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DEA8" w14:textId="77777777" w:rsidR="00225A8A" w:rsidRDefault="00225A8A" w:rsidP="00225A8A">
      <w:pPr>
        <w:keepNext/>
        <w:spacing w:after="0"/>
        <w:jc w:val="center"/>
        <w:rPr>
          <w:rFonts w:ascii="Times New Roman" w:hAnsi="Times New Roman" w:cs="Times New Roman"/>
          <w:i/>
          <w:noProof/>
          <w:bdr w:val="none" w:sz="0" w:space="0" w:color="auto" w:frame="1"/>
          <w:lang w:val="ru-RU"/>
        </w:rPr>
      </w:pPr>
      <w:bookmarkStart w:id="0" w:name="_Hlk201065373"/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59AC6DEF" wp14:editId="47025499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CBD34" w14:textId="77777777" w:rsidR="00225A8A" w:rsidRDefault="00225A8A" w:rsidP="00225A8A">
      <w:pPr>
        <w:keepNext/>
        <w:tabs>
          <w:tab w:val="left" w:pos="0"/>
        </w:tabs>
        <w:spacing w:after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13435C7E" w14:textId="77777777" w:rsidR="00225A8A" w:rsidRDefault="00225A8A" w:rsidP="00225A8A">
      <w:pPr>
        <w:keepNext/>
        <w:tabs>
          <w:tab w:val="left" w:pos="0"/>
        </w:tabs>
        <w:spacing w:after="0"/>
        <w:jc w:val="center"/>
        <w:rPr>
          <w:rFonts w:ascii="Times New Roman" w:hAnsi="Times New Roman" w:cs="Times New Roman"/>
          <w:noProof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1A401722" w14:textId="77777777" w:rsidR="00225A8A" w:rsidRDefault="00225A8A" w:rsidP="00225A8A">
      <w:pPr>
        <w:keepNext/>
        <w:tabs>
          <w:tab w:val="left" w:pos="0"/>
        </w:tabs>
        <w:spacing w:after="0"/>
        <w:jc w:val="center"/>
        <w:rPr>
          <w:rFonts w:ascii="Times New Roman" w:eastAsia="MS Mincho" w:hAnsi="Times New Roman" w:cs="Times New Roman"/>
          <w:noProof/>
          <w:color w:val="000000"/>
          <w:kern w:val="2"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27C42029" w14:textId="77777777" w:rsidR="00225A8A" w:rsidRDefault="00225A8A" w:rsidP="00225A8A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spacing w:val="100"/>
          <w:sz w:val="20"/>
          <w:szCs w:val="20"/>
          <w:lang w:val="ru-RU" w:eastAsia="ar-SA"/>
        </w:rPr>
      </w:pPr>
    </w:p>
    <w:p w14:paraId="2A129033" w14:textId="77777777" w:rsidR="00225A8A" w:rsidRDefault="00225A8A" w:rsidP="00225A8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noProof/>
          <w:spacing w:val="100"/>
          <w:kern w:val="2"/>
          <w:sz w:val="32"/>
          <w:szCs w:val="32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2532BD0F" w14:textId="77777777" w:rsidR="00225A8A" w:rsidRDefault="00225A8A" w:rsidP="00225A8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  <w:lang w:eastAsia="ru-RU"/>
        </w:rPr>
      </w:pPr>
    </w:p>
    <w:p w14:paraId="268BBBB2" w14:textId="16A513E2" w:rsidR="00225A8A" w:rsidRDefault="00225A8A" w:rsidP="00225A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19.06.2025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885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2D22B8E2" w14:textId="77777777" w:rsidR="007F3677" w:rsidRDefault="007F3677" w:rsidP="0033428E">
      <w:pPr>
        <w:spacing w:line="276" w:lineRule="auto"/>
        <w:ind w:right="4110"/>
        <w:jc w:val="both"/>
        <w:rPr>
          <w:rFonts w:ascii="Times New Roman" w:hAnsi="Times New Roman" w:cs="Times New Roman"/>
          <w:sz w:val="24"/>
          <w:szCs w:val="24"/>
        </w:rPr>
      </w:pPr>
    </w:p>
    <w:p w14:paraId="6AB58F7B" w14:textId="2795B021" w:rsidR="004A5D46" w:rsidRDefault="007F3677" w:rsidP="00580954">
      <w:pPr>
        <w:spacing w:line="240" w:lineRule="auto"/>
        <w:ind w:right="411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bookmarkStart w:id="1" w:name="_Hlk201127406"/>
      <w:r w:rsidRPr="007F3677">
        <w:rPr>
          <w:rFonts w:ascii="Times New Roman" w:hAnsi="Times New Roman" w:cs="Times New Roman"/>
          <w:sz w:val="24"/>
          <w:szCs w:val="24"/>
        </w:rPr>
        <w:t xml:space="preserve">Про </w:t>
      </w:r>
      <w:r w:rsidR="00976941">
        <w:rPr>
          <w:rFonts w:ascii="Times New Roman" w:hAnsi="Times New Roman" w:cs="Times New Roman"/>
          <w:sz w:val="24"/>
          <w:szCs w:val="24"/>
        </w:rPr>
        <w:t xml:space="preserve">погодження </w:t>
      </w:r>
      <w:r w:rsidR="001D4096">
        <w:rPr>
          <w:rFonts w:ascii="Times New Roman" w:hAnsi="Times New Roman" w:cs="Times New Roman"/>
          <w:sz w:val="24"/>
          <w:szCs w:val="24"/>
        </w:rPr>
        <w:t xml:space="preserve">укладення </w:t>
      </w:r>
      <w:r w:rsidRPr="007F3677">
        <w:rPr>
          <w:rFonts w:ascii="Times New Roman" w:hAnsi="Times New Roman" w:cs="Times New Roman"/>
          <w:sz w:val="24"/>
          <w:szCs w:val="24"/>
        </w:rPr>
        <w:t xml:space="preserve"> мирової угоди між Чорноморською міською радою Одеського району Одеської області та </w:t>
      </w:r>
      <w:r w:rsidRPr="007F3677">
        <w:rPr>
          <w:rFonts w:ascii="Times New Roman" w:hAnsi="Times New Roman" w:cs="Times New Roman"/>
          <w:color w:val="181818"/>
          <w:sz w:val="24"/>
          <w:szCs w:val="24"/>
        </w:rPr>
        <w:t>Товариством з обмеженою відповідальністю «Кінотеатр Нептун»</w:t>
      </w:r>
    </w:p>
    <w:bookmarkEnd w:id="1"/>
    <w:p w14:paraId="3948E9CE" w14:textId="77777777" w:rsidR="007F3677" w:rsidRDefault="007F3677" w:rsidP="00580954">
      <w:pPr>
        <w:spacing w:line="240" w:lineRule="auto"/>
        <w:ind w:right="411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ab/>
      </w:r>
    </w:p>
    <w:p w14:paraId="50ECA565" w14:textId="1B1EF968" w:rsidR="004A6C6C" w:rsidRDefault="007F3677" w:rsidP="005809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AE6">
        <w:rPr>
          <w:rFonts w:ascii="Times New Roman" w:hAnsi="Times New Roman" w:cs="Times New Roman"/>
          <w:color w:val="181818"/>
          <w:sz w:val="24"/>
          <w:szCs w:val="24"/>
        </w:rPr>
        <w:t>Розглянувши лист Товариства з обмеженою відповідальністю «Кінотеатр Нептун» щодо уклад</w:t>
      </w:r>
      <w:r w:rsidR="0033428E">
        <w:rPr>
          <w:rFonts w:ascii="Times New Roman" w:hAnsi="Times New Roman" w:cs="Times New Roman"/>
          <w:color w:val="181818"/>
          <w:sz w:val="24"/>
          <w:szCs w:val="24"/>
        </w:rPr>
        <w:t>е</w:t>
      </w:r>
      <w:r w:rsidRPr="00147AE6">
        <w:rPr>
          <w:rFonts w:ascii="Times New Roman" w:hAnsi="Times New Roman" w:cs="Times New Roman"/>
          <w:color w:val="181818"/>
          <w:sz w:val="24"/>
          <w:szCs w:val="24"/>
        </w:rPr>
        <w:t xml:space="preserve">ння </w:t>
      </w:r>
      <w:r w:rsidRPr="00147AE6">
        <w:rPr>
          <w:rFonts w:ascii="Times New Roman" w:hAnsi="Times New Roman" w:cs="Times New Roman"/>
          <w:color w:val="000000"/>
          <w:sz w:val="24"/>
          <w:szCs w:val="24"/>
        </w:rPr>
        <w:t xml:space="preserve">мирової угоди у господарській справі № </w:t>
      </w:r>
      <w:r w:rsidRPr="00147AE6">
        <w:rPr>
          <w:rFonts w:ascii="Times New Roman" w:hAnsi="Times New Roman" w:cs="Times New Roman"/>
          <w:bCs/>
          <w:sz w:val="24"/>
          <w:szCs w:val="24"/>
        </w:rPr>
        <w:t>916/952/25</w:t>
      </w:r>
      <w:r w:rsidR="00147AE6" w:rsidRPr="00147AE6">
        <w:rPr>
          <w:rFonts w:ascii="Times New Roman" w:hAnsi="Times New Roman" w:cs="Times New Roman"/>
          <w:bCs/>
          <w:sz w:val="24"/>
          <w:szCs w:val="24"/>
        </w:rPr>
        <w:t xml:space="preserve">, враховуючи рекомендації </w:t>
      </w:r>
      <w:r w:rsidR="00147AE6" w:rsidRPr="00147AE6">
        <w:rPr>
          <w:rFonts w:ascii="Times New Roman" w:hAnsi="Times New Roman" w:cs="Times New Roman"/>
          <w:sz w:val="24"/>
          <w:szCs w:val="24"/>
        </w:rPr>
        <w:t>постійної комісії з фінансово-економічних питань, бюджету, інвестицій та комунальної власності</w:t>
      </w:r>
      <w:r w:rsidR="00147AE6">
        <w:rPr>
          <w:rFonts w:ascii="Times New Roman" w:hAnsi="Times New Roman" w:cs="Times New Roman"/>
          <w:sz w:val="24"/>
          <w:szCs w:val="24"/>
        </w:rPr>
        <w:t>, на підставі стат</w:t>
      </w:r>
      <w:r w:rsidR="004A6C6C">
        <w:rPr>
          <w:rFonts w:ascii="Times New Roman" w:hAnsi="Times New Roman" w:cs="Times New Roman"/>
          <w:sz w:val="24"/>
          <w:szCs w:val="24"/>
        </w:rPr>
        <w:t>ей 192,</w:t>
      </w:r>
      <w:r w:rsidR="00147AE6">
        <w:rPr>
          <w:rFonts w:ascii="Times New Roman" w:hAnsi="Times New Roman" w:cs="Times New Roman"/>
          <w:sz w:val="24"/>
          <w:szCs w:val="24"/>
        </w:rPr>
        <w:t xml:space="preserve"> 193 Господарського кодексу України, </w:t>
      </w:r>
      <w:r w:rsidR="004A6C6C">
        <w:rPr>
          <w:rFonts w:ascii="Times New Roman" w:hAnsi="Times New Roman" w:cs="Times New Roman"/>
          <w:sz w:val="24"/>
          <w:szCs w:val="24"/>
        </w:rPr>
        <w:t xml:space="preserve">статей 25, 26 Закону України «Про місцеве самоврядування в Україні», </w:t>
      </w:r>
    </w:p>
    <w:p w14:paraId="6F7DFD44" w14:textId="77777777" w:rsidR="004A6C6C" w:rsidRDefault="004A6C6C" w:rsidP="005809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D67569" w14:textId="4F6A1496" w:rsidR="004A6C6C" w:rsidRDefault="004A6C6C" w:rsidP="0058095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C6C">
        <w:rPr>
          <w:rFonts w:ascii="Times New Roman" w:hAnsi="Times New Roman" w:cs="Times New Roman"/>
          <w:b/>
          <w:bCs/>
          <w:sz w:val="24"/>
          <w:szCs w:val="24"/>
        </w:rPr>
        <w:t>Чорноморська міська рада Одеського району Одеської області вирішила:</w:t>
      </w:r>
    </w:p>
    <w:p w14:paraId="33A4AB37" w14:textId="3894905C" w:rsidR="004A6C6C" w:rsidRPr="004A6C6C" w:rsidRDefault="004A6C6C" w:rsidP="00580954">
      <w:pPr>
        <w:tabs>
          <w:tab w:val="left" w:pos="284"/>
          <w:tab w:val="left" w:pos="993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D558319" w14:textId="24443600" w:rsidR="004A6C6C" w:rsidRPr="004A6C6C" w:rsidRDefault="00976941" w:rsidP="0058095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укладення</w:t>
      </w:r>
      <w:r w:rsidR="004A6C6C" w:rsidRPr="004A6C6C">
        <w:rPr>
          <w:rFonts w:ascii="Times New Roman" w:hAnsi="Times New Roman" w:cs="Times New Roman"/>
          <w:sz w:val="24"/>
          <w:szCs w:val="24"/>
        </w:rPr>
        <w:t xml:space="preserve"> миров</w:t>
      </w:r>
      <w:r>
        <w:rPr>
          <w:rFonts w:ascii="Times New Roman" w:hAnsi="Times New Roman" w:cs="Times New Roman"/>
          <w:sz w:val="24"/>
          <w:szCs w:val="24"/>
        </w:rPr>
        <w:t>ої</w:t>
      </w:r>
      <w:r w:rsidR="004A6C6C" w:rsidRPr="004A6C6C">
        <w:rPr>
          <w:rFonts w:ascii="Times New Roman" w:hAnsi="Times New Roman" w:cs="Times New Roman"/>
          <w:sz w:val="24"/>
          <w:szCs w:val="24"/>
        </w:rPr>
        <w:t xml:space="preserve"> угод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A6C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6C6C" w:rsidRPr="004A6C6C">
        <w:rPr>
          <w:rFonts w:ascii="Times New Roman" w:hAnsi="Times New Roman" w:cs="Times New Roman"/>
          <w:sz w:val="24"/>
          <w:szCs w:val="24"/>
        </w:rPr>
        <w:t xml:space="preserve">між Чорноморською міською радою Одеського району Одеської області та </w:t>
      </w:r>
      <w:r w:rsidR="004A6C6C" w:rsidRPr="004A6C6C">
        <w:rPr>
          <w:rFonts w:ascii="Times New Roman" w:hAnsi="Times New Roman" w:cs="Times New Roman"/>
          <w:color w:val="181818"/>
          <w:sz w:val="24"/>
          <w:szCs w:val="24"/>
        </w:rPr>
        <w:t>Товариством з обмеженою відповідальністю «Кінотеатр Нептун»</w:t>
      </w:r>
      <w:r w:rsidR="004A6C6C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33428E" w:rsidRPr="00147AE6">
        <w:rPr>
          <w:rFonts w:ascii="Times New Roman" w:hAnsi="Times New Roman" w:cs="Times New Roman"/>
          <w:color w:val="000000"/>
          <w:sz w:val="24"/>
          <w:szCs w:val="24"/>
        </w:rPr>
        <w:t xml:space="preserve">у господарській справі № </w:t>
      </w:r>
      <w:r w:rsidR="0033428E" w:rsidRPr="00147AE6">
        <w:rPr>
          <w:rFonts w:ascii="Times New Roman" w:hAnsi="Times New Roman" w:cs="Times New Roman"/>
          <w:bCs/>
          <w:sz w:val="24"/>
          <w:szCs w:val="24"/>
        </w:rPr>
        <w:t>916/952/25</w:t>
      </w:r>
      <w:r w:rsidR="0033428E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4A6C6C">
        <w:rPr>
          <w:rFonts w:ascii="Times New Roman" w:hAnsi="Times New Roman" w:cs="Times New Roman"/>
          <w:color w:val="181818"/>
          <w:sz w:val="24"/>
          <w:szCs w:val="24"/>
        </w:rPr>
        <w:t>(проєкт угоди додається).</w:t>
      </w:r>
    </w:p>
    <w:p w14:paraId="3EC2D47D" w14:textId="121D40F7" w:rsidR="004A6C6C" w:rsidRPr="004A6C6C" w:rsidRDefault="004A6C6C" w:rsidP="0058095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Уповноважити </w:t>
      </w:r>
      <w:r w:rsidR="00AF7415">
        <w:rPr>
          <w:rFonts w:ascii="Times New Roman" w:hAnsi="Times New Roman" w:cs="Times New Roman"/>
          <w:color w:val="181818"/>
          <w:sz w:val="24"/>
          <w:szCs w:val="24"/>
        </w:rPr>
        <w:t xml:space="preserve">першого заступника </w:t>
      </w:r>
      <w:r w:rsidR="008D554C">
        <w:rPr>
          <w:rFonts w:ascii="Times New Roman" w:hAnsi="Times New Roman" w:cs="Times New Roman"/>
          <w:color w:val="181818"/>
          <w:sz w:val="24"/>
          <w:szCs w:val="24"/>
        </w:rPr>
        <w:t>міського голов</w:t>
      </w:r>
      <w:r w:rsidR="00C771AA">
        <w:rPr>
          <w:rFonts w:ascii="Times New Roman" w:hAnsi="Times New Roman" w:cs="Times New Roman"/>
          <w:color w:val="181818"/>
          <w:sz w:val="24"/>
          <w:szCs w:val="24"/>
        </w:rPr>
        <w:t>и</w:t>
      </w:r>
      <w:r w:rsidR="008D554C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AF7415">
        <w:rPr>
          <w:rFonts w:ascii="Times New Roman" w:hAnsi="Times New Roman" w:cs="Times New Roman"/>
          <w:color w:val="181818"/>
          <w:sz w:val="24"/>
          <w:szCs w:val="24"/>
        </w:rPr>
        <w:t xml:space="preserve">Ігоря Лубковського </w:t>
      </w:r>
      <w:r w:rsidR="008D554C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818"/>
          <w:sz w:val="24"/>
          <w:szCs w:val="24"/>
        </w:rPr>
        <w:t>на підписання мирової угоди</w:t>
      </w:r>
      <w:r w:rsidR="008D554C">
        <w:rPr>
          <w:rFonts w:ascii="Times New Roman" w:hAnsi="Times New Roman" w:cs="Times New Roman"/>
          <w:color w:val="181818"/>
          <w:sz w:val="24"/>
          <w:szCs w:val="24"/>
        </w:rPr>
        <w:t xml:space="preserve">, зазначеної </w:t>
      </w:r>
      <w:r w:rsidR="0054458E">
        <w:rPr>
          <w:rFonts w:ascii="Times New Roman" w:hAnsi="Times New Roman" w:cs="Times New Roman"/>
          <w:color w:val="181818"/>
          <w:sz w:val="24"/>
          <w:szCs w:val="24"/>
        </w:rPr>
        <w:t>в</w:t>
      </w:r>
      <w:r w:rsidR="008D554C">
        <w:rPr>
          <w:rFonts w:ascii="Times New Roman" w:hAnsi="Times New Roman" w:cs="Times New Roman"/>
          <w:color w:val="181818"/>
          <w:sz w:val="24"/>
          <w:szCs w:val="24"/>
        </w:rPr>
        <w:t xml:space="preserve"> пункті 1 цього рішення</w:t>
      </w:r>
      <w:r>
        <w:rPr>
          <w:rFonts w:ascii="Times New Roman" w:hAnsi="Times New Roman" w:cs="Times New Roman"/>
          <w:color w:val="181818"/>
          <w:sz w:val="24"/>
          <w:szCs w:val="24"/>
        </w:rPr>
        <w:t>.</w:t>
      </w:r>
    </w:p>
    <w:p w14:paraId="4D126FAA" w14:textId="2C8FE11D" w:rsidR="004A6C6C" w:rsidRPr="0033428E" w:rsidRDefault="0033428E" w:rsidP="0058095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Доручити юридичному відділу управління державної реєстрації прав та правового забезпечення виконавчого комітету </w:t>
      </w:r>
      <w:r w:rsidRPr="004A6C6C">
        <w:rPr>
          <w:rFonts w:ascii="Times New Roman" w:hAnsi="Times New Roman" w:cs="Times New Roman"/>
          <w:sz w:val="24"/>
          <w:szCs w:val="24"/>
        </w:rPr>
        <w:t>Чорноморсько</w:t>
      </w:r>
      <w:r>
        <w:rPr>
          <w:rFonts w:ascii="Times New Roman" w:hAnsi="Times New Roman" w:cs="Times New Roman"/>
          <w:sz w:val="24"/>
          <w:szCs w:val="24"/>
        </w:rPr>
        <w:t>ї</w:t>
      </w:r>
      <w:r w:rsidRPr="004A6C6C">
        <w:rPr>
          <w:rFonts w:ascii="Times New Roman" w:hAnsi="Times New Roman" w:cs="Times New Roman"/>
          <w:sz w:val="24"/>
          <w:szCs w:val="24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</w:rPr>
        <w:t>ї</w:t>
      </w:r>
      <w:r w:rsidRPr="004A6C6C">
        <w:rPr>
          <w:rFonts w:ascii="Times New Roman" w:hAnsi="Times New Roman" w:cs="Times New Roman"/>
          <w:sz w:val="24"/>
          <w:szCs w:val="24"/>
        </w:rPr>
        <w:t xml:space="preserve"> рад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A6C6C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 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подати мирову угоду до Господарського суду Одеської області для її затвердження. </w:t>
      </w:r>
    </w:p>
    <w:p w14:paraId="57D8F203" w14:textId="1436430C" w:rsidR="0033428E" w:rsidRPr="0033428E" w:rsidRDefault="0033428E" w:rsidP="00580954">
      <w:pPr>
        <w:pStyle w:val="a3"/>
        <w:numPr>
          <w:ilvl w:val="0"/>
          <w:numId w:val="1"/>
        </w:numPr>
        <w:tabs>
          <w:tab w:val="left" w:pos="360"/>
          <w:tab w:val="left" w:pos="993"/>
        </w:tabs>
        <w:spacing w:line="240" w:lineRule="auto"/>
        <w:ind w:left="0"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28E">
        <w:rPr>
          <w:rFonts w:ascii="Times New Roman" w:hAnsi="Times New Roman" w:cs="Times New Roman"/>
          <w:sz w:val="24"/>
          <w:szCs w:val="24"/>
        </w:rPr>
        <w:t xml:space="preserve">Контроль за виконанням цього рішення покласти на постійну комісію з фінансово-економічних питань, бюджету, інвестицій та комунальної власності, </w:t>
      </w:r>
      <w:r w:rsidR="00E46EBA">
        <w:rPr>
          <w:rFonts w:ascii="Times New Roman" w:hAnsi="Times New Roman" w:cs="Times New Roman"/>
          <w:sz w:val="24"/>
          <w:szCs w:val="24"/>
        </w:rPr>
        <w:t xml:space="preserve">першого заступника міського голови Ігоря Лубковського та </w:t>
      </w:r>
      <w:r w:rsidR="0054458E">
        <w:rPr>
          <w:rFonts w:ascii="Times New Roman" w:hAnsi="Times New Roman" w:cs="Times New Roman"/>
          <w:sz w:val="24"/>
          <w:szCs w:val="24"/>
        </w:rPr>
        <w:t xml:space="preserve">керуючу справами Наталю Кушніренко. </w:t>
      </w:r>
    </w:p>
    <w:p w14:paraId="39A1744C" w14:textId="77777777" w:rsidR="0033428E" w:rsidRPr="004A6C6C" w:rsidRDefault="0033428E" w:rsidP="00580954">
      <w:pPr>
        <w:pStyle w:val="a3"/>
        <w:tabs>
          <w:tab w:val="left" w:pos="284"/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A0FBF" w14:textId="2F56BE13" w:rsidR="007F3677" w:rsidRDefault="007F3677" w:rsidP="00580954">
      <w:pPr>
        <w:spacing w:line="240" w:lineRule="auto"/>
        <w:ind w:right="411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699DF" w14:textId="3709D7FA" w:rsidR="0033428E" w:rsidRDefault="0033428E" w:rsidP="00580954">
      <w:pPr>
        <w:spacing w:line="240" w:lineRule="auto"/>
        <w:ind w:right="411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AF751B" w14:textId="05E20606" w:rsidR="0033428E" w:rsidRPr="007F3677" w:rsidRDefault="0033428E" w:rsidP="00580954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Василь ГУЛЯЄВ </w:t>
      </w:r>
      <w:bookmarkEnd w:id="0"/>
    </w:p>
    <w:sectPr w:rsidR="0033428E" w:rsidRPr="007F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C0554"/>
    <w:multiLevelType w:val="hybridMultilevel"/>
    <w:tmpl w:val="8E3C1712"/>
    <w:lvl w:ilvl="0" w:tplc="8AC4F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EE"/>
    <w:rsid w:val="00147AE6"/>
    <w:rsid w:val="001D4096"/>
    <w:rsid w:val="00225A8A"/>
    <w:rsid w:val="003171F4"/>
    <w:rsid w:val="0033428E"/>
    <w:rsid w:val="004A5D46"/>
    <w:rsid w:val="004A6C6C"/>
    <w:rsid w:val="004D22EE"/>
    <w:rsid w:val="0054458E"/>
    <w:rsid w:val="00580954"/>
    <w:rsid w:val="006B0049"/>
    <w:rsid w:val="007F3677"/>
    <w:rsid w:val="008D554C"/>
    <w:rsid w:val="00976941"/>
    <w:rsid w:val="00AF7415"/>
    <w:rsid w:val="00C331CC"/>
    <w:rsid w:val="00C771AA"/>
    <w:rsid w:val="00E46EBA"/>
    <w:rsid w:val="00FC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F1A8"/>
  <w15:chartTrackingRefBased/>
  <w15:docId w15:val="{FFA8EF61-6929-45DE-8425-8F1FCD3A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Ilya-408</cp:lastModifiedBy>
  <cp:revision>11</cp:revision>
  <cp:lastPrinted>2025-06-18T05:45:00Z</cp:lastPrinted>
  <dcterms:created xsi:type="dcterms:W3CDTF">2025-06-17T11:42:00Z</dcterms:created>
  <dcterms:modified xsi:type="dcterms:W3CDTF">2025-06-19T07:17:00Z</dcterms:modified>
</cp:coreProperties>
</file>