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3158AC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3158AC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3158AC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Pr="003158AC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3158A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II</w:t>
      </w:r>
      <w:r w:rsidR="00F05CA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332E" w:rsidRPr="003158AC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Default="006B2BEA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На підставі частини 4 статті 14, статті 72, частини 8 статті 78,  пунктів 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 розділу </w:t>
      </w:r>
      <w:r w:rsidRPr="003158AC">
        <w:rPr>
          <w:rFonts w:ascii="Times New Roman" w:hAnsi="Times New Roman" w:cs="Times New Roman"/>
          <w:sz w:val="24"/>
          <w:szCs w:val="24"/>
        </w:rPr>
        <w:t>VI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Бюджетного кодексу України</w:t>
      </w:r>
      <w:r w:rsidR="0075332E" w:rsidRPr="003158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фінансовим управлінням сформовано </w:t>
      </w:r>
      <w:proofErr w:type="spellStart"/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 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3158AC">
        <w:rPr>
          <w:rFonts w:ascii="Times New Roman" w:hAnsi="Times New Roman" w:cs="Times New Roman"/>
          <w:sz w:val="24"/>
          <w:szCs w:val="24"/>
        </w:rPr>
        <w:t>V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3158AC">
        <w:rPr>
          <w:rFonts w:ascii="Times New Roman" w:hAnsi="Times New Roman" w:cs="Times New Roman"/>
          <w:sz w:val="24"/>
          <w:szCs w:val="24"/>
        </w:rPr>
        <w:t>II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 w:rsidRPr="003158AC">
        <w:rPr>
          <w:rFonts w:ascii="Times New Roman" w:hAnsi="Times New Roman" w:cs="Times New Roman"/>
          <w:sz w:val="24"/>
          <w:szCs w:val="24"/>
          <w:lang w:val="uk-UA"/>
        </w:rPr>
        <w:t>(далі-</w:t>
      </w:r>
      <w:proofErr w:type="spellStart"/>
      <w:r w:rsidR="001D6994" w:rsidRPr="003158AC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067345" w:rsidRPr="003158AC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067345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Рішення).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Доходна частина бюджету Чорноморської міської територіальної громади збільшується на 7 58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435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гривень, в тому числі: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збільшення доходів загального фонду на 507 390 гривень – субвенція з місцевого бюджету на здійснення переданих видатків у сфері освіти за рахунок коштів освітньої субвенції на 2025 рік (розпорядження Одеської обласної державної (військової) адміністрації від 20.06.2025 № 575/А-2025);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збільшення доходів спеціального фонду на 7 0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82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045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гривень, із них:</w:t>
      </w:r>
    </w:p>
    <w:p w:rsidR="00B87346" w:rsidRDefault="00B87346" w:rsidP="00B87346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5 000 000 гривень – інша субвенція з бюджету Вишгородської міської територіальної громади 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в рамках </w:t>
      </w:r>
      <w:r w:rsidR="006F0D70">
        <w:rPr>
          <w:rFonts w:ascii="Times New Roman" w:hAnsi="Times New Roman" w:cs="Times New Roman"/>
          <w:sz w:val="24"/>
          <w:szCs w:val="24"/>
          <w:lang w:val="uk-UA"/>
        </w:rPr>
        <w:t xml:space="preserve">експериментального 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>проекту "Пліч-о-пліч: Згуртовані громади"</w:t>
      </w:r>
      <w:r>
        <w:rPr>
          <w:rFonts w:ascii="Times New Roman" w:hAnsi="Times New Roman" w:cs="Times New Roman"/>
          <w:sz w:val="24"/>
          <w:szCs w:val="24"/>
          <w:lang w:val="uk-UA"/>
        </w:rPr>
        <w:t>, яка буде направлена на об'єкт</w:t>
      </w:r>
      <w:r w:rsidR="006F0D70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>Капітальний ремонт вікон, дверей та покрівель будівель головного корпусу (літ. "А"), моргу (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літ."В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"), кухні (літ. "Г") КНП "Чорноморська лікарня" Чорноморської міської ради Одеського району Одеської області за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: вул. Віталія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, буд. 4, м.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>, Одеського району, Одеської області, пошкоджених внаслідок збройної агресії російської федерації"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 xml:space="preserve"> – доходи бюджету розвитку у складі спеціального фонду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7346" w:rsidRPr="00B87346" w:rsidRDefault="00B87346" w:rsidP="00B87346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2 0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82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045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 – б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лагодійна фінансова допомога на безповоротній та безоплатній основі від компанії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Logistics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Plus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Inc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., Ері, штат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Пенсільванія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Мамографічної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рентгенодіагностичної системи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КНП "Чорноморська лікарня" Чорноморської міської ради Одеського району Одеської області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408" w:rsidRPr="00497408">
        <w:rPr>
          <w:rFonts w:ascii="Times New Roman" w:hAnsi="Times New Roman" w:cs="Times New Roman"/>
          <w:sz w:val="24"/>
          <w:szCs w:val="24"/>
          <w:lang w:val="uk-UA"/>
        </w:rPr>
        <w:t>(еквівалент 50 000 доларів США, за курсом НБУ станом на 30.06.2025 – 41,6409 за 1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497408" w:rsidRPr="00497408">
        <w:rPr>
          <w:rFonts w:ascii="Times New Roman" w:hAnsi="Times New Roman" w:cs="Times New Roman"/>
          <w:sz w:val="24"/>
          <w:szCs w:val="24"/>
          <w:lang w:val="uk-UA"/>
        </w:rPr>
        <w:t>доллар</w:t>
      </w:r>
      <w:proofErr w:type="spellEnd"/>
      <w:r w:rsidR="00497408" w:rsidRPr="00497408">
        <w:rPr>
          <w:rFonts w:ascii="Times New Roman" w:hAnsi="Times New Roman" w:cs="Times New Roman"/>
          <w:sz w:val="24"/>
          <w:szCs w:val="24"/>
          <w:lang w:val="uk-UA"/>
        </w:rPr>
        <w:t xml:space="preserve"> США)</w:t>
      </w:r>
      <w:r w:rsidR="00497408">
        <w:rPr>
          <w:lang w:val="uk-UA"/>
        </w:rPr>
        <w:t xml:space="preserve">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– доходи цільового фонду у складі спеціального фонду.</w:t>
      </w:r>
    </w:p>
    <w:p w:rsidR="003158AC" w:rsidRPr="002F12F0" w:rsidRDefault="003158AC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з урахуванням змін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204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83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09446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106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1 183 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919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821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91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285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>(додаток 1 до проекту рішення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F12F0" w:rsidRPr="002F12F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B87346" w:rsidRPr="002F12F0">
        <w:rPr>
          <w:rFonts w:ascii="Times New Roman" w:hAnsi="Times New Roman" w:cs="Times New Roman"/>
          <w:sz w:val="24"/>
          <w:szCs w:val="24"/>
          <w:lang w:val="uk-UA"/>
        </w:rPr>
        <w:t>джерелами, які наведені в порівняльній таблиці змін до додатку 1</w:t>
      </w:r>
      <w:r w:rsidR="002F12F0" w:rsidRPr="002F12F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58AC" w:rsidRPr="002F5F43" w:rsidRDefault="003158AC" w:rsidP="008E6818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:rsidR="002F12F0" w:rsidRDefault="00532256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256">
        <w:rPr>
          <w:rFonts w:ascii="Times New Roman" w:hAnsi="Times New Roman" w:cs="Times New Roman"/>
          <w:sz w:val="24"/>
          <w:szCs w:val="24"/>
          <w:lang w:val="uk-UA"/>
        </w:rPr>
        <w:t>Відповідні зміни внесені до видаткової частини бюджету громади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3A02" w:rsidRPr="00532256" w:rsidRDefault="00532256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256">
        <w:rPr>
          <w:rFonts w:ascii="Times New Roman" w:hAnsi="Times New Roman" w:cs="Times New Roman"/>
          <w:sz w:val="24"/>
          <w:szCs w:val="24"/>
          <w:lang w:val="uk-UA"/>
        </w:rPr>
        <w:t>Крім того, в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командирів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військових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частин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, р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озпорядників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та одержувачів 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коштів бюджету Чорноморської міської територіальної громади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даним </w:t>
      </w:r>
      <w:proofErr w:type="spellStart"/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пропонується перерозподіл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видатк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A23A02" w:rsidRPr="00532256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який передбачає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>зменш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ення видатків 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фонду на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32256">
        <w:rPr>
          <w:rFonts w:ascii="Times New Roman" w:hAnsi="Times New Roman" w:cs="Times New Roman"/>
          <w:sz w:val="24"/>
          <w:szCs w:val="24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835</w:t>
      </w:r>
      <w:r w:rsidRPr="00532256">
        <w:rPr>
          <w:rFonts w:ascii="Times New Roman" w:hAnsi="Times New Roman" w:cs="Times New Roman"/>
          <w:sz w:val="24"/>
          <w:szCs w:val="24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159</w:t>
      </w:r>
      <w:r w:rsidR="007A7B75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гривень та збільш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>ення на відповідну суму видатк</w:t>
      </w:r>
      <w:r w:rsidR="006F0D70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6B2BEA"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бюджету розвитку у складі спеціального фонду. </w:t>
      </w:r>
    </w:p>
    <w:p w:rsidR="00532256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видаткова частина бюджету збільшується на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sz w:val="24"/>
          <w:szCs w:val="24"/>
          <w:lang w:val="uk-UA"/>
        </w:rPr>
        <w:t>435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, при цьому видатки загального фонду зменшуються на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327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769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гривень, видатки спеціального фонду </w:t>
      </w:r>
      <w:r w:rsidRPr="00532256">
        <w:rPr>
          <w:rFonts w:ascii="Times New Roman" w:hAnsi="Times New Roman" w:cs="Times New Roman"/>
          <w:sz w:val="24"/>
          <w:szCs w:val="24"/>
        </w:rPr>
        <w:t xml:space="preserve"> 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збільшуються на 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917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sz w:val="24"/>
          <w:szCs w:val="24"/>
          <w:lang w:val="uk-UA"/>
        </w:rPr>
        <w:t>204</w:t>
      </w:r>
      <w:r w:rsidRPr="00532256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 w:rsidR="006F0D70">
        <w:rPr>
          <w:rFonts w:ascii="Times New Roman" w:hAnsi="Times New Roman" w:cs="Times New Roman"/>
          <w:sz w:val="24"/>
          <w:szCs w:val="24"/>
          <w:lang w:val="uk-UA"/>
        </w:rPr>
        <w:t>, в тому числі видатки бюджету розвитку – на 9 835 159 гривень.</w:t>
      </w:r>
    </w:p>
    <w:p w:rsidR="001F6D5D" w:rsidRPr="002F5F43" w:rsidRDefault="001F6D5D" w:rsidP="001F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F43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розподілу видатків за напрямками </w:t>
      </w:r>
      <w:r w:rsidR="00E41D82"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 виходячи з аналізу використання головними розпорядниками коштів бюджету, </w:t>
      </w:r>
      <w:r w:rsidRPr="002F5F43">
        <w:rPr>
          <w:rFonts w:ascii="Times New Roman" w:hAnsi="Times New Roman" w:cs="Times New Roman"/>
          <w:sz w:val="24"/>
          <w:szCs w:val="24"/>
          <w:lang w:val="uk-UA"/>
        </w:rPr>
        <w:t>наведені у додатку до цього  висновку та враховані у додатках 3-</w:t>
      </w:r>
      <w:r w:rsidR="002F12F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F5F43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2F5F4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F5F43">
        <w:rPr>
          <w:rFonts w:ascii="Times New Roman" w:hAnsi="Times New Roman" w:cs="Times New Roman"/>
          <w:sz w:val="24"/>
          <w:szCs w:val="24"/>
          <w:lang w:val="uk-UA"/>
        </w:rPr>
        <w:t xml:space="preserve"> Рішення.</w:t>
      </w:r>
    </w:p>
    <w:p w:rsidR="00532256" w:rsidRPr="002F5F43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Плановий обсяг бюджету за видатками 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становить 1 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502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97408">
        <w:rPr>
          <w:rFonts w:ascii="Times New Roman" w:hAnsi="Times New Roman" w:cs="Times New Roman"/>
          <w:b/>
          <w:sz w:val="24"/>
          <w:szCs w:val="24"/>
          <w:lang w:val="uk-UA"/>
        </w:rPr>
        <w:t>973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,68 гривень, в тому числі за загальним фондом – 1 2</w:t>
      </w:r>
      <w:r w:rsidR="001F6D5D" w:rsidRPr="001F6D5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210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025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,87 гривень та спеціальним фондом – 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301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959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947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,81 гривень, із яких видатки бюджету розвитку – 2</w:t>
      </w:r>
      <w:r w:rsidR="002F12F0">
        <w:rPr>
          <w:rFonts w:ascii="Times New Roman" w:hAnsi="Times New Roman" w:cs="Times New Roman"/>
          <w:b/>
          <w:sz w:val="24"/>
          <w:szCs w:val="24"/>
          <w:lang w:val="uk-UA"/>
        </w:rPr>
        <w:t>79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706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7B2041">
        <w:rPr>
          <w:rFonts w:ascii="Times New Roman" w:hAnsi="Times New Roman" w:cs="Times New Roman"/>
          <w:b/>
          <w:sz w:val="24"/>
          <w:szCs w:val="24"/>
          <w:lang w:val="uk-UA"/>
        </w:rPr>
        <w:t>428</w:t>
      </w:r>
      <w:r w:rsidRPr="001F6D5D">
        <w:rPr>
          <w:rFonts w:ascii="Times New Roman" w:hAnsi="Times New Roman" w:cs="Times New Roman"/>
          <w:b/>
          <w:sz w:val="24"/>
          <w:szCs w:val="24"/>
          <w:lang w:val="uk-UA"/>
        </w:rPr>
        <w:t>,63 гривень.</w:t>
      </w:r>
      <w:r w:rsidRPr="002F5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5F43" w:rsidRDefault="002F5F43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57D97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AF1EB6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297</w:t>
      </w:r>
      <w:r w:rsidR="00785E3E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330</w:t>
      </w:r>
      <w:r w:rsidR="00785E3E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867</w:t>
      </w:r>
      <w:r w:rsidR="00785E3E" w:rsidRPr="002F5F4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,68 </w:t>
      </w:r>
      <w:r w:rsidR="00E353E0" w:rsidRPr="002F5F4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2F5F4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D7897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</w:t>
      </w:r>
      <w:proofErr w:type="spellStart"/>
      <w:r w:rsidR="00ED7897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="00ED7897" w:rsidRPr="002F5F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Рішення).</w:t>
      </w:r>
    </w:p>
    <w:p w:rsidR="00CA5D8F" w:rsidRDefault="00CA5D8F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F0D70" w:rsidRPr="00CA5D8F" w:rsidRDefault="006F0D70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r w:rsidRPr="00CA5D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Крім цього, даним </w:t>
      </w:r>
      <w:proofErr w:type="spellStart"/>
      <w:r w:rsidRPr="00CA5D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проєктом</w:t>
      </w:r>
      <w:proofErr w:type="spellEnd"/>
      <w:r w:rsidRPr="00CA5D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рішення пропонується</w:t>
      </w:r>
      <w:r w:rsidR="00CA5D8F" w:rsidRPr="00CA5D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змінити назву </w:t>
      </w:r>
      <w:r w:rsidR="00CA5D8F" w:rsidRPr="00CA5D8F">
        <w:rPr>
          <w:rFonts w:ascii="Times New Roman" w:hAnsi="Times New Roman" w:cs="Times New Roman"/>
          <w:sz w:val="24"/>
          <w:szCs w:val="24"/>
          <w:lang w:val="uk-UA"/>
        </w:rPr>
        <w:t>«Положення про цільовий фонд соціально-економічного та культурного розвитку, виконання заходів та робіт з територіальної оборони, підтримки населення в умовах надзвичайного стану Чорноморської міської територіальної громади», затвердженого рішенням Чорноморської міської ради від 24.02.2012 № 151-</w:t>
      </w:r>
      <w:r w:rsidR="00CA5D8F" w:rsidRPr="00CA5D8F">
        <w:rPr>
          <w:rFonts w:ascii="Times New Roman" w:hAnsi="Times New Roman" w:cs="Times New Roman"/>
          <w:sz w:val="24"/>
          <w:szCs w:val="24"/>
        </w:rPr>
        <w:t>VI</w:t>
      </w:r>
      <w:r w:rsidR="00CA5D8F" w:rsidRPr="00CA5D8F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змінами, внесеними рішенням від 02.12.2022 № 266-</w:t>
      </w:r>
      <w:r w:rsidR="00CA5D8F" w:rsidRPr="00CA5D8F">
        <w:rPr>
          <w:rFonts w:ascii="Times New Roman" w:hAnsi="Times New Roman" w:cs="Times New Roman"/>
          <w:sz w:val="24"/>
          <w:szCs w:val="24"/>
        </w:rPr>
        <w:t>VIII</w:t>
      </w:r>
      <w:r w:rsidR="00CA5D8F" w:rsidRPr="00CA5D8F">
        <w:rPr>
          <w:rFonts w:ascii="Times New Roman" w:hAnsi="Times New Roman" w:cs="Times New Roman"/>
          <w:sz w:val="24"/>
          <w:szCs w:val="24"/>
          <w:lang w:val="uk-UA"/>
        </w:rPr>
        <w:t xml:space="preserve">), на «Положення про цільовий фонд Чорноморської міської територіальної громади» та затвердити його в новій редакції згідно з додатком 8 до </w:t>
      </w:r>
      <w:r w:rsidR="00CA5D8F" w:rsidRPr="00CA5D8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A5D8F" w:rsidRPr="00CA5D8F">
        <w:rPr>
          <w:rFonts w:ascii="Times New Roman" w:hAnsi="Times New Roman" w:cs="Times New Roman"/>
          <w:sz w:val="24"/>
          <w:szCs w:val="24"/>
          <w:lang w:val="uk-UA"/>
        </w:rPr>
        <w:t>ішення</w:t>
      </w:r>
      <w:r w:rsidR="00CA5D8F" w:rsidRPr="00CA5D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A5D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D7897" w:rsidRPr="00CA5D8F" w:rsidRDefault="00ED78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:rsidR="00785E3E" w:rsidRPr="002F5F43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Pr="002F5F43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5F4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</w:t>
      </w:r>
      <w:r w:rsid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2F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2F5F43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F5F43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0F" w:rsidRDefault="0033500F" w:rsidP="0010022D">
      <w:pPr>
        <w:spacing w:after="0" w:line="240" w:lineRule="auto"/>
      </w:pPr>
      <w:r>
        <w:separator/>
      </w:r>
    </w:p>
  </w:endnote>
  <w:endnote w:type="continuationSeparator" w:id="0">
    <w:p w:rsidR="0033500F" w:rsidRDefault="0033500F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0F" w:rsidRDefault="0033500F" w:rsidP="0010022D">
      <w:pPr>
        <w:spacing w:after="0" w:line="240" w:lineRule="auto"/>
      </w:pPr>
      <w:r>
        <w:separator/>
      </w:r>
    </w:p>
  </w:footnote>
  <w:footnote w:type="continuationSeparator" w:id="0">
    <w:p w:rsidR="0033500F" w:rsidRDefault="0033500F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5D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86180"/>
    <w:multiLevelType w:val="hybridMultilevel"/>
    <w:tmpl w:val="CE00530A"/>
    <w:lvl w:ilvl="0" w:tplc="C7E889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BC516F1"/>
    <w:multiLevelType w:val="hybridMultilevel"/>
    <w:tmpl w:val="7C6CAA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7D9"/>
    <w:rsid w:val="00002F50"/>
    <w:rsid w:val="000067EA"/>
    <w:rsid w:val="0000684B"/>
    <w:rsid w:val="00006882"/>
    <w:rsid w:val="00006BAC"/>
    <w:rsid w:val="00014392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13BA"/>
    <w:rsid w:val="0006434B"/>
    <w:rsid w:val="00067345"/>
    <w:rsid w:val="00070837"/>
    <w:rsid w:val="0008658D"/>
    <w:rsid w:val="000871D3"/>
    <w:rsid w:val="00087FA4"/>
    <w:rsid w:val="00094467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74E6B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1F6D5D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1E41"/>
    <w:rsid w:val="002537F9"/>
    <w:rsid w:val="00260194"/>
    <w:rsid w:val="00261CE1"/>
    <w:rsid w:val="00262082"/>
    <w:rsid w:val="00273C86"/>
    <w:rsid w:val="00274470"/>
    <w:rsid w:val="00283647"/>
    <w:rsid w:val="00284808"/>
    <w:rsid w:val="00290B7B"/>
    <w:rsid w:val="002947D2"/>
    <w:rsid w:val="002A06F1"/>
    <w:rsid w:val="002A7591"/>
    <w:rsid w:val="002B12D9"/>
    <w:rsid w:val="002D0E2B"/>
    <w:rsid w:val="002D6E89"/>
    <w:rsid w:val="002E15E8"/>
    <w:rsid w:val="002F12F0"/>
    <w:rsid w:val="002F2D26"/>
    <w:rsid w:val="002F5433"/>
    <w:rsid w:val="002F561A"/>
    <w:rsid w:val="002F5F43"/>
    <w:rsid w:val="002F7712"/>
    <w:rsid w:val="0030111D"/>
    <w:rsid w:val="00301C94"/>
    <w:rsid w:val="00302F15"/>
    <w:rsid w:val="003101B3"/>
    <w:rsid w:val="003158AC"/>
    <w:rsid w:val="0031685E"/>
    <w:rsid w:val="00322203"/>
    <w:rsid w:val="003260A7"/>
    <w:rsid w:val="0033500F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83251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408"/>
    <w:rsid w:val="00497D10"/>
    <w:rsid w:val="004A0FEE"/>
    <w:rsid w:val="004A22DA"/>
    <w:rsid w:val="004A4C48"/>
    <w:rsid w:val="004B06C1"/>
    <w:rsid w:val="004B1758"/>
    <w:rsid w:val="004B43CE"/>
    <w:rsid w:val="004B4432"/>
    <w:rsid w:val="004C0584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32256"/>
    <w:rsid w:val="00544D1A"/>
    <w:rsid w:val="00550728"/>
    <w:rsid w:val="00552B97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B2FB2"/>
    <w:rsid w:val="005C0FF4"/>
    <w:rsid w:val="005C5D79"/>
    <w:rsid w:val="005D7346"/>
    <w:rsid w:val="005F259B"/>
    <w:rsid w:val="005F7159"/>
    <w:rsid w:val="005F7732"/>
    <w:rsid w:val="00600C8A"/>
    <w:rsid w:val="00603D75"/>
    <w:rsid w:val="00606817"/>
    <w:rsid w:val="00606953"/>
    <w:rsid w:val="00606E72"/>
    <w:rsid w:val="00614580"/>
    <w:rsid w:val="00616630"/>
    <w:rsid w:val="006251EF"/>
    <w:rsid w:val="0064166A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2BEA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0D70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A7B75"/>
    <w:rsid w:val="007B2041"/>
    <w:rsid w:val="007B2338"/>
    <w:rsid w:val="007C2E21"/>
    <w:rsid w:val="007C4E75"/>
    <w:rsid w:val="007C7FA2"/>
    <w:rsid w:val="007E0E03"/>
    <w:rsid w:val="007E240E"/>
    <w:rsid w:val="007E6568"/>
    <w:rsid w:val="007E7D0C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1EF2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6E65"/>
    <w:rsid w:val="00994AF1"/>
    <w:rsid w:val="009A0A34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02572"/>
    <w:rsid w:val="00A046FD"/>
    <w:rsid w:val="00A147D5"/>
    <w:rsid w:val="00A23A02"/>
    <w:rsid w:val="00A3143D"/>
    <w:rsid w:val="00A40D0D"/>
    <w:rsid w:val="00A448F4"/>
    <w:rsid w:val="00A63AC4"/>
    <w:rsid w:val="00A67E3F"/>
    <w:rsid w:val="00A75E8F"/>
    <w:rsid w:val="00A9133D"/>
    <w:rsid w:val="00AA271B"/>
    <w:rsid w:val="00AA275E"/>
    <w:rsid w:val="00AA3240"/>
    <w:rsid w:val="00AA6C31"/>
    <w:rsid w:val="00AB1C9D"/>
    <w:rsid w:val="00AB52A4"/>
    <w:rsid w:val="00AB5D99"/>
    <w:rsid w:val="00AB7D6E"/>
    <w:rsid w:val="00AC1A20"/>
    <w:rsid w:val="00AC4C06"/>
    <w:rsid w:val="00AC57E5"/>
    <w:rsid w:val="00AC5BA2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636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87346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326C"/>
    <w:rsid w:val="00C24C6D"/>
    <w:rsid w:val="00C34D9F"/>
    <w:rsid w:val="00C37E15"/>
    <w:rsid w:val="00C4308B"/>
    <w:rsid w:val="00C442A4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A5D8F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64B2"/>
    <w:rsid w:val="00DA271E"/>
    <w:rsid w:val="00DA27DC"/>
    <w:rsid w:val="00DA425F"/>
    <w:rsid w:val="00DB31B1"/>
    <w:rsid w:val="00DC1612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1D82"/>
    <w:rsid w:val="00E45C03"/>
    <w:rsid w:val="00E45D4D"/>
    <w:rsid w:val="00E63640"/>
    <w:rsid w:val="00E727B2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646E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344EC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46BA-6BCE-4525-9D7D-0F3CC7FF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275</cp:revision>
  <cp:lastPrinted>2025-02-26T11:19:00Z</cp:lastPrinted>
  <dcterms:created xsi:type="dcterms:W3CDTF">2019-02-18T11:38:00Z</dcterms:created>
  <dcterms:modified xsi:type="dcterms:W3CDTF">2025-06-30T17:27:00Z</dcterms:modified>
</cp:coreProperties>
</file>