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EC" w:rsidRDefault="007066EC" w:rsidP="00B42C58">
      <w:pPr>
        <w:rPr>
          <w:rFonts w:ascii="Times New Roman" w:hAnsi="Times New Roman"/>
        </w:rPr>
      </w:pPr>
    </w:p>
    <w:p w:rsidR="00BF3CB3" w:rsidRPr="00BB0EA1" w:rsidRDefault="00BF3CB3" w:rsidP="00BF3CB3">
      <w:pPr>
        <w:ind w:left="1274" w:right="1303"/>
        <w:jc w:val="center"/>
      </w:pPr>
      <w:r>
        <w:rPr>
          <w:noProof/>
          <w:color w:val="FFFFFF"/>
          <w:lang w:eastAsia="uk-UA"/>
        </w:rPr>
        <w:drawing>
          <wp:inline distT="0" distB="0" distL="0" distR="0" wp14:anchorId="6105A52B" wp14:editId="309E460D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B3" w:rsidRPr="00A77FB4" w:rsidRDefault="00BF3CB3" w:rsidP="00BF3CB3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BF3CB3" w:rsidRDefault="00BF3CB3" w:rsidP="00BF3CB3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BF3CB3" w:rsidRPr="00C53A21" w:rsidRDefault="00BF3CB3" w:rsidP="00BF3CB3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BF3CB3" w:rsidRDefault="00BF3CB3" w:rsidP="00BF3CB3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BF3CB3" w:rsidRPr="00101F47" w:rsidRDefault="00BF3CB3" w:rsidP="00BF3CB3">
      <w:pPr>
        <w:shd w:val="clear" w:color="auto" w:fill="FFFFFF"/>
        <w:spacing w:before="22" w:line="396" w:lineRule="exact"/>
        <w:ind w:left="142"/>
        <w:rPr>
          <w:rFonts w:ascii="Times New Roman" w:hAnsi="Times New Roman"/>
          <w:b/>
          <w:caps/>
          <w:spacing w:val="-15"/>
          <w:sz w:val="32"/>
          <w:szCs w:val="32"/>
        </w:rPr>
      </w:pPr>
      <w:r>
        <w:rPr>
          <w:rFonts w:ascii="Times New Roman" w:hAnsi="Times New Roman"/>
          <w:b/>
          <w:caps/>
          <w:spacing w:val="-15"/>
          <w:sz w:val="32"/>
          <w:szCs w:val="32"/>
        </w:rPr>
        <w:t xml:space="preserve">        </w:t>
      </w:r>
    </w:p>
    <w:p w:rsidR="00BF3CB3" w:rsidRPr="00101F47" w:rsidRDefault="00060CB1" w:rsidP="00BF3CB3">
      <w:pPr>
        <w:tabs>
          <w:tab w:val="left" w:pos="723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6" style="position:absolute;z-index:251659264" from="0,13.9pt" to="127.55pt,13.9pt" strokeweight="1pt"/>
        </w:pict>
      </w: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330pt,13.9pt" to="457.55pt,13.9pt" strokeweight="1pt"/>
        </w:pict>
      </w:r>
      <w:r w:rsidR="00BF3CB3" w:rsidRPr="00101F47">
        <w:rPr>
          <w:rFonts w:ascii="Times New Roman" w:hAnsi="Times New Roman"/>
          <w:sz w:val="36"/>
          <w:szCs w:val="36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4C134F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до рішення Чорноморської міської ради Одеського району Одеської області від  2</w:t>
            </w:r>
            <w:r w:rsidR="004C134F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4C134F">
              <w:rPr>
                <w:rFonts w:ascii="Times New Roman" w:hAnsi="Times New Roman"/>
              </w:rPr>
              <w:t>4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</w:t>
            </w:r>
            <w:r w:rsidR="004C134F">
              <w:rPr>
                <w:rFonts w:ascii="Times New Roman" w:hAnsi="Times New Roman"/>
              </w:rPr>
              <w:t>754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4C134F">
              <w:rPr>
                <w:rFonts w:ascii="Times New Roman" w:hAnsi="Times New Roman"/>
              </w:rPr>
              <w:t>5</w:t>
            </w:r>
            <w:r w:rsidR="0072650D">
              <w:rPr>
                <w:rFonts w:ascii="Times New Roman" w:hAnsi="Times New Roman"/>
              </w:rPr>
              <w:t>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2E69F0">
              <w:rPr>
                <w:rFonts w:ascii="Times New Roman" w:hAnsi="Times New Roman"/>
              </w:rPr>
              <w:t xml:space="preserve"> (зі змінами)</w:t>
            </w:r>
            <w:r w:rsidR="00966329">
              <w:rPr>
                <w:rFonts w:ascii="Times New Roman" w:hAnsi="Times New Roman"/>
              </w:rPr>
              <w:t xml:space="preserve"> </w:t>
            </w:r>
            <w:r w:rsidR="00966329" w:rsidRPr="00FD53F3">
              <w:rPr>
                <w:rFonts w:ascii="Times New Roman" w:hAnsi="Times New Roman"/>
              </w:rPr>
              <w:t>та інших рішень Чорноморської міської ради</w:t>
            </w:r>
            <w:r w:rsidR="00966329">
              <w:rPr>
                <w:rFonts w:ascii="Times New Roman" w:hAnsi="Times New Roman"/>
                <w:szCs w:val="24"/>
              </w:rPr>
              <w:t xml:space="preserve"> </w:t>
            </w:r>
            <w:r w:rsidR="00F15207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Pr="00D022CA" w:rsidRDefault="00855828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BC120A">
        <w:rPr>
          <w:rFonts w:ascii="Times New Roman" w:hAnsi="Times New Roman"/>
        </w:rPr>
        <w:t xml:space="preserve">На підставі частини 4 статті 14, статті </w:t>
      </w:r>
      <w:r w:rsidRPr="00FC03D8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, частини </w:t>
      </w:r>
      <w:r w:rsidRPr="00FC03D8">
        <w:rPr>
          <w:rFonts w:ascii="Times New Roman" w:hAnsi="Times New Roman"/>
        </w:rPr>
        <w:t>8 статті</w:t>
      </w:r>
      <w:r w:rsidRPr="00BC120A">
        <w:rPr>
          <w:rFonts w:ascii="Times New Roman" w:hAnsi="Times New Roman"/>
        </w:rPr>
        <w:t xml:space="preserve"> 78,  пунктів 22</w:t>
      </w:r>
      <w:r w:rsidRPr="00BC120A">
        <w:rPr>
          <w:rFonts w:ascii="Times New Roman" w:hAnsi="Times New Roman"/>
          <w:vertAlign w:val="superscript"/>
        </w:rPr>
        <w:t>5</w:t>
      </w:r>
      <w:r w:rsidRPr="00BC120A">
        <w:rPr>
          <w:rFonts w:ascii="Times New Roman" w:hAnsi="Times New Roman"/>
        </w:rPr>
        <w:t>,</w:t>
      </w:r>
      <w:r w:rsidRPr="00BC120A">
        <w:rPr>
          <w:rFonts w:ascii="Times New Roman" w:hAnsi="Times New Roman"/>
          <w:vertAlign w:val="superscript"/>
        </w:rPr>
        <w:t xml:space="preserve"> </w:t>
      </w:r>
      <w:r w:rsidRPr="00BC120A">
        <w:rPr>
          <w:rFonts w:ascii="Times New Roman" w:hAnsi="Times New Roman"/>
        </w:rPr>
        <w:t>22</w:t>
      </w:r>
      <w:r w:rsidRPr="00BC120A">
        <w:rPr>
          <w:rFonts w:ascii="Times New Roman" w:hAnsi="Times New Roman"/>
          <w:vertAlign w:val="superscript"/>
        </w:rPr>
        <w:t>8</w:t>
      </w:r>
      <w:r w:rsidRPr="00BC120A">
        <w:rPr>
          <w:rFonts w:ascii="Times New Roman" w:hAnsi="Times New Roman"/>
        </w:rPr>
        <w:t xml:space="preserve">  розділу VI "Прикінцеві та перехідні положення" Бюджетного кодексу України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,</w:t>
      </w:r>
      <w:r w:rsidR="00DB1BA6">
        <w:rPr>
          <w:rFonts w:ascii="Times New Roman" w:hAnsi="Times New Roman"/>
          <w:color w:val="000000" w:themeColor="text1"/>
          <w:szCs w:val="24"/>
        </w:rPr>
        <w:t xml:space="preserve"> керуючись</w:t>
      </w:r>
      <w:r w:rsidR="00D022CA" w:rsidRPr="00D022CA">
        <w:rPr>
          <w:rFonts w:ascii="Times New Roman" w:hAnsi="Times New Roman"/>
          <w:color w:val="000000" w:themeColor="text1"/>
          <w:szCs w:val="24"/>
        </w:rPr>
        <w:t xml:space="preserve"> 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="00D022CA" w:rsidRPr="00D022CA">
        <w:rPr>
          <w:rFonts w:ascii="Times New Roman" w:hAnsi="Times New Roman"/>
          <w:color w:val="000000" w:themeColor="text1"/>
          <w:szCs w:val="24"/>
        </w:rPr>
        <w:t>п</w:t>
      </w:r>
      <w:r w:rsidR="00D022CA"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4C134F" w:rsidRPr="00AA14CD">
        <w:rPr>
          <w:rFonts w:ascii="Times New Roman" w:hAnsi="Times New Roman"/>
        </w:rPr>
        <w:t>Про внесення змін до рішення Чорноморської міської ради Одеського району Одеської області від 2</w:t>
      </w:r>
      <w:r w:rsidR="004C134F">
        <w:rPr>
          <w:rFonts w:ascii="Times New Roman" w:hAnsi="Times New Roman"/>
        </w:rPr>
        <w:t>3</w:t>
      </w:r>
      <w:r w:rsidR="004C134F" w:rsidRPr="00AA14CD">
        <w:rPr>
          <w:rFonts w:ascii="Times New Roman" w:hAnsi="Times New Roman"/>
        </w:rPr>
        <w:t>.12.202</w:t>
      </w:r>
      <w:r w:rsidR="004C134F">
        <w:rPr>
          <w:rFonts w:ascii="Times New Roman" w:hAnsi="Times New Roman"/>
        </w:rPr>
        <w:t>4</w:t>
      </w:r>
      <w:r w:rsidR="004C134F" w:rsidRPr="00AA14CD">
        <w:rPr>
          <w:rFonts w:ascii="Times New Roman" w:hAnsi="Times New Roman"/>
        </w:rPr>
        <w:t xml:space="preserve"> №</w:t>
      </w:r>
      <w:r w:rsidR="004C134F">
        <w:rPr>
          <w:rFonts w:ascii="Times New Roman" w:hAnsi="Times New Roman"/>
        </w:rPr>
        <w:t> 754</w:t>
      </w:r>
      <w:r w:rsidR="004C134F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4C134F">
        <w:rPr>
          <w:rFonts w:ascii="Times New Roman" w:hAnsi="Times New Roman"/>
        </w:rPr>
        <w:t>5 </w:t>
      </w:r>
      <w:r w:rsidR="004C134F" w:rsidRPr="00AA14CD">
        <w:rPr>
          <w:rFonts w:ascii="Times New Roman" w:hAnsi="Times New Roman"/>
        </w:rPr>
        <w:t xml:space="preserve">рік </w:t>
      </w:r>
      <w:r w:rsidR="0072650D" w:rsidRPr="00AA14CD">
        <w:rPr>
          <w:rFonts w:ascii="Times New Roman" w:hAnsi="Times New Roman"/>
        </w:rPr>
        <w:t>"</w:t>
      </w:r>
      <w:r w:rsidR="002E69F0">
        <w:rPr>
          <w:rFonts w:ascii="Times New Roman" w:hAnsi="Times New Roman"/>
        </w:rPr>
        <w:t xml:space="preserve"> (зі змінами)</w:t>
      </w:r>
      <w:r w:rsidR="00966329">
        <w:rPr>
          <w:rFonts w:ascii="Times New Roman" w:hAnsi="Times New Roman"/>
        </w:rPr>
        <w:t xml:space="preserve"> </w:t>
      </w:r>
      <w:r w:rsidR="00966329" w:rsidRPr="00FD53F3">
        <w:rPr>
          <w:rFonts w:ascii="Times New Roman" w:hAnsi="Times New Roman"/>
        </w:rPr>
        <w:t>та інших рішень Чорноморської міської ради</w:t>
      </w:r>
      <w:r w:rsidR="00BB329C">
        <w:rPr>
          <w:rFonts w:ascii="Times New Roman" w:hAnsi="Times New Roman"/>
          <w:szCs w:val="24"/>
        </w:rPr>
        <w:t>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 xml:space="preserve">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84421C">
        <w:rPr>
          <w:rFonts w:ascii="Times New Roman" w:hAnsi="Times New Roman"/>
        </w:rPr>
        <w:t>начальнику фінансового управління Ользі Яковенко</w:t>
      </w:r>
      <w:r w:rsidR="00EB0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  <w:r w:rsidR="00AC0B7B">
        <w:rPr>
          <w:rFonts w:ascii="Times New Roman" w:hAnsi="Times New Roman"/>
          <w:szCs w:val="24"/>
        </w:rPr>
        <w:t xml:space="preserve"> </w:t>
      </w:r>
      <w:r w:rsidR="009A6E2A">
        <w:rPr>
          <w:rFonts w:ascii="Times New Roman" w:hAnsi="Times New Roman"/>
          <w:szCs w:val="24"/>
        </w:rPr>
        <w:t xml:space="preserve"> </w:t>
      </w:r>
      <w:r w:rsidR="00FA28AC">
        <w:rPr>
          <w:rFonts w:ascii="Times New Roman" w:hAnsi="Times New Roman"/>
          <w:szCs w:val="24"/>
        </w:rPr>
        <w:t xml:space="preserve"> </w:t>
      </w:r>
    </w:p>
    <w:p w:rsidR="009A7CA9" w:rsidRDefault="0033240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684BED" w:rsidRDefault="00684BED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84BED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E3F98"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 w:rsidR="00AE3F98"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2E69F0" w:rsidRDefault="002E69F0" w:rsidP="00966329">
      <w:pPr>
        <w:pStyle w:val="a6"/>
        <w:spacing w:after="0"/>
        <w:jc w:val="both"/>
        <w:rPr>
          <w:rFonts w:ascii="Times New Roman" w:hAnsi="Times New Roman"/>
          <w:szCs w:val="24"/>
        </w:rPr>
      </w:pPr>
    </w:p>
    <w:sectPr w:rsidR="002E69F0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B1" w:rsidRDefault="00060CB1">
      <w:r>
        <w:separator/>
      </w:r>
    </w:p>
  </w:endnote>
  <w:endnote w:type="continuationSeparator" w:id="0">
    <w:p w:rsidR="00060CB1" w:rsidRDefault="0006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B1" w:rsidRDefault="00060CB1">
      <w:r>
        <w:separator/>
      </w:r>
    </w:p>
  </w:footnote>
  <w:footnote w:type="continuationSeparator" w:id="0">
    <w:p w:rsidR="00060CB1" w:rsidRDefault="0006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5595"/>
    <w:rsid w:val="00026447"/>
    <w:rsid w:val="0003368B"/>
    <w:rsid w:val="00036F06"/>
    <w:rsid w:val="000415E8"/>
    <w:rsid w:val="00041D94"/>
    <w:rsid w:val="0004256F"/>
    <w:rsid w:val="00056FE8"/>
    <w:rsid w:val="00060CB1"/>
    <w:rsid w:val="000629E3"/>
    <w:rsid w:val="00063EFC"/>
    <w:rsid w:val="00065626"/>
    <w:rsid w:val="00076AAB"/>
    <w:rsid w:val="00076FD9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1F47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06E7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1F14"/>
    <w:rsid w:val="001E24F5"/>
    <w:rsid w:val="001E3B8A"/>
    <w:rsid w:val="001E480A"/>
    <w:rsid w:val="001E4A3C"/>
    <w:rsid w:val="001F3392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06A2"/>
    <w:rsid w:val="002E1417"/>
    <w:rsid w:val="002E69F0"/>
    <w:rsid w:val="002F1C58"/>
    <w:rsid w:val="00306EA1"/>
    <w:rsid w:val="00310BDB"/>
    <w:rsid w:val="00313C5D"/>
    <w:rsid w:val="00320E76"/>
    <w:rsid w:val="0032488B"/>
    <w:rsid w:val="00326592"/>
    <w:rsid w:val="00331FB7"/>
    <w:rsid w:val="00332402"/>
    <w:rsid w:val="00333EC5"/>
    <w:rsid w:val="00343632"/>
    <w:rsid w:val="00345F2F"/>
    <w:rsid w:val="0034607C"/>
    <w:rsid w:val="003541EB"/>
    <w:rsid w:val="0035535C"/>
    <w:rsid w:val="0035734B"/>
    <w:rsid w:val="00357DAE"/>
    <w:rsid w:val="00361525"/>
    <w:rsid w:val="00361EF8"/>
    <w:rsid w:val="003655E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000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974EC"/>
    <w:rsid w:val="004A0A46"/>
    <w:rsid w:val="004A223F"/>
    <w:rsid w:val="004A24C8"/>
    <w:rsid w:val="004A421E"/>
    <w:rsid w:val="004B5298"/>
    <w:rsid w:val="004B6690"/>
    <w:rsid w:val="004C134F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3133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62E2"/>
    <w:rsid w:val="00667808"/>
    <w:rsid w:val="006708B4"/>
    <w:rsid w:val="006732E3"/>
    <w:rsid w:val="00677B83"/>
    <w:rsid w:val="00680806"/>
    <w:rsid w:val="00684BED"/>
    <w:rsid w:val="00686224"/>
    <w:rsid w:val="0068730A"/>
    <w:rsid w:val="0069392C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1CC5"/>
    <w:rsid w:val="0075223E"/>
    <w:rsid w:val="007555C3"/>
    <w:rsid w:val="0075697C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3E55"/>
    <w:rsid w:val="007C4E19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066A"/>
    <w:rsid w:val="00813295"/>
    <w:rsid w:val="00822134"/>
    <w:rsid w:val="008230C0"/>
    <w:rsid w:val="00825BD9"/>
    <w:rsid w:val="008300F3"/>
    <w:rsid w:val="0083598C"/>
    <w:rsid w:val="00837C99"/>
    <w:rsid w:val="0084421C"/>
    <w:rsid w:val="0084435F"/>
    <w:rsid w:val="00844F56"/>
    <w:rsid w:val="0084789E"/>
    <w:rsid w:val="00852B2C"/>
    <w:rsid w:val="00855828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7A9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1CB5"/>
    <w:rsid w:val="00942D6E"/>
    <w:rsid w:val="00945901"/>
    <w:rsid w:val="0095067E"/>
    <w:rsid w:val="0095117C"/>
    <w:rsid w:val="00951EDD"/>
    <w:rsid w:val="009626ED"/>
    <w:rsid w:val="00965310"/>
    <w:rsid w:val="00966329"/>
    <w:rsid w:val="0097429E"/>
    <w:rsid w:val="00976847"/>
    <w:rsid w:val="00990AF2"/>
    <w:rsid w:val="009A3755"/>
    <w:rsid w:val="009A3BB0"/>
    <w:rsid w:val="009A4DCE"/>
    <w:rsid w:val="009A6E2A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11607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B7B"/>
    <w:rsid w:val="00AC382E"/>
    <w:rsid w:val="00AC44B2"/>
    <w:rsid w:val="00AD16C4"/>
    <w:rsid w:val="00AD2789"/>
    <w:rsid w:val="00AD3673"/>
    <w:rsid w:val="00AD60E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45CDB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967BB"/>
    <w:rsid w:val="00BA0095"/>
    <w:rsid w:val="00BA518C"/>
    <w:rsid w:val="00BB1D0F"/>
    <w:rsid w:val="00BB329C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CB3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75B46"/>
    <w:rsid w:val="00C83B18"/>
    <w:rsid w:val="00CA19B2"/>
    <w:rsid w:val="00CA335B"/>
    <w:rsid w:val="00CA3CC8"/>
    <w:rsid w:val="00CA3F4C"/>
    <w:rsid w:val="00CA40B3"/>
    <w:rsid w:val="00CA490B"/>
    <w:rsid w:val="00CB1316"/>
    <w:rsid w:val="00CB1E5C"/>
    <w:rsid w:val="00CE0C7B"/>
    <w:rsid w:val="00CE3D9D"/>
    <w:rsid w:val="00CF143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1BA6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2BF3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0E7D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D7955"/>
    <w:rsid w:val="00EF3C50"/>
    <w:rsid w:val="00EF4D01"/>
    <w:rsid w:val="00EF52E4"/>
    <w:rsid w:val="00F01600"/>
    <w:rsid w:val="00F031B2"/>
    <w:rsid w:val="00F05575"/>
    <w:rsid w:val="00F05A59"/>
    <w:rsid w:val="00F069AB"/>
    <w:rsid w:val="00F119C9"/>
    <w:rsid w:val="00F15207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77706"/>
    <w:rsid w:val="00F86721"/>
    <w:rsid w:val="00F91FCD"/>
    <w:rsid w:val="00F92706"/>
    <w:rsid w:val="00FA1423"/>
    <w:rsid w:val="00FA28AC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6295-AC7C-48AC-90A9-1327354D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220FU6</cp:lastModifiedBy>
  <cp:revision>89</cp:revision>
  <cp:lastPrinted>2025-01-23T06:14:00Z</cp:lastPrinted>
  <dcterms:created xsi:type="dcterms:W3CDTF">2021-02-06T05:56:00Z</dcterms:created>
  <dcterms:modified xsi:type="dcterms:W3CDTF">2025-07-01T11:17:00Z</dcterms:modified>
</cp:coreProperties>
</file>