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6E70" w14:textId="3A2B8D44" w:rsidR="00B056F8" w:rsidRPr="002B38A0" w:rsidRDefault="00B056F8" w:rsidP="00051AF5">
      <w:pPr>
        <w:pStyle w:val="a5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</w:pPr>
      <w:r w:rsidRPr="002B38A0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Протокол № 4</w:t>
      </w:r>
      <w:r w:rsidR="00412B7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3</w:t>
      </w:r>
    </w:p>
    <w:p w14:paraId="3C0E8F50" w14:textId="77777777" w:rsidR="00B056F8" w:rsidRPr="002B38A0" w:rsidRDefault="00B056F8" w:rsidP="00051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6D552324" w14:textId="77777777" w:rsidR="00412B71" w:rsidRDefault="00412B71" w:rsidP="00412B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від 09 липня  2025 року</w:t>
      </w:r>
    </w:p>
    <w:p w14:paraId="76320307" w14:textId="77777777" w:rsidR="00412B71" w:rsidRDefault="00412B71" w:rsidP="00412B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14.00</w:t>
      </w:r>
    </w:p>
    <w:p w14:paraId="77AB138F" w14:textId="77777777" w:rsidR="00412B71" w:rsidRDefault="00412B71" w:rsidP="00412B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7014"/>
      </w:tblGrid>
      <w:tr w:rsidR="00412B71" w14:paraId="01CC4E73" w14:textId="77777777" w:rsidTr="00412B71">
        <w:trPr>
          <w:trHeight w:val="464"/>
        </w:trPr>
        <w:tc>
          <w:tcPr>
            <w:tcW w:w="2341" w:type="dxa"/>
            <w:hideMark/>
          </w:tcPr>
          <w:p w14:paraId="791A4411" w14:textId="77777777" w:rsidR="00412B71" w:rsidRDefault="0041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14" w:type="dxa"/>
            <w:hideMark/>
          </w:tcPr>
          <w:p w14:paraId="70C4C45E" w14:textId="3E20A743" w:rsidR="00412B71" w:rsidRDefault="0041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05BD8DE9" w14:textId="02632BE6" w:rsidR="00412B71" w:rsidRDefault="0041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(головуючий на засіданні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09.07.2025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7AE38F8" w14:textId="77777777" w:rsidR="00412B71" w:rsidRDefault="0041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412B71" w14:paraId="2F5271C6" w14:textId="77777777" w:rsidTr="00412B71">
        <w:trPr>
          <w:trHeight w:val="264"/>
        </w:trPr>
        <w:tc>
          <w:tcPr>
            <w:tcW w:w="2341" w:type="dxa"/>
            <w:hideMark/>
          </w:tcPr>
          <w:p w14:paraId="15EA48C7" w14:textId="77777777" w:rsidR="00412B71" w:rsidRDefault="00412B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014" w:type="dxa"/>
            <w:hideMark/>
          </w:tcPr>
          <w:p w14:paraId="57F6BA35" w14:textId="49FB9B6E" w:rsidR="00412B71" w:rsidRDefault="00412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 Чулков Володимир Михайлович,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3EE942F4" w14:textId="77777777" w:rsidR="00412B71" w:rsidRDefault="00412B71" w:rsidP="00412B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1D6014" w14:textId="2B2B63A6" w:rsidR="00412B71" w:rsidRDefault="00412B71" w:rsidP="00412B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B07EDF">
        <w:rPr>
          <w:rFonts w:ascii="Times New Roman" w:hAnsi="Times New Roman" w:cs="Times New Roman"/>
          <w:b/>
          <w:bCs/>
          <w:sz w:val="24"/>
          <w:szCs w:val="24"/>
          <w:lang w:val="uk-UA"/>
        </w:rPr>
        <w:t>і: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 Калюжна Лідія Сергіївна</w:t>
      </w:r>
      <w:r w:rsidR="00B07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7EDF" w:rsidRPr="00B07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2851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 </w:t>
      </w:r>
      <w:r w:rsidR="00B07EDF">
        <w:rPr>
          <w:rFonts w:ascii="Times New Roman" w:hAnsi="Times New Roman" w:cs="Times New Roman"/>
          <w:sz w:val="24"/>
          <w:szCs w:val="24"/>
          <w:lang w:val="uk-UA"/>
        </w:rPr>
        <w:t>Кришмар Дмитро Юрійович</w:t>
      </w:r>
    </w:p>
    <w:p w14:paraId="48FBD281" w14:textId="77777777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C786C9" w14:textId="77777777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 роботі комісії взяли участь:</w:t>
      </w:r>
    </w:p>
    <w:p w14:paraId="7A6F2922" w14:textId="77777777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Кушніренко Н. – керуюча справами </w:t>
      </w:r>
    </w:p>
    <w:p w14:paraId="1589E667" w14:textId="29CFE331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Охотніков В. – начальник юридичного відділу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  <w:proofErr w:type="spellEnd"/>
    </w:p>
    <w:p w14:paraId="6658CA5E" w14:textId="274B9CCE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Амбарніков М. – начальник управління капітального будівництва </w:t>
      </w:r>
    </w:p>
    <w:p w14:paraId="7B8EBD21" w14:textId="77777777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 – заступник начальника управління капітального будівництва</w:t>
      </w:r>
    </w:p>
    <w:p w14:paraId="1ACB41B0" w14:textId="32BC89FE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E70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Осадчий О. – </w:t>
      </w:r>
      <w:r w:rsidR="004E7071" w:rsidRPr="004E70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начальника </w:t>
      </w:r>
      <w:r w:rsidRPr="004E7071">
        <w:rPr>
          <w:rFonts w:ascii="Times New Roman" w:hAnsi="Times New Roman" w:cs="Times New Roman"/>
          <w:bCs/>
          <w:sz w:val="24"/>
          <w:szCs w:val="24"/>
          <w:lang w:val="uk-UA"/>
        </w:rPr>
        <w:t>управління капітального будівництва</w:t>
      </w:r>
    </w:p>
    <w:p w14:paraId="775866E4" w14:textId="77777777" w:rsidR="00412B71" w:rsidRDefault="00412B71" w:rsidP="00412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05B24025" w14:textId="77777777" w:rsidR="00B07EDF" w:rsidRDefault="00B07EDF" w:rsidP="00B07ED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09016D0B" w14:textId="16C1038F" w:rsidR="00B07EDF" w:rsidRPr="002B38A0" w:rsidRDefault="00B07EDF" w:rsidP="00B07EDF">
      <w:pPr>
        <w:spacing w:after="0" w:line="240" w:lineRule="auto"/>
        <w:jc w:val="both"/>
        <w:rPr>
          <w:rStyle w:val="fontstyle01"/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15702481" w14:textId="77777777" w:rsidR="00412B71" w:rsidRPr="00B07EDF" w:rsidRDefault="00412B71" w:rsidP="00412B71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0A351D18" w14:textId="77777777" w:rsidR="00412B71" w:rsidRDefault="00412B71" w:rsidP="00412B71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60D60728" w14:textId="77777777" w:rsidR="00FE5718" w:rsidRPr="002B38A0" w:rsidRDefault="00FE5718" w:rsidP="00FE5718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</w:t>
      </w:r>
    </w:p>
    <w:p w14:paraId="0DDD640C" w14:textId="77777777" w:rsidR="00FE5718" w:rsidRPr="002B38A0" w:rsidRDefault="00FE5718" w:rsidP="00FE57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0153E406" w14:textId="77777777" w:rsidR="00FE5718" w:rsidRPr="002B38A0" w:rsidRDefault="00FE5718" w:rsidP="00FE57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0A5F6E7C" w14:textId="77777777" w:rsidR="00FE5718" w:rsidRPr="002B38A0" w:rsidRDefault="00FE5718" w:rsidP="00FE5718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44154614" w14:textId="77777777" w:rsidR="00FE5718" w:rsidRPr="002B38A0" w:rsidRDefault="00FE5718" w:rsidP="00FE5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F2E4E42" w14:textId="77777777" w:rsidR="00FE5718" w:rsidRPr="002B38A0" w:rsidRDefault="00FE5718" w:rsidP="00FE5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2E7D2C2B" w14:textId="77777777" w:rsidR="00FE5718" w:rsidRPr="002B38A0" w:rsidRDefault="00FE5718" w:rsidP="00FE5718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32A9C5FC" w14:textId="77777777" w:rsidR="00412B71" w:rsidRDefault="00412B71" w:rsidP="00412B71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  <w:bookmarkStart w:id="0" w:name="_Hlk134613917"/>
      <w:bookmarkStart w:id="1" w:name="_Hlk148713842"/>
    </w:p>
    <w:p w14:paraId="361D2B17" w14:textId="77777777" w:rsidR="00412B71" w:rsidRDefault="00412B71" w:rsidP="00412B71">
      <w:pPr>
        <w:pStyle w:val="a7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</w:p>
    <w:bookmarkEnd w:id="0"/>
    <w:bookmarkEnd w:id="1"/>
    <w:p w14:paraId="180AE354" w14:textId="77777777" w:rsidR="00412B71" w:rsidRPr="00412B71" w:rsidRDefault="00412B71" w:rsidP="00412B71">
      <w:pPr>
        <w:pStyle w:val="a7"/>
        <w:tabs>
          <w:tab w:val="left" w:pos="0"/>
          <w:tab w:val="left" w:pos="709"/>
        </w:tabs>
        <w:ind w:right="-1" w:firstLine="426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інформацію управління капітального будівництва щодо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ходу виконання робіт на об’єктах інфраструктури, які мають суспільне значення та особливу важливість для життєдіяльності громади (рекомендація постійної комісії від 18.06.2025, протокол                   № 41).</w:t>
      </w:r>
    </w:p>
    <w:p w14:paraId="74BFDC6A" w14:textId="77777777" w:rsidR="00412B71" w:rsidRDefault="00412B71" w:rsidP="00412B71">
      <w:pPr>
        <w:pStyle w:val="a7"/>
        <w:tabs>
          <w:tab w:val="left" w:pos="0"/>
          <w:tab w:val="left" w:pos="993"/>
        </w:tabs>
        <w:ind w:right="-1" w:firstLine="426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Інформація Амбарнікова  М.   </w:t>
      </w:r>
    </w:p>
    <w:p w14:paraId="0E94BC25" w14:textId="77777777" w:rsidR="002E214D" w:rsidRDefault="002E214D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14:paraId="70344E5C" w14:textId="6BCF664E" w:rsidR="00653580" w:rsidRPr="002B38A0" w:rsidRDefault="00653580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за - </w:t>
      </w:r>
      <w:r w:rsidR="00FE5718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4</w:t>
      </w: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</w:t>
      </w:r>
    </w:p>
    <w:p w14:paraId="21AF0D92" w14:textId="77777777" w:rsidR="00653580" w:rsidRPr="002B38A0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Поіменні результати: </w:t>
      </w:r>
    </w:p>
    <w:p w14:paraId="53A84E1D" w14:textId="77777777" w:rsidR="00653580" w:rsidRPr="002B38A0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Волинський А. – за </w:t>
      </w:r>
    </w:p>
    <w:p w14:paraId="7AC99196" w14:textId="77777777" w:rsidR="00653580" w:rsidRPr="002B38A0" w:rsidRDefault="00653580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Логвін Ю. – за</w:t>
      </w:r>
    </w:p>
    <w:p w14:paraId="233460E1" w14:textId="77777777" w:rsidR="00653580" w:rsidRPr="002B38A0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2B754E4A" w14:textId="77777777" w:rsidR="00653580" w:rsidRPr="002B38A0" w:rsidRDefault="00653580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72E88B1F" w14:textId="77777777" w:rsidR="003D0540" w:rsidRPr="002B38A0" w:rsidRDefault="003D0540" w:rsidP="00051AF5">
      <w:pPr>
        <w:pStyle w:val="a7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6101438F" w14:textId="77777777" w:rsidR="00306CA2" w:rsidRPr="002B38A0" w:rsidRDefault="00306CA2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385413" w14:textId="6A486183" w:rsidR="00956F0F" w:rsidRPr="00412B71" w:rsidRDefault="00747947" w:rsidP="00956F0F">
      <w:pPr>
        <w:pStyle w:val="a7"/>
        <w:tabs>
          <w:tab w:val="left" w:pos="0"/>
          <w:tab w:val="left" w:pos="709"/>
        </w:tabs>
        <w:ind w:right="-1" w:firstLine="426"/>
        <w:jc w:val="both"/>
        <w:rPr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956F0F">
        <w:rPr>
          <w:rFonts w:ascii="Times New Roman" w:hAnsi="Times New Roman" w:cs="Times New Roman"/>
          <w:sz w:val="24"/>
          <w:szCs w:val="24"/>
          <w:lang w:val="uk-UA"/>
        </w:rPr>
        <w:t xml:space="preserve">1. Про інформацію управління капітального будівництва щодо </w:t>
      </w:r>
      <w:r w:rsidR="00956F0F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ходу виконання робіт на об’єктах інфраструктури, які мають суспільне значення та особливу </w:t>
      </w:r>
      <w:r w:rsidR="00956F0F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lastRenderedPageBreak/>
        <w:t>важливість для життєдіяльності громади (рекомендація постійної комісії від 18.06.2025, протокол  № 41).</w:t>
      </w:r>
    </w:p>
    <w:p w14:paraId="0D9F5778" w14:textId="5979F73A" w:rsidR="00956F0F" w:rsidRDefault="00956F0F" w:rsidP="00956F0F">
      <w:pPr>
        <w:pStyle w:val="a7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Інформація Амбарнікова  М.   </w:t>
      </w:r>
    </w:p>
    <w:p w14:paraId="35D9FB73" w14:textId="1313A729" w:rsidR="00747947" w:rsidRPr="002B38A0" w:rsidRDefault="00747947" w:rsidP="00956F0F">
      <w:pPr>
        <w:spacing w:after="0" w:line="240" w:lineRule="auto"/>
        <w:ind w:right="-108" w:firstLine="357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956F0F">
        <w:rPr>
          <w:rFonts w:ascii="Times New Roman" w:hAnsi="Times New Roman" w:cs="Times New Roman"/>
          <w:sz w:val="24"/>
          <w:szCs w:val="24"/>
          <w:lang w:val="uk-UA"/>
        </w:rPr>
        <w:t xml:space="preserve">ли: Чулков В., </w:t>
      </w:r>
      <w:r w:rsidRPr="002B38A0">
        <w:rPr>
          <w:rFonts w:ascii="Times New Roman" w:hAnsi="Times New Roman" w:cs="Times New Roman"/>
          <w:sz w:val="24"/>
          <w:szCs w:val="24"/>
          <w:lang w:val="uk-UA"/>
        </w:rPr>
        <w:t>Волинський А.</w:t>
      </w:r>
      <w:r w:rsidR="00956F0F">
        <w:rPr>
          <w:rFonts w:ascii="Times New Roman" w:hAnsi="Times New Roman" w:cs="Times New Roman"/>
          <w:sz w:val="24"/>
          <w:szCs w:val="24"/>
          <w:lang w:val="uk-UA"/>
        </w:rPr>
        <w:t>, Логвін Ю., Демченко О., Осадчий О.</w:t>
      </w:r>
    </w:p>
    <w:p w14:paraId="6723D8E3" w14:textId="7885E665" w:rsidR="00747947" w:rsidRDefault="00747947" w:rsidP="00051AF5">
      <w:pPr>
        <w:spacing w:after="0" w:line="240" w:lineRule="auto"/>
        <w:ind w:right="-109" w:firstLine="360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9E1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Взяти до відома інформацію управління капітального будівництва </w:t>
      </w:r>
      <w:r w:rsidR="009E1699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E1699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ходу виконання робіт на об’єктах інфраструктури, які мають суспільне значення та особливу важливість для життєдіяльності громади.</w:t>
      </w:r>
    </w:p>
    <w:p w14:paraId="654475D9" w14:textId="7BFE1F7B" w:rsidR="00747947" w:rsidRPr="002B38A0" w:rsidRDefault="00747947" w:rsidP="00051AF5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2B38A0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Результати голосування: за - </w:t>
      </w:r>
      <w:r w:rsidR="009E1699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2B38A0">
        <w:rPr>
          <w:rStyle w:val="fontstyle01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проти - 0, утримались – 0 </w:t>
      </w:r>
    </w:p>
    <w:p w14:paraId="0E69E991" w14:textId="77777777" w:rsidR="00747947" w:rsidRPr="002B38A0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Поіменні результати: </w:t>
      </w:r>
    </w:p>
    <w:p w14:paraId="10320A17" w14:textId="77777777" w:rsidR="00747947" w:rsidRPr="002B38A0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sz w:val="24"/>
          <w:szCs w:val="24"/>
        </w:rPr>
        <w:t xml:space="preserve">Волинський А. – за </w:t>
      </w:r>
    </w:p>
    <w:p w14:paraId="6AB9C07C" w14:textId="77777777" w:rsidR="00747947" w:rsidRPr="002B38A0" w:rsidRDefault="00747947" w:rsidP="00051AF5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B38A0">
        <w:rPr>
          <w:rStyle w:val="fontstyle01"/>
          <w:rFonts w:ascii="Times New Roman" w:hAnsi="Times New Roman" w:cs="Times New Roman"/>
          <w:sz w:val="24"/>
          <w:szCs w:val="24"/>
        </w:rPr>
        <w:t>Логвін Ю. – за</w:t>
      </w:r>
    </w:p>
    <w:p w14:paraId="54312AD4" w14:textId="77777777" w:rsidR="00747947" w:rsidRPr="002B38A0" w:rsidRDefault="00747947" w:rsidP="00051AF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>Демченко О. – за</w:t>
      </w:r>
    </w:p>
    <w:p w14:paraId="7D44D6F6" w14:textId="77777777" w:rsidR="00747947" w:rsidRPr="002B38A0" w:rsidRDefault="00747947" w:rsidP="00051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sz w:val="24"/>
          <w:szCs w:val="24"/>
          <w:lang w:val="uk-UA"/>
        </w:rPr>
        <w:t xml:space="preserve">Чулков В. – за </w:t>
      </w:r>
    </w:p>
    <w:p w14:paraId="4BACE9F7" w14:textId="77777777" w:rsidR="00747947" w:rsidRPr="002B38A0" w:rsidRDefault="00747947" w:rsidP="00051AF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D78C86" w14:textId="77777777" w:rsidR="000E5778" w:rsidRPr="002B38A0" w:rsidRDefault="000E5778" w:rsidP="00051AF5">
      <w:pPr>
        <w:pStyle w:val="a7"/>
        <w:tabs>
          <w:tab w:val="left" w:pos="142"/>
          <w:tab w:val="left" w:pos="567"/>
        </w:tabs>
        <w:ind w:left="426" w:right="-1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025BAF1" w14:textId="5472B3F8" w:rsidR="00471469" w:rsidRPr="002B38A0" w:rsidRDefault="00471469" w:rsidP="00051AF5">
      <w:pPr>
        <w:tabs>
          <w:tab w:val="num" w:pos="0"/>
          <w:tab w:val="left" w:pos="567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983AE0" w14:textId="4A1AA9AC" w:rsidR="003D0540" w:rsidRPr="002B38A0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  <w:t>Андрій ВОЛИНСЬКИЙ</w:t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39176CF5" w14:textId="77777777" w:rsidR="003D0540" w:rsidRPr="002B38A0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BBB4B7" w14:textId="77777777" w:rsidR="003D0540" w:rsidRPr="002B38A0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610B5CA" w14:textId="77777777" w:rsidR="003D0540" w:rsidRPr="002B38A0" w:rsidRDefault="003D0540" w:rsidP="00051AF5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B38A0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p w14:paraId="336CDEE3" w14:textId="77777777" w:rsidR="0055770E" w:rsidRPr="002B38A0" w:rsidRDefault="0055770E" w:rsidP="00051AF5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55770E" w:rsidRPr="002B38A0" w:rsidSect="00051AF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2DF7" w14:textId="77777777" w:rsidR="00051AF5" w:rsidRDefault="00051AF5" w:rsidP="00051AF5">
      <w:pPr>
        <w:spacing w:after="0" w:line="240" w:lineRule="auto"/>
      </w:pPr>
      <w:r>
        <w:separator/>
      </w:r>
    </w:p>
  </w:endnote>
  <w:endnote w:type="continuationSeparator" w:id="0">
    <w:p w14:paraId="77176717" w14:textId="77777777" w:rsidR="00051AF5" w:rsidRDefault="00051AF5" w:rsidP="0005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CDF1" w14:textId="77777777" w:rsidR="00051AF5" w:rsidRDefault="00051AF5" w:rsidP="00051AF5">
      <w:pPr>
        <w:spacing w:after="0" w:line="240" w:lineRule="auto"/>
      </w:pPr>
      <w:r>
        <w:separator/>
      </w:r>
    </w:p>
  </w:footnote>
  <w:footnote w:type="continuationSeparator" w:id="0">
    <w:p w14:paraId="7D93D19B" w14:textId="77777777" w:rsidR="00051AF5" w:rsidRDefault="00051AF5" w:rsidP="0005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3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9B8E70" w14:textId="3D6275CF" w:rsidR="00051AF5" w:rsidRPr="00051AF5" w:rsidRDefault="00051AF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1A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A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A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1AF5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051AF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51AF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p>
    </w:sdtContent>
  </w:sdt>
  <w:p w14:paraId="766F6BA4" w14:textId="77777777" w:rsidR="00051AF5" w:rsidRDefault="00051A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470"/>
    <w:multiLevelType w:val="hybridMultilevel"/>
    <w:tmpl w:val="F40C39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5AD"/>
    <w:multiLevelType w:val="hybridMultilevel"/>
    <w:tmpl w:val="3CDA0872"/>
    <w:lvl w:ilvl="0" w:tplc="43D8332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sz w:val="24"/>
        <w:szCs w:val="24"/>
      </w:rPr>
    </w:lvl>
    <w:lvl w:ilvl="1" w:tplc="EF3210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06F0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7C2E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7C19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85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D2E0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0201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303E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1E"/>
    <w:rsid w:val="000063E7"/>
    <w:rsid w:val="00051AF5"/>
    <w:rsid w:val="000E5778"/>
    <w:rsid w:val="0010324F"/>
    <w:rsid w:val="00115B24"/>
    <w:rsid w:val="00122E67"/>
    <w:rsid w:val="001702C9"/>
    <w:rsid w:val="00184EB0"/>
    <w:rsid w:val="001B1554"/>
    <w:rsid w:val="001D2EB9"/>
    <w:rsid w:val="001D4188"/>
    <w:rsid w:val="001F354A"/>
    <w:rsid w:val="001F4998"/>
    <w:rsid w:val="00206086"/>
    <w:rsid w:val="00232AC3"/>
    <w:rsid w:val="00236961"/>
    <w:rsid w:val="00257BFB"/>
    <w:rsid w:val="00260D60"/>
    <w:rsid w:val="002758B9"/>
    <w:rsid w:val="002B38A0"/>
    <w:rsid w:val="002D0DF0"/>
    <w:rsid w:val="002E214D"/>
    <w:rsid w:val="00306CA2"/>
    <w:rsid w:val="00330FC8"/>
    <w:rsid w:val="00345CC2"/>
    <w:rsid w:val="00364BB2"/>
    <w:rsid w:val="00377907"/>
    <w:rsid w:val="003D0540"/>
    <w:rsid w:val="00403943"/>
    <w:rsid w:val="00412B71"/>
    <w:rsid w:val="00437039"/>
    <w:rsid w:val="00456BAA"/>
    <w:rsid w:val="00461F8D"/>
    <w:rsid w:val="00466D9D"/>
    <w:rsid w:val="00471469"/>
    <w:rsid w:val="00484329"/>
    <w:rsid w:val="00496724"/>
    <w:rsid w:val="004C5863"/>
    <w:rsid w:val="004E7071"/>
    <w:rsid w:val="004F521E"/>
    <w:rsid w:val="00524091"/>
    <w:rsid w:val="00527017"/>
    <w:rsid w:val="0055770E"/>
    <w:rsid w:val="00590E6D"/>
    <w:rsid w:val="0059756F"/>
    <w:rsid w:val="005A3324"/>
    <w:rsid w:val="005C7269"/>
    <w:rsid w:val="005D11A3"/>
    <w:rsid w:val="00600437"/>
    <w:rsid w:val="006177D1"/>
    <w:rsid w:val="00626E6F"/>
    <w:rsid w:val="00652774"/>
    <w:rsid w:val="00653580"/>
    <w:rsid w:val="00664F69"/>
    <w:rsid w:val="00667686"/>
    <w:rsid w:val="0070004B"/>
    <w:rsid w:val="007331DE"/>
    <w:rsid w:val="007459BC"/>
    <w:rsid w:val="00747947"/>
    <w:rsid w:val="00750711"/>
    <w:rsid w:val="00755D83"/>
    <w:rsid w:val="00761903"/>
    <w:rsid w:val="00767D23"/>
    <w:rsid w:val="007722C4"/>
    <w:rsid w:val="00795957"/>
    <w:rsid w:val="00802053"/>
    <w:rsid w:val="00813160"/>
    <w:rsid w:val="00834FFE"/>
    <w:rsid w:val="00927CF9"/>
    <w:rsid w:val="00944DCA"/>
    <w:rsid w:val="00956F0F"/>
    <w:rsid w:val="00974866"/>
    <w:rsid w:val="00997E50"/>
    <w:rsid w:val="009A3798"/>
    <w:rsid w:val="009C29E0"/>
    <w:rsid w:val="009E1699"/>
    <w:rsid w:val="00A12097"/>
    <w:rsid w:val="00A54684"/>
    <w:rsid w:val="00A5470D"/>
    <w:rsid w:val="00A910FA"/>
    <w:rsid w:val="00AA3571"/>
    <w:rsid w:val="00AB001C"/>
    <w:rsid w:val="00AB0FB8"/>
    <w:rsid w:val="00AB4064"/>
    <w:rsid w:val="00AC400F"/>
    <w:rsid w:val="00B056F8"/>
    <w:rsid w:val="00B07EDF"/>
    <w:rsid w:val="00B20B31"/>
    <w:rsid w:val="00B42172"/>
    <w:rsid w:val="00B42D84"/>
    <w:rsid w:val="00B56CE8"/>
    <w:rsid w:val="00B81F17"/>
    <w:rsid w:val="00C12851"/>
    <w:rsid w:val="00C14782"/>
    <w:rsid w:val="00C17520"/>
    <w:rsid w:val="00C22F8E"/>
    <w:rsid w:val="00C70E82"/>
    <w:rsid w:val="00C965BB"/>
    <w:rsid w:val="00CB277A"/>
    <w:rsid w:val="00D20680"/>
    <w:rsid w:val="00D25C44"/>
    <w:rsid w:val="00D32496"/>
    <w:rsid w:val="00D927FE"/>
    <w:rsid w:val="00D97556"/>
    <w:rsid w:val="00E35C70"/>
    <w:rsid w:val="00E96352"/>
    <w:rsid w:val="00EE2BC2"/>
    <w:rsid w:val="00F042CB"/>
    <w:rsid w:val="00F36434"/>
    <w:rsid w:val="00F45F68"/>
    <w:rsid w:val="00F94027"/>
    <w:rsid w:val="00F94110"/>
    <w:rsid w:val="00FB5F10"/>
    <w:rsid w:val="00FC314C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A30E"/>
  <w15:chartTrackingRefBased/>
  <w15:docId w15:val="{E8C3DA9A-1E82-4B21-88F9-F1AF65A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4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CA bullets"/>
    <w:basedOn w:val="a"/>
    <w:link w:val="a3"/>
    <w:uiPriority w:val="34"/>
    <w:qFormat/>
    <w:rsid w:val="004F521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4F521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Title"/>
    <w:basedOn w:val="a"/>
    <w:next w:val="a"/>
    <w:link w:val="a6"/>
    <w:qFormat/>
    <w:rsid w:val="003D054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 Знак"/>
    <w:basedOn w:val="a0"/>
    <w:link w:val="a5"/>
    <w:rsid w:val="003D0540"/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7">
    <w:name w:val="No Spacing"/>
    <w:uiPriority w:val="1"/>
    <w:qFormat/>
    <w:rsid w:val="003D0540"/>
    <w:pPr>
      <w:spacing w:after="0" w:line="240" w:lineRule="auto"/>
    </w:pPr>
    <w:rPr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51AF5"/>
    <w:rPr>
      <w:lang w:val="ru-RU"/>
    </w:rPr>
  </w:style>
  <w:style w:type="paragraph" w:styleId="aa">
    <w:name w:val="footer"/>
    <w:basedOn w:val="a"/>
    <w:link w:val="ab"/>
    <w:uiPriority w:val="99"/>
    <w:unhideWhenUsed/>
    <w:rsid w:val="0005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51AF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103</cp:revision>
  <cp:lastPrinted>2025-07-10T11:27:00Z</cp:lastPrinted>
  <dcterms:created xsi:type="dcterms:W3CDTF">2025-06-16T10:06:00Z</dcterms:created>
  <dcterms:modified xsi:type="dcterms:W3CDTF">2025-07-10T11:28:00Z</dcterms:modified>
</cp:coreProperties>
</file>