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174AB" w14:textId="77777777" w:rsidR="00251728" w:rsidRDefault="00251728">
      <w:pPr>
        <w:jc w:val="both"/>
      </w:pPr>
    </w:p>
    <w:p w14:paraId="2EC5A455" w14:textId="77777777" w:rsidR="00251728" w:rsidRDefault="00251728">
      <w:pPr>
        <w:jc w:val="both"/>
        <w:rPr>
          <w:lang w:val="uk-UA"/>
        </w:rPr>
      </w:pPr>
    </w:p>
    <w:p w14:paraId="6F3E0D0B" w14:textId="77777777" w:rsidR="00251728" w:rsidRDefault="00251728">
      <w:pPr>
        <w:jc w:val="both"/>
        <w:rPr>
          <w:lang w:val="uk-UA"/>
        </w:rPr>
      </w:pPr>
    </w:p>
    <w:p w14:paraId="3A8759BB" w14:textId="77777777" w:rsidR="00251728" w:rsidRDefault="00251728">
      <w:pPr>
        <w:jc w:val="both"/>
        <w:rPr>
          <w:lang w:val="uk-UA"/>
        </w:rPr>
      </w:pPr>
    </w:p>
    <w:p w14:paraId="758A22C9" w14:textId="77777777" w:rsidR="00251728" w:rsidRDefault="00251728">
      <w:pPr>
        <w:jc w:val="both"/>
        <w:rPr>
          <w:lang w:val="uk-UA"/>
        </w:rPr>
      </w:pPr>
    </w:p>
    <w:p w14:paraId="4F6580A4" w14:textId="77777777" w:rsidR="00251728" w:rsidRDefault="00251728">
      <w:pPr>
        <w:jc w:val="both"/>
        <w:rPr>
          <w:lang w:val="uk-UA"/>
        </w:rPr>
      </w:pPr>
    </w:p>
    <w:p w14:paraId="0404E4BB" w14:textId="77777777" w:rsidR="00251728" w:rsidRDefault="00251728">
      <w:pPr>
        <w:jc w:val="both"/>
        <w:rPr>
          <w:lang w:val="uk-UA"/>
        </w:rPr>
      </w:pPr>
    </w:p>
    <w:p w14:paraId="4AC7828B" w14:textId="77777777" w:rsidR="00251728" w:rsidRDefault="00251728">
      <w:pPr>
        <w:jc w:val="both"/>
        <w:rPr>
          <w:lang w:val="uk-UA"/>
        </w:rPr>
      </w:pPr>
    </w:p>
    <w:p w14:paraId="62E7F991" w14:textId="77777777" w:rsidR="00251728" w:rsidRDefault="00251728">
      <w:pPr>
        <w:jc w:val="both"/>
        <w:rPr>
          <w:lang w:val="uk-UA"/>
        </w:rPr>
      </w:pPr>
    </w:p>
    <w:p w14:paraId="4DDE9940" w14:textId="77777777" w:rsidR="00251728" w:rsidRDefault="00251728">
      <w:pPr>
        <w:jc w:val="both"/>
        <w:rPr>
          <w:lang w:val="uk-UA"/>
        </w:rPr>
      </w:pPr>
    </w:p>
    <w:p w14:paraId="6FAA03FD" w14:textId="77777777" w:rsidR="00251728" w:rsidRDefault="005B6E0A">
      <w:pPr>
        <w:jc w:val="both"/>
        <w:rPr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-19685</wp:posOffset>
                </wp:positionH>
                <wp:positionV relativeFrom="paragraph">
                  <wp:posOffset>125730</wp:posOffset>
                </wp:positionV>
                <wp:extent cx="2800350" cy="1729105"/>
                <wp:effectExtent l="0" t="0" r="19050" b="2413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0350" cy="17289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txbx>
                        <w:txbxContent>
                          <w:p w14:paraId="240A5B67" w14:textId="77777777" w:rsidR="00251728" w:rsidRDefault="00251728">
                            <w:pPr>
                              <w:jc w:val="both"/>
                              <w:rPr>
                                <w:lang w:val="uk-UA"/>
                              </w:rPr>
                            </w:pPr>
                          </w:p>
                          <w:p w14:paraId="3C613A96" w14:textId="19088E27" w:rsidR="00251728" w:rsidRDefault="005B6E0A">
                            <w:pPr>
                              <w:jc w:val="both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 xml:space="preserve">Про внесення змін та доповнень до рішення виконавчого комітету  Чорноморської міської ради Одеського району Одеської області від 26.04.2018 № 148 </w:t>
                            </w:r>
                            <w:r w:rsidR="006B5BBE">
                              <w:rPr>
                                <w:lang w:val="uk-UA"/>
                              </w:rPr>
                              <w:t>«</w:t>
                            </w:r>
                            <w:r>
                              <w:rPr>
                                <w:lang w:val="uk-UA"/>
                              </w:rPr>
                              <w:t>Про затвердження мережі установ культури та мистецтва, що діють на території Чорноморської міської ради Одеської області</w:t>
                            </w:r>
                            <w:r w:rsidR="006B5BBE" w:rsidRPr="00953EDF">
                              <w:rPr>
                                <w:lang w:val="uk-UA"/>
                              </w:rPr>
                              <w:t>»</w:t>
                            </w:r>
                          </w:p>
                          <w:p w14:paraId="791160DC" w14:textId="77777777" w:rsidR="00251728" w:rsidRDefault="00251728">
                            <w:pPr>
                              <w:jc w:val="both"/>
                              <w:rPr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left:0;text-align:left;margin-left:-1.55pt;margin-top:9.9pt;width:220.5pt;height:136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" strokecolor="white">
                <v:textbox>
                  <w:txbxContent>
                    <w:p w14:paraId="240A5B67" w14:textId="77777777" w:rsidR="00251728" w:rsidRDefault="00251728">
                      <w:pPr>
                        <w:jc w:val="both"/>
                        <w:rPr>
                          <w:lang w:val="uk-UA"/>
                        </w:rPr>
                      </w:pPr>
                    </w:p>
                    <w:p w14:paraId="3C613A96" w14:textId="19088E27" w:rsidR="00251728" w:rsidRDefault="005B6E0A">
                      <w:pPr>
                        <w:jc w:val="both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 xml:space="preserve">Про внесення змін та доповнень до рішення виконавчого комітету  Чорноморської міської ради Одеського району Одеської області від 26.04.2018 № 148 </w:t>
                      </w:r>
                      <w:r w:rsidR="006B5BBE">
                        <w:rPr>
                          <w:lang w:val="uk-UA"/>
                        </w:rPr>
                        <w:t>«</w:t>
                      </w:r>
                      <w:r>
                        <w:rPr>
                          <w:lang w:val="uk-UA"/>
                        </w:rPr>
                        <w:t>Про затвердження мережі установ культури та мистецтва, що діють на території Чорноморської міської ради Одеської області</w:t>
                      </w:r>
                      <w:r w:rsidR="006B5BBE" w:rsidRPr="00953EDF">
                        <w:rPr>
                          <w:lang w:val="uk-UA"/>
                        </w:rPr>
                        <w:t>»</w:t>
                      </w:r>
                    </w:p>
                    <w:p w14:paraId="791160DC" w14:textId="77777777" w:rsidR="00251728" w:rsidRDefault="00251728">
                      <w:pPr>
                        <w:jc w:val="both"/>
                        <w:rPr>
                          <w:lang w:val="uk-UA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867F5A5" w14:textId="77777777" w:rsidR="00251728" w:rsidRDefault="00251728">
      <w:pPr>
        <w:jc w:val="both"/>
        <w:rPr>
          <w:lang w:val="uk-UA"/>
        </w:rPr>
      </w:pPr>
    </w:p>
    <w:p w14:paraId="7747BB24" w14:textId="77777777" w:rsidR="00251728" w:rsidRDefault="00251728">
      <w:pPr>
        <w:jc w:val="both"/>
        <w:rPr>
          <w:lang w:val="uk-UA"/>
        </w:rPr>
      </w:pPr>
    </w:p>
    <w:p w14:paraId="15E34C1E" w14:textId="77777777" w:rsidR="00251728" w:rsidRDefault="00251728">
      <w:pPr>
        <w:jc w:val="both"/>
        <w:rPr>
          <w:lang w:val="uk-UA"/>
        </w:rPr>
      </w:pPr>
    </w:p>
    <w:p w14:paraId="4BEBCE13" w14:textId="77777777" w:rsidR="00251728" w:rsidRDefault="00251728">
      <w:pPr>
        <w:jc w:val="both"/>
        <w:rPr>
          <w:lang w:val="uk-UA"/>
        </w:rPr>
      </w:pPr>
    </w:p>
    <w:p w14:paraId="304D8B11" w14:textId="77777777" w:rsidR="00251728" w:rsidRDefault="005B6E0A">
      <w:pPr>
        <w:pStyle w:val="a3"/>
        <w:rPr>
          <w:sz w:val="16"/>
          <w:szCs w:val="16"/>
        </w:rPr>
      </w:pPr>
      <w:r>
        <w:t xml:space="preserve">        </w:t>
      </w:r>
    </w:p>
    <w:p w14:paraId="29DCCEB0" w14:textId="77777777" w:rsidR="00251728" w:rsidRDefault="00251728">
      <w:pPr>
        <w:pStyle w:val="a3"/>
        <w:ind w:firstLine="709"/>
      </w:pPr>
    </w:p>
    <w:p w14:paraId="16F202AB" w14:textId="77777777" w:rsidR="00251728" w:rsidRDefault="00251728">
      <w:pPr>
        <w:pStyle w:val="a3"/>
        <w:ind w:firstLine="709"/>
      </w:pPr>
    </w:p>
    <w:p w14:paraId="5D5D0D98" w14:textId="77777777" w:rsidR="00251728" w:rsidRDefault="00251728">
      <w:pPr>
        <w:pStyle w:val="a3"/>
        <w:ind w:firstLine="709"/>
      </w:pPr>
    </w:p>
    <w:p w14:paraId="55DF7841" w14:textId="77777777" w:rsidR="00251728" w:rsidRDefault="00251728">
      <w:pPr>
        <w:pStyle w:val="a3"/>
        <w:ind w:firstLine="709"/>
      </w:pPr>
    </w:p>
    <w:p w14:paraId="79152F00" w14:textId="77777777" w:rsidR="00251728" w:rsidRDefault="00251728">
      <w:pPr>
        <w:pStyle w:val="a3"/>
        <w:ind w:firstLine="709"/>
      </w:pPr>
    </w:p>
    <w:p w14:paraId="3CB90797" w14:textId="77777777" w:rsidR="00251728" w:rsidRDefault="00251728">
      <w:pPr>
        <w:pStyle w:val="a3"/>
        <w:ind w:firstLine="567"/>
      </w:pPr>
    </w:p>
    <w:p w14:paraId="2164F79C" w14:textId="2E6CCD6D" w:rsidR="00251728" w:rsidRDefault="005B6E0A">
      <w:pPr>
        <w:tabs>
          <w:tab w:val="left" w:pos="567"/>
        </w:tabs>
        <w:jc w:val="both"/>
        <w:rPr>
          <w:lang w:val="uk-UA"/>
        </w:rPr>
      </w:pPr>
      <w:r>
        <w:rPr>
          <w:lang w:val="uk-UA"/>
        </w:rPr>
        <w:t xml:space="preserve">      Враховуючи базову мережу закладів культури, затверджену рішенням Чорноморської міської ради Одеського району Одеської області від 04.02.2022 № 183-</w:t>
      </w:r>
      <w:r>
        <w:rPr>
          <w:lang w:val="en-US"/>
        </w:rPr>
        <w:t>VIII</w:t>
      </w:r>
      <w:r>
        <w:rPr>
          <w:lang w:val="uk-UA"/>
        </w:rPr>
        <w:t xml:space="preserve"> «Про затвердження переліку закладів, що включені до базової мережі закладів культури міста Чорноморська Одеського</w:t>
      </w:r>
      <w:r>
        <w:rPr>
          <w:color w:val="FFFFFF"/>
          <w:lang w:val="uk-UA"/>
        </w:rPr>
        <w:t xml:space="preserve"> </w:t>
      </w:r>
      <w:r>
        <w:rPr>
          <w:lang w:val="uk-UA"/>
        </w:rPr>
        <w:t>району Одеської області», розглянувши клопотання адміністрації КЗ «Школа мистецтв ім. Л. Нагаєва м. Чорноморська Одеського району Одеської області», відповідно до ст. 23 Закону України «Про культуру</w:t>
      </w:r>
      <w:r w:rsidRPr="00953EDF">
        <w:rPr>
          <w:lang w:val="uk-UA"/>
        </w:rPr>
        <w:t>»</w:t>
      </w:r>
      <w:r>
        <w:rPr>
          <w:lang w:val="uk-UA"/>
        </w:rPr>
        <w:t>, ст. 26 Закону України «Про позашкільну освіту, постанови Кабінету Міністрів України від 12.12.2011</w:t>
      </w:r>
      <w:r>
        <w:t> </w:t>
      </w:r>
      <w:r>
        <w:rPr>
          <w:lang w:val="uk-UA"/>
        </w:rPr>
        <w:t>№ 1271 «Про затвердження переліку платних послуг, які можуть надаватися державними і комунальними закладами культури</w:t>
      </w:r>
      <w:r w:rsidRPr="00953EDF">
        <w:rPr>
          <w:lang w:val="uk-UA"/>
        </w:rPr>
        <w:t>»</w:t>
      </w:r>
      <w:r>
        <w:rPr>
          <w:lang w:val="uk-UA"/>
        </w:rPr>
        <w:t>, керуючись статтями  32, 52, 64  Закону України «Про місцеве самоврядування  в Україні</w:t>
      </w:r>
      <w:r w:rsidRPr="00953EDF">
        <w:rPr>
          <w:lang w:val="uk-UA"/>
        </w:rPr>
        <w:t>»</w:t>
      </w:r>
      <w:r>
        <w:rPr>
          <w:lang w:val="uk-UA"/>
        </w:rPr>
        <w:t>,</w:t>
      </w:r>
    </w:p>
    <w:p w14:paraId="397BE7A6" w14:textId="77777777" w:rsidR="00251728" w:rsidRDefault="005B6E0A">
      <w:pPr>
        <w:pStyle w:val="a3"/>
      </w:pPr>
      <w:r>
        <w:t xml:space="preserve">      </w:t>
      </w:r>
    </w:p>
    <w:p w14:paraId="6172AC2F" w14:textId="77777777" w:rsidR="00251728" w:rsidRDefault="005B6E0A">
      <w:pPr>
        <w:pStyle w:val="a3"/>
        <w:tabs>
          <w:tab w:val="left" w:pos="567"/>
          <w:tab w:val="left" w:pos="709"/>
        </w:tabs>
      </w:pPr>
      <w:r>
        <w:t>виконавчий комітет Чорноморської міської ради Одеського району Одеської області вирішив:</w:t>
      </w:r>
    </w:p>
    <w:p w14:paraId="074481F6" w14:textId="77777777" w:rsidR="00251728" w:rsidRDefault="00251728">
      <w:pPr>
        <w:pStyle w:val="a3"/>
      </w:pPr>
    </w:p>
    <w:p w14:paraId="6A3A69A5" w14:textId="77777777" w:rsidR="00251728" w:rsidRDefault="005B6E0A">
      <w:pPr>
        <w:pStyle w:val="a3"/>
      </w:pPr>
      <w:r>
        <w:t xml:space="preserve">         1. </w:t>
      </w:r>
      <w:proofErr w:type="spellStart"/>
      <w:r>
        <w:t>Внести</w:t>
      </w:r>
      <w:proofErr w:type="spellEnd"/>
      <w:r>
        <w:t xml:space="preserve"> зміни та доповнення до додатка № 5 до рішення виконавчого комітету Чорноморської міської ради Одеського району Одеської області від 26.04.2018 № 148 «Про затвердження мережі установ культури та мистецтва, що діють на території Чорноморської міської ради Одеської області», виклавши їх в новій редакції, згідно з додатком 1 до цього рішення.</w:t>
      </w:r>
    </w:p>
    <w:p w14:paraId="5DF3D062" w14:textId="77777777" w:rsidR="00251728" w:rsidRDefault="00251728">
      <w:pPr>
        <w:pStyle w:val="2"/>
        <w:tabs>
          <w:tab w:val="left" w:pos="851"/>
          <w:tab w:val="left" w:pos="993"/>
        </w:tabs>
        <w:spacing w:after="0" w:line="240" w:lineRule="auto"/>
        <w:ind w:left="540" w:right="-2"/>
        <w:jc w:val="both"/>
        <w:rPr>
          <w:lang w:val="uk-UA"/>
        </w:rPr>
      </w:pPr>
    </w:p>
    <w:p w14:paraId="1EA78967" w14:textId="77777777" w:rsidR="00251728" w:rsidRDefault="005B6E0A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709"/>
          <w:tab w:val="left" w:pos="851"/>
        </w:tabs>
        <w:ind w:left="0" w:firstLine="567"/>
      </w:pPr>
      <w:r>
        <w:t>Додатки №№ 1, 2, 3, 4 до рішення виконавчого комітету Чорноморської міської ради Одеського району Одеської області від 26.04.2018 № 148 «Про затвердження мережі установ культури та мистецтва, що діють на території Чорноморської міської ради Одеської області» вважати такими, що втратили чинність.</w:t>
      </w:r>
    </w:p>
    <w:p w14:paraId="26AD26D5" w14:textId="77777777" w:rsidR="00251728" w:rsidRDefault="00251728">
      <w:pPr>
        <w:pStyle w:val="a3"/>
        <w:tabs>
          <w:tab w:val="left" w:pos="0"/>
          <w:tab w:val="left" w:pos="851"/>
          <w:tab w:val="left" w:pos="993"/>
          <w:tab w:val="left" w:pos="1135"/>
        </w:tabs>
        <w:ind w:left="426"/>
      </w:pPr>
    </w:p>
    <w:p w14:paraId="6D8E1997" w14:textId="77777777" w:rsidR="00251728" w:rsidRDefault="005B6E0A">
      <w:pPr>
        <w:pStyle w:val="a3"/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993"/>
          <w:tab w:val="left" w:pos="1135"/>
        </w:tabs>
      </w:pPr>
      <w:r>
        <w:t>Дане рішення застосувати з 01.</w:t>
      </w:r>
      <w:r>
        <w:rPr>
          <w:lang w:val="ru-RU"/>
        </w:rPr>
        <w:t>08</w:t>
      </w:r>
      <w:r>
        <w:t>.2025 року.</w:t>
      </w:r>
    </w:p>
    <w:p w14:paraId="7F789576" w14:textId="77777777" w:rsidR="00251728" w:rsidRDefault="00251728">
      <w:pPr>
        <w:pStyle w:val="a3"/>
        <w:tabs>
          <w:tab w:val="left" w:pos="993"/>
        </w:tabs>
        <w:ind w:hanging="928"/>
      </w:pPr>
    </w:p>
    <w:p w14:paraId="500AC761" w14:textId="77777777" w:rsidR="00251728" w:rsidRDefault="005B6E0A">
      <w:pPr>
        <w:pStyle w:val="a3"/>
        <w:tabs>
          <w:tab w:val="left" w:pos="426"/>
          <w:tab w:val="left" w:pos="567"/>
          <w:tab w:val="left" w:pos="851"/>
          <w:tab w:val="left" w:pos="993"/>
        </w:tabs>
        <w:rPr>
          <w:lang w:val="ru-RU"/>
        </w:rPr>
      </w:pPr>
      <w:r>
        <w:t xml:space="preserve">         4. Контроль за виконанням цього рішення покласти на першого заступника міського                    голови  Ігоря </w:t>
      </w:r>
      <w:proofErr w:type="spellStart"/>
      <w:r>
        <w:t>Лубковського</w:t>
      </w:r>
      <w:proofErr w:type="spellEnd"/>
      <w:r>
        <w:t xml:space="preserve">.          </w:t>
      </w:r>
    </w:p>
    <w:p w14:paraId="6DDDC98F" w14:textId="3C8A620A" w:rsidR="00251728" w:rsidRDefault="005B6E0A" w:rsidP="00B648C9">
      <w:pPr>
        <w:pStyle w:val="a3"/>
      </w:pPr>
      <w:r>
        <w:t xml:space="preserve">   </w:t>
      </w:r>
    </w:p>
    <w:p w14:paraId="06152319" w14:textId="77777777" w:rsidR="00251728" w:rsidRDefault="00251728">
      <w:pPr>
        <w:rPr>
          <w:lang w:val="uk-UA"/>
        </w:rPr>
      </w:pPr>
    </w:p>
    <w:p w14:paraId="5E9CAE73" w14:textId="77777777" w:rsidR="00251728" w:rsidRDefault="00251728">
      <w:pPr>
        <w:rPr>
          <w:lang w:val="uk-UA"/>
        </w:rPr>
      </w:pPr>
    </w:p>
    <w:p w14:paraId="7421054F" w14:textId="658A634C" w:rsidR="00251728" w:rsidRDefault="005B6E0A" w:rsidP="003D1836">
      <w:pPr>
        <w:pStyle w:val="a5"/>
        <w:tabs>
          <w:tab w:val="left" w:pos="709"/>
        </w:tabs>
        <w:ind w:left="0"/>
        <w:jc w:val="both"/>
        <w:rPr>
          <w:lang w:val="uk-UA"/>
        </w:rPr>
      </w:pPr>
      <w:r>
        <w:rPr>
          <w:lang w:val="uk-UA"/>
        </w:rPr>
        <w:t xml:space="preserve">              </w:t>
      </w:r>
      <w:r>
        <w:rPr>
          <w:rFonts w:ascii="Times New Roman" w:hAnsi="Times New Roman"/>
          <w:sz w:val="24"/>
          <w:szCs w:val="24"/>
          <w:lang w:val="uk-UA"/>
        </w:rPr>
        <w:t>Міський голова                                                                                        Василь ГУЛЯЄВ</w:t>
      </w:r>
    </w:p>
    <w:sectPr w:rsidR="0025172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09C58" w14:textId="77777777" w:rsidR="00940690" w:rsidRDefault="00940690">
      <w:r>
        <w:separator/>
      </w:r>
    </w:p>
  </w:endnote>
  <w:endnote w:type="continuationSeparator" w:id="0">
    <w:p w14:paraId="42D7B8EC" w14:textId="77777777" w:rsidR="00940690" w:rsidRDefault="00940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62049" w14:textId="77777777" w:rsidR="00940690" w:rsidRDefault="00940690">
      <w:r>
        <w:separator/>
      </w:r>
    </w:p>
  </w:footnote>
  <w:footnote w:type="continuationSeparator" w:id="0">
    <w:p w14:paraId="39D1A2FE" w14:textId="77777777" w:rsidR="00940690" w:rsidRDefault="009406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F3086C"/>
    <w:multiLevelType w:val="multilevel"/>
    <w:tmpl w:val="4EF3086C"/>
    <w:lvl w:ilvl="0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110"/>
    <w:rsid w:val="0001166B"/>
    <w:rsid w:val="00076614"/>
    <w:rsid w:val="000A681F"/>
    <w:rsid w:val="00127822"/>
    <w:rsid w:val="00251728"/>
    <w:rsid w:val="00265110"/>
    <w:rsid w:val="00265414"/>
    <w:rsid w:val="003307F5"/>
    <w:rsid w:val="003D1836"/>
    <w:rsid w:val="003D42C6"/>
    <w:rsid w:val="003F343E"/>
    <w:rsid w:val="00544E2F"/>
    <w:rsid w:val="00591284"/>
    <w:rsid w:val="00593EDD"/>
    <w:rsid w:val="005A7FC3"/>
    <w:rsid w:val="005B2BDF"/>
    <w:rsid w:val="005B4943"/>
    <w:rsid w:val="005B6E0A"/>
    <w:rsid w:val="005D7A95"/>
    <w:rsid w:val="00655244"/>
    <w:rsid w:val="006576DF"/>
    <w:rsid w:val="006B5BBE"/>
    <w:rsid w:val="006B6D9A"/>
    <w:rsid w:val="006C3155"/>
    <w:rsid w:val="006E2522"/>
    <w:rsid w:val="006F5626"/>
    <w:rsid w:val="00723954"/>
    <w:rsid w:val="0074092C"/>
    <w:rsid w:val="00761BBC"/>
    <w:rsid w:val="0079368C"/>
    <w:rsid w:val="00794829"/>
    <w:rsid w:val="007B2A56"/>
    <w:rsid w:val="00841E14"/>
    <w:rsid w:val="00842207"/>
    <w:rsid w:val="008C1E3A"/>
    <w:rsid w:val="00940690"/>
    <w:rsid w:val="00953EDF"/>
    <w:rsid w:val="009B0997"/>
    <w:rsid w:val="009E6DD8"/>
    <w:rsid w:val="009F0DAA"/>
    <w:rsid w:val="00A34C64"/>
    <w:rsid w:val="00A52E6E"/>
    <w:rsid w:val="00B648C9"/>
    <w:rsid w:val="00BC61C8"/>
    <w:rsid w:val="00BF5554"/>
    <w:rsid w:val="00C21B05"/>
    <w:rsid w:val="00C4096A"/>
    <w:rsid w:val="00C65430"/>
    <w:rsid w:val="00C8157D"/>
    <w:rsid w:val="00C87C91"/>
    <w:rsid w:val="00CA45F0"/>
    <w:rsid w:val="00D13B6E"/>
    <w:rsid w:val="00D25AFB"/>
    <w:rsid w:val="00D838EA"/>
    <w:rsid w:val="00DD2F33"/>
    <w:rsid w:val="00E05233"/>
    <w:rsid w:val="00E645C1"/>
    <w:rsid w:val="00ED3A4D"/>
    <w:rsid w:val="00F01CA9"/>
    <w:rsid w:val="00F1140C"/>
    <w:rsid w:val="00F412D8"/>
    <w:rsid w:val="00F465E8"/>
    <w:rsid w:val="00F76E1C"/>
    <w:rsid w:val="00FA22DA"/>
    <w:rsid w:val="01015E35"/>
    <w:rsid w:val="06F72E4E"/>
    <w:rsid w:val="2E9F3B54"/>
    <w:rsid w:val="33153C36"/>
    <w:rsid w:val="44B63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9091C35"/>
  <w15:docId w15:val="{BFED280C-4B74-40C7-AE8F-6F7C20F50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lang w:val="uk-UA"/>
    </w:rPr>
  </w:style>
  <w:style w:type="paragraph" w:styleId="2">
    <w:name w:val="Body Text 2"/>
    <w:basedOn w:val="a"/>
    <w:link w:val="20"/>
    <w:pPr>
      <w:spacing w:after="120" w:line="480" w:lineRule="auto"/>
    </w:pPr>
  </w:style>
  <w:style w:type="character" w:customStyle="1" w:styleId="a4">
    <w:name w:val="Основний текст Знак"/>
    <w:basedOn w:val="a0"/>
    <w:link w:val="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ий текст 2 Знак"/>
    <w:basedOn w:val="a0"/>
    <w:link w:val="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1205</Words>
  <Characters>688</Characters>
  <Application>Microsoft Office Word</Application>
  <DocSecurity>0</DocSecurity>
  <Lines>5</Lines>
  <Paragraphs>3</Paragraphs>
  <ScaleCrop>false</ScaleCrop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Irina</cp:lastModifiedBy>
  <cp:revision>128</cp:revision>
  <dcterms:created xsi:type="dcterms:W3CDTF">2025-06-16T10:21:00Z</dcterms:created>
  <dcterms:modified xsi:type="dcterms:W3CDTF">2025-07-11T08:04:00Z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1033-12.2.0.21546</vt:lpwstr>
  </property>
  <property fmtid="{D5CDD505-2E9C-101B-9397-08002B2CF9AE}" pid="3" name="ICV">
    <vt:lpwstr>3ACC97420BEC42B9A7C2D15242C31459_12</vt:lpwstr>
  </property>
</Properties>
</file>