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E68F" w14:textId="77777777" w:rsidR="0028236D" w:rsidRPr="00A72CBB" w:rsidRDefault="0028236D" w:rsidP="00495683">
      <w:pPr>
        <w:spacing w:after="0" w:line="240" w:lineRule="auto"/>
        <w:jc w:val="center"/>
        <w:rPr>
          <w:rFonts w:eastAsia="Calibri" w:cs="Times New Roman"/>
          <w:b/>
          <w:bCs/>
          <w:lang w:val="uk-UA"/>
        </w:rPr>
      </w:pPr>
    </w:p>
    <w:p w14:paraId="0021346A" w14:textId="77777777" w:rsidR="00F1116F" w:rsidRDefault="00F1116F" w:rsidP="00495683">
      <w:pPr>
        <w:spacing w:after="0" w:line="240" w:lineRule="auto"/>
        <w:jc w:val="center"/>
        <w:rPr>
          <w:rFonts w:eastAsia="Calibri" w:cs="Times New Roman"/>
          <w:b/>
          <w:bCs/>
          <w:lang w:val="uk-UA"/>
        </w:rPr>
      </w:pPr>
    </w:p>
    <w:p w14:paraId="1B5E76D1" w14:textId="7B477A06" w:rsidR="00947339" w:rsidRPr="00A72CBB" w:rsidRDefault="00947339" w:rsidP="00495683">
      <w:pPr>
        <w:spacing w:after="0" w:line="240" w:lineRule="auto"/>
        <w:jc w:val="center"/>
        <w:rPr>
          <w:rFonts w:eastAsia="Calibri" w:cs="Times New Roman"/>
          <w:b/>
          <w:bCs/>
          <w:lang w:val="uk-UA"/>
        </w:rPr>
      </w:pPr>
      <w:r w:rsidRPr="00A72CBB">
        <w:rPr>
          <w:rFonts w:eastAsia="Calibri" w:cs="Times New Roman"/>
          <w:b/>
          <w:bCs/>
          <w:lang w:val="uk-UA"/>
        </w:rPr>
        <w:t xml:space="preserve">Порівняльна таблиця </w:t>
      </w:r>
    </w:p>
    <w:p w14:paraId="069A59F7" w14:textId="14E48048" w:rsidR="009F4D22" w:rsidRDefault="009F4D22" w:rsidP="009F4D22">
      <w:pPr>
        <w:spacing w:after="0" w:line="240" w:lineRule="auto"/>
        <w:ind w:firstLine="567"/>
        <w:jc w:val="center"/>
        <w:rPr>
          <w:rFonts w:cs="Times New Roman"/>
          <w:b/>
          <w:bCs/>
          <w:lang w:val="uk-UA"/>
        </w:rPr>
      </w:pPr>
      <w:r w:rsidRPr="00A72CBB">
        <w:rPr>
          <w:rFonts w:cs="Times New Roman"/>
          <w:b/>
          <w:bCs/>
          <w:lang w:val="uk-UA"/>
        </w:rPr>
        <w:t>до проєкту розпорядження міського голови  «Про внесення змін до розпорядження міського голови від 07.01.2025 №3 «Про утворення Робочої групи з розроблення Стратегії розвитку Чорноморської міської  територіальної громади до 2027 року (з перспективою дії до 2034 року) та Плану заходів з її реалізації на 2026 - 2027 роки»</w:t>
      </w:r>
    </w:p>
    <w:p w14:paraId="1D19FF5C" w14:textId="77777777" w:rsidR="00F1116F" w:rsidRPr="00A72CBB" w:rsidRDefault="00F1116F" w:rsidP="009F4D22">
      <w:pPr>
        <w:spacing w:after="0" w:line="240" w:lineRule="auto"/>
        <w:ind w:firstLine="567"/>
        <w:jc w:val="center"/>
        <w:rPr>
          <w:rFonts w:cs="Times New Roman"/>
          <w:b/>
          <w:bCs/>
          <w:lang w:val="uk-UA"/>
        </w:rPr>
      </w:pPr>
    </w:p>
    <w:tbl>
      <w:tblPr>
        <w:tblStyle w:val="a8"/>
        <w:tblW w:w="15871" w:type="dxa"/>
        <w:tblLayout w:type="fixed"/>
        <w:tblLook w:val="04A0" w:firstRow="1" w:lastRow="0" w:firstColumn="1" w:lastColumn="0" w:noHBand="0" w:noVBand="1"/>
      </w:tblPr>
      <w:tblGrid>
        <w:gridCol w:w="7650"/>
        <w:gridCol w:w="8221"/>
      </w:tblGrid>
      <w:tr w:rsidR="00321BA2" w:rsidRPr="00A72CBB" w14:paraId="79BE936C" w14:textId="77777777" w:rsidTr="00784BDC">
        <w:tc>
          <w:tcPr>
            <w:tcW w:w="7650" w:type="dxa"/>
          </w:tcPr>
          <w:p w14:paraId="32CECC11" w14:textId="795BB143" w:rsidR="00321BA2" w:rsidRPr="00A72CBB" w:rsidRDefault="00321BA2" w:rsidP="0096705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lang w:val="uk-UA"/>
              </w:rPr>
            </w:pPr>
            <w:r w:rsidRPr="00A72CBB">
              <w:rPr>
                <w:rFonts w:eastAsia="Calibri" w:cs="Times New Roman"/>
                <w:b/>
                <w:bCs/>
                <w:lang w:val="uk-UA"/>
              </w:rPr>
              <w:t xml:space="preserve">Зміст положення (норми) чинного </w:t>
            </w:r>
            <w:r w:rsidR="009F4D22" w:rsidRPr="00A72CBB">
              <w:rPr>
                <w:rFonts w:eastAsia="Calibri" w:cs="Times New Roman"/>
                <w:b/>
                <w:bCs/>
                <w:lang w:val="uk-UA"/>
              </w:rPr>
              <w:t>розпорядження</w:t>
            </w:r>
          </w:p>
        </w:tc>
        <w:tc>
          <w:tcPr>
            <w:tcW w:w="8221" w:type="dxa"/>
          </w:tcPr>
          <w:p w14:paraId="42776731" w14:textId="5878CECB" w:rsidR="00321BA2" w:rsidRPr="00A72CBB" w:rsidRDefault="00D63456" w:rsidP="0096705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lang w:val="uk-UA"/>
              </w:rPr>
            </w:pPr>
            <w:r w:rsidRPr="00A72CBB">
              <w:rPr>
                <w:rFonts w:eastAsia="Calibri" w:cs="Times New Roman"/>
                <w:b/>
                <w:bCs/>
                <w:lang w:val="uk-UA"/>
              </w:rPr>
              <w:t xml:space="preserve">Запропоновані зміни </w:t>
            </w:r>
          </w:p>
        </w:tc>
      </w:tr>
      <w:tr w:rsidR="00321BA2" w:rsidRPr="00A72CBB" w14:paraId="56CAC1BC" w14:textId="77777777" w:rsidTr="00784BDC">
        <w:trPr>
          <w:trHeight w:val="3840"/>
        </w:trPr>
        <w:tc>
          <w:tcPr>
            <w:tcW w:w="7650" w:type="dxa"/>
          </w:tcPr>
          <w:p w14:paraId="3114732B" w14:textId="77777777" w:rsidR="00967054" w:rsidRPr="00A72CBB" w:rsidRDefault="00967054" w:rsidP="00967054">
            <w:pPr>
              <w:shd w:val="clear" w:color="auto" w:fill="FFFFFF"/>
              <w:spacing w:after="0" w:line="240" w:lineRule="auto"/>
              <w:ind w:left="3991"/>
              <w:jc w:val="both"/>
              <w:rPr>
                <w:rFonts w:eastAsia="Times New Roman" w:cs="Times New Roman"/>
                <w:lang w:val="uk-UA"/>
              </w:rPr>
            </w:pPr>
            <w:r w:rsidRPr="00A72CBB">
              <w:rPr>
                <w:rFonts w:eastAsia="Times New Roman" w:cs="Times New Roman"/>
                <w:color w:val="000000"/>
                <w:lang w:val="uk-UA"/>
              </w:rPr>
              <w:t xml:space="preserve">Додаток 1 </w:t>
            </w:r>
          </w:p>
          <w:p w14:paraId="7893033F" w14:textId="77777777" w:rsidR="00967054" w:rsidRPr="00A72CBB" w:rsidRDefault="00967054" w:rsidP="00967054">
            <w:pPr>
              <w:shd w:val="clear" w:color="auto" w:fill="FFFFFF"/>
              <w:spacing w:after="0" w:line="240" w:lineRule="auto"/>
              <w:ind w:left="3991"/>
              <w:jc w:val="both"/>
              <w:rPr>
                <w:rFonts w:eastAsia="Times New Roman" w:cs="Times New Roman"/>
                <w:lang w:val="uk-UA"/>
              </w:rPr>
            </w:pPr>
            <w:r w:rsidRPr="00A72CBB">
              <w:rPr>
                <w:rFonts w:eastAsia="Times New Roman" w:cs="Times New Roman"/>
                <w:color w:val="000000"/>
                <w:lang w:val="uk-UA"/>
              </w:rPr>
              <w:t>до розпорядження міського голови</w:t>
            </w:r>
          </w:p>
          <w:p w14:paraId="3AF084CB" w14:textId="77777777" w:rsidR="00967054" w:rsidRPr="00A72CBB" w:rsidRDefault="00967054" w:rsidP="00967054">
            <w:pPr>
              <w:spacing w:after="0" w:line="240" w:lineRule="auto"/>
              <w:ind w:left="3991"/>
              <w:rPr>
                <w:rFonts w:eastAsia="Times New Roman" w:cs="Times New Roman"/>
                <w:color w:val="000000"/>
                <w:lang w:val="uk-UA"/>
              </w:rPr>
            </w:pPr>
            <w:r w:rsidRPr="00A72CBB">
              <w:rPr>
                <w:rFonts w:eastAsia="Times New Roman" w:cs="Times New Roman"/>
                <w:color w:val="000000"/>
                <w:lang w:val="uk-UA"/>
              </w:rPr>
              <w:t>від 07.01.2025 № 3</w:t>
            </w:r>
          </w:p>
          <w:p w14:paraId="66B13DB2" w14:textId="77777777" w:rsidR="00967054" w:rsidRPr="00A72CBB" w:rsidRDefault="00967054" w:rsidP="00967054">
            <w:pPr>
              <w:shd w:val="clear" w:color="auto" w:fill="FFFFFF"/>
              <w:spacing w:after="0" w:line="240" w:lineRule="auto"/>
              <w:ind w:left="3991"/>
              <w:jc w:val="center"/>
              <w:rPr>
                <w:rFonts w:eastAsia="Times New Roman" w:cs="Times New Roman"/>
                <w:b/>
                <w:bCs/>
                <w:color w:val="383838"/>
                <w:lang w:val="uk-UA"/>
              </w:rPr>
            </w:pPr>
          </w:p>
          <w:p w14:paraId="351A84EC" w14:textId="7EC1AA5A" w:rsidR="009F4D22" w:rsidRPr="00A72CBB" w:rsidRDefault="009F4D22" w:rsidP="0096705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uk-UA"/>
              </w:rPr>
            </w:pPr>
            <w:r w:rsidRPr="00A72CBB">
              <w:rPr>
                <w:rFonts w:eastAsia="Times New Roman" w:cs="Times New Roman"/>
                <w:b/>
                <w:bCs/>
                <w:color w:val="383838"/>
                <w:lang w:val="uk-UA"/>
              </w:rPr>
              <w:t>ПЕРСОНАЛЬНИЙ СКЛАД</w:t>
            </w:r>
          </w:p>
          <w:p w14:paraId="556A11CC" w14:textId="4972048E" w:rsidR="009F4D22" w:rsidRPr="00A72CBB" w:rsidRDefault="009F4D22" w:rsidP="0096705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uk-UA"/>
              </w:rPr>
            </w:pPr>
            <w:r w:rsidRPr="00A72CBB">
              <w:rPr>
                <w:rFonts w:eastAsia="Times New Roman" w:cs="Times New Roman"/>
                <w:b/>
                <w:bCs/>
                <w:color w:val="383838"/>
                <w:lang w:val="uk-UA"/>
              </w:rPr>
              <w:t xml:space="preserve">Робочої групи </w:t>
            </w:r>
            <w:r w:rsidRPr="00A72CBB">
              <w:rPr>
                <w:rFonts w:eastAsia="Times New Roman" w:cs="Times New Roman"/>
                <w:b/>
                <w:bCs/>
                <w:lang w:val="uk-UA"/>
              </w:rPr>
              <w:t xml:space="preserve">з розроблення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  </w:t>
            </w:r>
          </w:p>
          <w:p w14:paraId="3625968D" w14:textId="74DB1FB7" w:rsidR="009F4D22" w:rsidRPr="00A72CBB" w:rsidRDefault="00967054" w:rsidP="0096705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uk-UA"/>
              </w:rPr>
            </w:pPr>
            <w:r w:rsidRPr="00A72CBB">
              <w:rPr>
                <w:rFonts w:eastAsia="Times New Roman" w:cs="Times New Roman"/>
                <w:b/>
                <w:bCs/>
                <w:lang w:val="uk-UA"/>
              </w:rPr>
              <w:t>…</w:t>
            </w:r>
          </w:p>
          <w:tbl>
            <w:tblPr>
              <w:tblW w:w="724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81"/>
              <w:gridCol w:w="4961"/>
            </w:tblGrid>
            <w:tr w:rsidR="009F4D22" w:rsidRPr="00A72CBB" w14:paraId="0661D554" w14:textId="77777777" w:rsidTr="00F1116F">
              <w:trPr>
                <w:trHeight w:val="603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321C01" w14:textId="7C1B6F68" w:rsidR="009F4D22" w:rsidRPr="00A72CBB" w:rsidRDefault="006D69EA" w:rsidP="00967054">
                  <w:pPr>
                    <w:spacing w:after="0" w:line="240" w:lineRule="auto"/>
                    <w:ind w:left="149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45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5BB609" w14:textId="7CE87A57" w:rsidR="005932F9" w:rsidRDefault="006D69EA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 xml:space="preserve">   </w:t>
                  </w:r>
                  <w:r w:rsidR="00F1116F"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>В</w:t>
                  </w:r>
                  <w:r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>ідсутня</w:t>
                  </w:r>
                </w:p>
                <w:p w14:paraId="0AA2509C" w14:textId="77777777" w:rsidR="00F1116F" w:rsidRDefault="00F1116F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  <w:p w14:paraId="301C9DAF" w14:textId="77777777" w:rsidR="00F1116F" w:rsidRDefault="00F1116F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  <w:p w14:paraId="4F55969C" w14:textId="77777777" w:rsidR="00F1116F" w:rsidRDefault="00F1116F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  <w:p w14:paraId="4F694680" w14:textId="54DA21F5" w:rsidR="00F1116F" w:rsidRPr="006D69EA" w:rsidRDefault="00F1116F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4C28B2C" w14:textId="5B1DF4D9" w:rsidR="00967054" w:rsidRPr="00A72CBB" w:rsidRDefault="00967054" w:rsidP="00967054">
                  <w:pPr>
                    <w:spacing w:after="0" w:line="240" w:lineRule="auto"/>
                    <w:ind w:left="149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</w:tr>
            <w:tr w:rsidR="009F4D22" w:rsidRPr="00A72CBB" w14:paraId="097FCF48" w14:textId="77777777" w:rsidTr="00F1116F">
              <w:trPr>
                <w:trHeight w:val="28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A78CAA" w14:textId="3727122C" w:rsidR="009F4D22" w:rsidRPr="00A72CBB" w:rsidRDefault="005932F9" w:rsidP="00967054">
                  <w:pPr>
                    <w:spacing w:after="0" w:line="240" w:lineRule="auto"/>
                    <w:ind w:left="149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 w:rsidRPr="00A72CBB">
                    <w:rPr>
                      <w:rFonts w:eastAsia="Times New Roman" w:cs="Times New Roman"/>
                      <w:color w:val="000000"/>
                      <w:lang w:val="uk-UA"/>
                    </w:rPr>
                    <w:t>4</w:t>
                  </w:r>
                  <w:r w:rsidR="006D69EA">
                    <w:rPr>
                      <w:rFonts w:eastAsia="Times New Roman" w:cs="Times New Roman"/>
                      <w:color w:val="000000"/>
                      <w:lang w:val="uk-UA"/>
                    </w:rPr>
                    <w:t>6</w:t>
                  </w:r>
                </w:p>
                <w:p w14:paraId="7241AFC9" w14:textId="48CC2256" w:rsidR="00967054" w:rsidRPr="00A72CBB" w:rsidRDefault="00967054" w:rsidP="00A72CB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21167E" w14:textId="19473482" w:rsidR="009F4D22" w:rsidRDefault="00F1116F" w:rsidP="00967054">
                  <w:pPr>
                    <w:spacing w:after="0" w:line="240" w:lineRule="auto"/>
                    <w:ind w:left="149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>В</w:t>
                  </w:r>
                  <w:r w:rsidR="005932F9"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>ідсутня</w:t>
                  </w:r>
                </w:p>
                <w:p w14:paraId="5D019BAB" w14:textId="6C367485" w:rsidR="00F1116F" w:rsidRPr="006D69EA" w:rsidRDefault="00F1116F" w:rsidP="00967054">
                  <w:pPr>
                    <w:spacing w:after="0" w:line="240" w:lineRule="auto"/>
                    <w:ind w:left="149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C0FC8AD" w14:textId="77777777" w:rsidR="009F4D22" w:rsidRDefault="009F4D22" w:rsidP="00967054">
                  <w:pPr>
                    <w:spacing w:after="0" w:line="240" w:lineRule="auto"/>
                    <w:ind w:left="149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  <w:p w14:paraId="1ADAB014" w14:textId="77777777" w:rsidR="00F1116F" w:rsidRDefault="00F1116F" w:rsidP="00967054">
                  <w:pPr>
                    <w:spacing w:after="0" w:line="240" w:lineRule="auto"/>
                    <w:ind w:left="149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  <w:p w14:paraId="21BDCD75" w14:textId="0ACAA2F8" w:rsidR="00F1116F" w:rsidRPr="00A72CBB" w:rsidRDefault="00F1116F" w:rsidP="00967054">
                  <w:pPr>
                    <w:spacing w:after="0" w:line="240" w:lineRule="auto"/>
                    <w:ind w:left="149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</w:tr>
          </w:tbl>
          <w:p w14:paraId="1F2A8129" w14:textId="7D1FDFA5" w:rsidR="00321BA2" w:rsidRPr="00A72CBB" w:rsidRDefault="00321BA2" w:rsidP="00967054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val="uk-UA" w:eastAsia="ru-RU"/>
              </w:rPr>
            </w:pPr>
          </w:p>
        </w:tc>
        <w:tc>
          <w:tcPr>
            <w:tcW w:w="8221" w:type="dxa"/>
          </w:tcPr>
          <w:p w14:paraId="24AAF52C" w14:textId="77777777" w:rsidR="00967054" w:rsidRPr="00A72CBB" w:rsidRDefault="00967054" w:rsidP="00967054">
            <w:pPr>
              <w:shd w:val="clear" w:color="auto" w:fill="FFFFFF"/>
              <w:spacing w:after="0" w:line="240" w:lineRule="auto"/>
              <w:ind w:left="3991"/>
              <w:jc w:val="both"/>
              <w:rPr>
                <w:rFonts w:eastAsia="Times New Roman" w:cs="Times New Roman"/>
                <w:lang w:val="uk-UA"/>
              </w:rPr>
            </w:pPr>
            <w:r w:rsidRPr="00A72CBB">
              <w:rPr>
                <w:rFonts w:eastAsia="Times New Roman" w:cs="Times New Roman"/>
                <w:color w:val="000000"/>
                <w:lang w:val="uk-UA"/>
              </w:rPr>
              <w:t xml:space="preserve">Додаток 1 </w:t>
            </w:r>
          </w:p>
          <w:p w14:paraId="4D8C6ABB" w14:textId="77777777" w:rsidR="00967054" w:rsidRPr="00A72CBB" w:rsidRDefault="00967054" w:rsidP="00967054">
            <w:pPr>
              <w:shd w:val="clear" w:color="auto" w:fill="FFFFFF"/>
              <w:spacing w:after="0" w:line="240" w:lineRule="auto"/>
              <w:ind w:left="3991"/>
              <w:jc w:val="both"/>
              <w:rPr>
                <w:rFonts w:eastAsia="Times New Roman" w:cs="Times New Roman"/>
                <w:lang w:val="uk-UA"/>
              </w:rPr>
            </w:pPr>
            <w:r w:rsidRPr="00A72CBB">
              <w:rPr>
                <w:rFonts w:eastAsia="Times New Roman" w:cs="Times New Roman"/>
                <w:color w:val="000000"/>
                <w:lang w:val="uk-UA"/>
              </w:rPr>
              <w:t>до розпорядження міського голови</w:t>
            </w:r>
          </w:p>
          <w:p w14:paraId="59A4FF14" w14:textId="3236161C" w:rsidR="00967054" w:rsidRPr="00A72CBB" w:rsidRDefault="00967054" w:rsidP="00967054">
            <w:pPr>
              <w:spacing w:after="0" w:line="240" w:lineRule="auto"/>
              <w:ind w:left="3991"/>
              <w:rPr>
                <w:rFonts w:eastAsia="Times New Roman" w:cs="Times New Roman"/>
                <w:color w:val="000000"/>
                <w:lang w:val="uk-UA"/>
              </w:rPr>
            </w:pPr>
            <w:r w:rsidRPr="00A72CBB">
              <w:rPr>
                <w:rFonts w:eastAsia="Times New Roman" w:cs="Times New Roman"/>
                <w:color w:val="000000"/>
                <w:lang w:val="uk-UA"/>
              </w:rPr>
              <w:t>від 07.01.2025 № 3</w:t>
            </w:r>
          </w:p>
          <w:p w14:paraId="5FFAFC72" w14:textId="77777777" w:rsidR="00967054" w:rsidRPr="00A72CBB" w:rsidRDefault="00967054" w:rsidP="00967054">
            <w:pPr>
              <w:spacing w:after="0" w:line="240" w:lineRule="auto"/>
              <w:ind w:left="3991"/>
              <w:rPr>
                <w:rFonts w:eastAsia="Times New Roman" w:cs="Times New Roman"/>
                <w:color w:val="000000"/>
                <w:lang w:val="uk-UA"/>
              </w:rPr>
            </w:pPr>
          </w:p>
          <w:p w14:paraId="060B1FEA" w14:textId="3898D15F" w:rsidR="009F4D22" w:rsidRPr="00A72CBB" w:rsidRDefault="009F4D22" w:rsidP="0096705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uk-UA"/>
              </w:rPr>
            </w:pPr>
            <w:r w:rsidRPr="00A72CBB">
              <w:rPr>
                <w:rFonts w:eastAsia="Times New Roman" w:cs="Times New Roman"/>
                <w:b/>
                <w:bCs/>
                <w:color w:val="383838"/>
                <w:lang w:val="uk-UA"/>
              </w:rPr>
              <w:t>ПЕРСОНАЛЬНИЙ СКЛАД</w:t>
            </w:r>
          </w:p>
          <w:p w14:paraId="73D4192A" w14:textId="7D154CC2" w:rsidR="009F4D22" w:rsidRPr="00A72CBB" w:rsidRDefault="009F4D22" w:rsidP="0096705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uk-UA"/>
              </w:rPr>
            </w:pPr>
            <w:r w:rsidRPr="00A72CBB">
              <w:rPr>
                <w:rFonts w:eastAsia="Times New Roman" w:cs="Times New Roman"/>
                <w:b/>
                <w:bCs/>
                <w:color w:val="383838"/>
                <w:lang w:val="uk-UA"/>
              </w:rPr>
              <w:t xml:space="preserve">Робочої групи </w:t>
            </w:r>
            <w:r w:rsidRPr="00A72CBB">
              <w:rPr>
                <w:rFonts w:eastAsia="Times New Roman" w:cs="Times New Roman"/>
                <w:b/>
                <w:bCs/>
                <w:lang w:val="uk-UA"/>
              </w:rPr>
              <w:t xml:space="preserve">з розроблення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  </w:t>
            </w:r>
          </w:p>
          <w:p w14:paraId="352EAFCE" w14:textId="649550F4" w:rsidR="009F4D22" w:rsidRPr="00A72CBB" w:rsidRDefault="00967054" w:rsidP="0096705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uk-UA"/>
              </w:rPr>
            </w:pPr>
            <w:r w:rsidRPr="00A72CBB">
              <w:rPr>
                <w:rFonts w:eastAsia="Times New Roman" w:cs="Times New Roman"/>
                <w:b/>
                <w:bCs/>
                <w:lang w:val="uk-UA"/>
              </w:rPr>
              <w:t>…</w:t>
            </w:r>
          </w:p>
          <w:tbl>
            <w:tblPr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109"/>
              <w:gridCol w:w="5256"/>
            </w:tblGrid>
            <w:tr w:rsidR="009F4D22" w:rsidRPr="006D69EA" w14:paraId="199262E7" w14:textId="77777777" w:rsidTr="00F1116F">
              <w:trPr>
                <w:trHeight w:val="285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109B4C" w14:textId="11365E7D" w:rsidR="009F4D22" w:rsidRPr="00A72CBB" w:rsidRDefault="006D69EA" w:rsidP="00967054">
                  <w:pPr>
                    <w:spacing w:after="0" w:line="240" w:lineRule="auto"/>
                    <w:ind w:left="165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45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B228A93" w14:textId="58400484" w:rsidR="00967054" w:rsidRPr="00A72CBB" w:rsidRDefault="006D69EA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Олексій КОВАЛЕНКО</w:t>
                  </w:r>
                </w:p>
              </w:tc>
              <w:tc>
                <w:tcPr>
                  <w:tcW w:w="5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515D7CC" w14:textId="77777777" w:rsidR="00967054" w:rsidRDefault="006D69EA" w:rsidP="0096705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>член координаційної ради з питань реалізації в Україні Ініціативи "Партнерство "Відкритий Уряд", міжнародн</w:t>
                  </w: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ий</w:t>
                  </w:r>
                  <w:r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 xml:space="preserve"> експерт Ради Європи, голов</w:t>
                  </w:r>
                  <w:r w:rsidR="00F1116F">
                    <w:rPr>
                      <w:rFonts w:eastAsia="Times New Roman" w:cs="Times New Roman"/>
                      <w:color w:val="000000"/>
                      <w:lang w:val="uk-UA"/>
                    </w:rPr>
                    <w:t>а</w:t>
                  </w:r>
                  <w:r w:rsidRPr="006D69EA">
                    <w:rPr>
                      <w:rFonts w:eastAsia="Times New Roman" w:cs="Times New Roman"/>
                      <w:color w:val="000000"/>
                      <w:lang w:val="uk-UA"/>
                    </w:rPr>
                    <w:t xml:space="preserve"> ГО «Форум розвитку громадянського суспільства»</w:t>
                  </w:r>
                </w:p>
                <w:p w14:paraId="072B0CB0" w14:textId="7AAB34CF" w:rsidR="00F1116F" w:rsidRPr="00A72CBB" w:rsidRDefault="00F1116F" w:rsidP="0096705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</w:tr>
            <w:tr w:rsidR="009F4D22" w:rsidRPr="00A72CBB" w14:paraId="2B086B9E" w14:textId="77777777" w:rsidTr="00F1116F">
              <w:trPr>
                <w:trHeight w:val="285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E8FCC8" w14:textId="1B032E42" w:rsidR="009F4D22" w:rsidRPr="00A72CBB" w:rsidRDefault="006D69EA" w:rsidP="00967054">
                  <w:pPr>
                    <w:spacing w:after="0" w:line="240" w:lineRule="auto"/>
                    <w:ind w:left="165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46</w:t>
                  </w:r>
                </w:p>
              </w:tc>
              <w:tc>
                <w:tcPr>
                  <w:tcW w:w="2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836355C" w14:textId="79E4C2D8" w:rsidR="009F4D22" w:rsidRPr="00A72CBB" w:rsidRDefault="00F1116F" w:rsidP="0096705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Людмила ГОНЧАРЕНКО</w:t>
                  </w:r>
                </w:p>
              </w:tc>
              <w:tc>
                <w:tcPr>
                  <w:tcW w:w="5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D8FA570" w14:textId="77777777" w:rsidR="009F4D22" w:rsidRDefault="00F1116F" w:rsidP="0096705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  <w:proofErr w:type="spellStart"/>
                  <w:r w:rsidRPr="00F1116F">
                    <w:rPr>
                      <w:rFonts w:eastAsia="Times New Roman" w:cs="Times New Roman"/>
                      <w:color w:val="000000"/>
                      <w:lang w:val="uk-UA"/>
                    </w:rPr>
                    <w:t>експертк</w:t>
                  </w:r>
                  <w:r>
                    <w:rPr>
                      <w:rFonts w:eastAsia="Times New Roman" w:cs="Times New Roman"/>
                      <w:color w:val="000000"/>
                      <w:lang w:val="uk-UA"/>
                    </w:rPr>
                    <w:t>а</w:t>
                  </w:r>
                  <w:proofErr w:type="spellEnd"/>
                  <w:r w:rsidRPr="00F1116F">
                    <w:rPr>
                      <w:rFonts w:eastAsia="Times New Roman" w:cs="Times New Roman"/>
                      <w:color w:val="000000"/>
                      <w:lang w:val="uk-UA"/>
                    </w:rPr>
                    <w:t xml:space="preserve"> ГО «Форум розвитку громадянського суспільства».</w:t>
                  </w:r>
                </w:p>
                <w:p w14:paraId="62A9E6CF" w14:textId="0204647C" w:rsidR="00F1116F" w:rsidRPr="00A72CBB" w:rsidRDefault="00F1116F" w:rsidP="00967054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lang w:val="uk-UA"/>
                    </w:rPr>
                  </w:pPr>
                </w:p>
              </w:tc>
            </w:tr>
          </w:tbl>
          <w:p w14:paraId="3CA9BD2A" w14:textId="113D3250" w:rsidR="00967054" w:rsidRPr="00A72CBB" w:rsidRDefault="00967054" w:rsidP="00967054">
            <w:pPr>
              <w:spacing w:after="0" w:line="240" w:lineRule="auto"/>
              <w:rPr>
                <w:rFonts w:cs="Times New Roman"/>
                <w:bCs/>
                <w:lang w:val="uk-UA"/>
              </w:rPr>
            </w:pPr>
          </w:p>
        </w:tc>
      </w:tr>
    </w:tbl>
    <w:p w14:paraId="6725C442" w14:textId="2EE71808" w:rsidR="00967054" w:rsidRPr="00A72CBB" w:rsidRDefault="00967054" w:rsidP="00967054">
      <w:pPr>
        <w:spacing w:after="0" w:line="240" w:lineRule="auto"/>
        <w:rPr>
          <w:rFonts w:eastAsia="Times New Roman" w:cs="Times New Roman"/>
          <w:color w:val="000000"/>
          <w:lang w:val="uk-UA"/>
        </w:rPr>
      </w:pPr>
    </w:p>
    <w:p w14:paraId="33437B71" w14:textId="77777777" w:rsidR="00E37E41" w:rsidRPr="00A72CBB" w:rsidRDefault="00E37E41" w:rsidP="00495683">
      <w:pPr>
        <w:spacing w:after="0" w:line="240" w:lineRule="auto"/>
        <w:jc w:val="center"/>
        <w:rPr>
          <w:rFonts w:eastAsia="Times New Roman" w:cs="Times New Roman"/>
          <w:b/>
          <w:lang w:val="uk-UA" w:eastAsia="ru-RU"/>
        </w:rPr>
      </w:pPr>
    </w:p>
    <w:p w14:paraId="3FFF385C" w14:textId="523B10B6" w:rsidR="00364F3E" w:rsidRPr="00A72CBB" w:rsidRDefault="005744A3" w:rsidP="00495683">
      <w:pPr>
        <w:pStyle w:val="a3"/>
        <w:rPr>
          <w:rFonts w:cs="Times New Roman"/>
          <w:lang w:val="uk-UA"/>
        </w:rPr>
      </w:pPr>
      <w:r w:rsidRPr="00A72CBB">
        <w:rPr>
          <w:rFonts w:cs="Times New Roman"/>
          <w:lang w:val="uk-UA"/>
        </w:rPr>
        <w:t xml:space="preserve">      </w:t>
      </w:r>
      <w:r w:rsidR="001E2563" w:rsidRPr="00A72CBB">
        <w:rPr>
          <w:rFonts w:cs="Times New Roman"/>
          <w:lang w:val="uk-UA"/>
        </w:rPr>
        <w:t xml:space="preserve">    </w:t>
      </w:r>
      <w:r w:rsidRPr="00A72CBB">
        <w:rPr>
          <w:rFonts w:cs="Times New Roman"/>
          <w:lang w:val="uk-UA"/>
        </w:rPr>
        <w:t xml:space="preserve">  </w:t>
      </w:r>
      <w:r w:rsidR="00A66425" w:rsidRPr="00A72CBB">
        <w:rPr>
          <w:rFonts w:cs="Times New Roman"/>
          <w:lang w:val="uk-UA"/>
        </w:rPr>
        <w:t xml:space="preserve">Начальник управління економічного розвитку та торгівлі   </w:t>
      </w:r>
      <w:r w:rsidR="00114D75" w:rsidRPr="00A72CBB">
        <w:rPr>
          <w:rFonts w:cs="Times New Roman"/>
          <w:lang w:val="uk-UA"/>
        </w:rPr>
        <w:t xml:space="preserve">                    </w:t>
      </w:r>
      <w:r w:rsidR="0028236D" w:rsidRPr="00A72CBB">
        <w:rPr>
          <w:rFonts w:cs="Times New Roman"/>
          <w:lang w:val="uk-UA"/>
        </w:rPr>
        <w:t xml:space="preserve">    </w:t>
      </w:r>
      <w:r w:rsidR="00114D75" w:rsidRPr="00A72CBB">
        <w:rPr>
          <w:rFonts w:cs="Times New Roman"/>
          <w:lang w:val="uk-UA"/>
        </w:rPr>
        <w:t xml:space="preserve">        </w:t>
      </w:r>
      <w:r w:rsidR="001E2563" w:rsidRPr="00A72CBB">
        <w:rPr>
          <w:rFonts w:cs="Times New Roman"/>
          <w:lang w:val="uk-UA"/>
        </w:rPr>
        <w:t xml:space="preserve">            </w:t>
      </w:r>
      <w:r w:rsidR="00114D75" w:rsidRPr="00A72CBB">
        <w:rPr>
          <w:rFonts w:cs="Times New Roman"/>
          <w:lang w:val="uk-UA"/>
        </w:rPr>
        <w:t xml:space="preserve"> Наталія ГЄНЧЕВА</w:t>
      </w:r>
    </w:p>
    <w:sectPr w:rsidR="00364F3E" w:rsidRPr="00A72CBB" w:rsidSect="00A72CBB">
      <w:headerReference w:type="default" r:id="rId6"/>
      <w:pgSz w:w="16838" w:h="11906" w:orient="landscape"/>
      <w:pgMar w:top="284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3673" w14:textId="77777777" w:rsidR="005A1E44" w:rsidRDefault="005A1E44" w:rsidP="00E47105">
      <w:pPr>
        <w:spacing w:after="0" w:line="240" w:lineRule="auto"/>
      </w:pPr>
      <w:r>
        <w:separator/>
      </w:r>
    </w:p>
  </w:endnote>
  <w:endnote w:type="continuationSeparator" w:id="0">
    <w:p w14:paraId="28C28F54" w14:textId="77777777" w:rsidR="005A1E44" w:rsidRDefault="005A1E44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3D80" w14:textId="77777777" w:rsidR="005A1E44" w:rsidRDefault="005A1E44" w:rsidP="00E47105">
      <w:pPr>
        <w:spacing w:after="0" w:line="240" w:lineRule="auto"/>
      </w:pPr>
      <w:r>
        <w:separator/>
      </w:r>
    </w:p>
  </w:footnote>
  <w:footnote w:type="continuationSeparator" w:id="0">
    <w:p w14:paraId="500D0ABC" w14:textId="77777777" w:rsidR="005A1E44" w:rsidRDefault="005A1E44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127C8E2D" w14:textId="48A246EE" w:rsidR="0028236D" w:rsidRPr="00E47105" w:rsidRDefault="00E47105" w:rsidP="0028236D">
        <w:pPr>
          <w:pStyle w:val="a4"/>
          <w:jc w:val="center"/>
          <w:rPr>
            <w:rFonts w:cs="Times New Roman"/>
          </w:rPr>
        </w:pPr>
        <w:r>
          <w:t xml:space="preserve">                                                                                                                      </w:t>
        </w:r>
        <w:r w:rsidRPr="00E47105">
          <w:rPr>
            <w:rFonts w:cs="Times New Roman"/>
          </w:rPr>
          <w:fldChar w:fldCharType="begin"/>
        </w:r>
        <w:r w:rsidRPr="00E47105">
          <w:rPr>
            <w:rFonts w:cs="Times New Roman"/>
          </w:rPr>
          <w:instrText>PAGE   \* MERGEFORMAT</w:instrText>
        </w:r>
        <w:r w:rsidRPr="00E47105">
          <w:rPr>
            <w:rFonts w:cs="Times New Roman"/>
          </w:rPr>
          <w:fldChar w:fldCharType="separate"/>
        </w:r>
        <w:r w:rsidRPr="00E47105">
          <w:rPr>
            <w:rFonts w:cs="Times New Roman"/>
          </w:rPr>
          <w:t>2</w:t>
        </w:r>
        <w:r w:rsidRPr="00E47105">
          <w:rPr>
            <w:rFonts w:cs="Times New Roman"/>
          </w:rPr>
          <w:fldChar w:fldCharType="end"/>
        </w:r>
        <w:r w:rsidRPr="00E47105">
          <w:rPr>
            <w:rFonts w:cs="Times New Roman"/>
            <w:lang w:val="en-US"/>
          </w:rPr>
          <w:t xml:space="preserve"> </w:t>
        </w:r>
        <w:r>
          <w:rPr>
            <w:rFonts w:cs="Times New Roman"/>
          </w:rPr>
          <w:t xml:space="preserve">                                                                      </w:t>
        </w:r>
        <w:r w:rsidRPr="00E47105">
          <w:rPr>
            <w:rFonts w:cs="Times New Roman"/>
          </w:rPr>
          <w:t xml:space="preserve">Продовження </w:t>
        </w:r>
        <w:r w:rsidR="0028236D">
          <w:rPr>
            <w:rFonts w:cs="Times New Roman"/>
          </w:rPr>
          <w:t>порівняльної таблиці</w:t>
        </w:r>
        <w:r w:rsidRPr="00E47105">
          <w:rPr>
            <w:rFonts w:cs="Times New Roman"/>
          </w:rPr>
          <w:t xml:space="preserve">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B4564"/>
    <w:rsid w:val="00114D75"/>
    <w:rsid w:val="001E2563"/>
    <w:rsid w:val="00215BC1"/>
    <w:rsid w:val="002613A3"/>
    <w:rsid w:val="0028236D"/>
    <w:rsid w:val="002B2EDE"/>
    <w:rsid w:val="002B5049"/>
    <w:rsid w:val="002E10C7"/>
    <w:rsid w:val="0031046D"/>
    <w:rsid w:val="00321BA2"/>
    <w:rsid w:val="00364F3E"/>
    <w:rsid w:val="003B1D0C"/>
    <w:rsid w:val="003C43D9"/>
    <w:rsid w:val="003D31CA"/>
    <w:rsid w:val="00402B8E"/>
    <w:rsid w:val="00426911"/>
    <w:rsid w:val="004560FB"/>
    <w:rsid w:val="00495683"/>
    <w:rsid w:val="005677AB"/>
    <w:rsid w:val="005744A3"/>
    <w:rsid w:val="005932F9"/>
    <w:rsid w:val="005A1E44"/>
    <w:rsid w:val="005E1F00"/>
    <w:rsid w:val="0060058C"/>
    <w:rsid w:val="00627D1E"/>
    <w:rsid w:val="006D69EA"/>
    <w:rsid w:val="00784BDC"/>
    <w:rsid w:val="007A307C"/>
    <w:rsid w:val="007C49DE"/>
    <w:rsid w:val="0081341B"/>
    <w:rsid w:val="008829F9"/>
    <w:rsid w:val="008B305D"/>
    <w:rsid w:val="008B4390"/>
    <w:rsid w:val="00947339"/>
    <w:rsid w:val="00967054"/>
    <w:rsid w:val="0097506D"/>
    <w:rsid w:val="009F4D22"/>
    <w:rsid w:val="00A537D9"/>
    <w:rsid w:val="00A66425"/>
    <w:rsid w:val="00A72CBB"/>
    <w:rsid w:val="00A92198"/>
    <w:rsid w:val="00AE2861"/>
    <w:rsid w:val="00C10496"/>
    <w:rsid w:val="00C9144A"/>
    <w:rsid w:val="00CA02E9"/>
    <w:rsid w:val="00CF604C"/>
    <w:rsid w:val="00D63456"/>
    <w:rsid w:val="00D72D80"/>
    <w:rsid w:val="00DE23EC"/>
    <w:rsid w:val="00E06B9F"/>
    <w:rsid w:val="00E37E41"/>
    <w:rsid w:val="00E47105"/>
    <w:rsid w:val="00E9187A"/>
    <w:rsid w:val="00ED13D3"/>
    <w:rsid w:val="00F1116F"/>
    <w:rsid w:val="00F12CCE"/>
    <w:rsid w:val="00F62EA2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table" w:styleId="a8">
    <w:name w:val="Table Grid"/>
    <w:basedOn w:val="a1"/>
    <w:uiPriority w:val="39"/>
    <w:rsid w:val="0032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Gencheva</cp:lastModifiedBy>
  <cp:revision>3</cp:revision>
  <cp:lastPrinted>2025-03-24T07:13:00Z</cp:lastPrinted>
  <dcterms:created xsi:type="dcterms:W3CDTF">2025-07-11T08:17:00Z</dcterms:created>
  <dcterms:modified xsi:type="dcterms:W3CDTF">2025-07-11T08:24:00Z</dcterms:modified>
</cp:coreProperties>
</file>