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A61D" w14:textId="7A2D1CEA" w:rsidR="00270E9D" w:rsidRPr="00B30A92" w:rsidRDefault="00C1202D" w:rsidP="007534C3">
      <w:pPr>
        <w:spacing w:after="0"/>
        <w:jc w:val="center"/>
        <w:rPr>
          <w:rFonts w:eastAsia="Calibri" w:cs="Times New Roman"/>
          <w:b/>
          <w:szCs w:val="28"/>
          <w:lang w:val="uk-UA"/>
        </w:rPr>
      </w:pPr>
      <w:r w:rsidRPr="00B30A92">
        <w:rPr>
          <w:rFonts w:eastAsia="Calibri" w:cs="Times New Roman"/>
          <w:b/>
          <w:szCs w:val="28"/>
          <w:lang w:val="uk-UA"/>
        </w:rPr>
        <w:t xml:space="preserve">                                          </w:t>
      </w:r>
      <w:r w:rsidR="00715EBC" w:rsidRPr="00B30A92">
        <w:rPr>
          <w:rFonts w:eastAsia="Calibri" w:cs="Times New Roman"/>
          <w:b/>
          <w:szCs w:val="28"/>
          <w:lang w:val="uk-UA"/>
        </w:rPr>
        <w:t xml:space="preserve">    </w:t>
      </w:r>
      <w:r w:rsidR="001D391F" w:rsidRPr="00B30A92">
        <w:rPr>
          <w:rFonts w:eastAsia="Calibri" w:cs="Times New Roman"/>
          <w:b/>
          <w:szCs w:val="28"/>
          <w:lang w:val="uk-UA"/>
        </w:rPr>
        <w:t xml:space="preserve">                                                                       </w:t>
      </w:r>
      <w:r w:rsidR="00715EBC" w:rsidRPr="00B30A92">
        <w:rPr>
          <w:rFonts w:eastAsia="Calibri" w:cs="Times New Roman"/>
          <w:b/>
          <w:szCs w:val="28"/>
          <w:lang w:val="uk-UA"/>
        </w:rPr>
        <w:t xml:space="preserve">                                                                  </w:t>
      </w:r>
      <w:r w:rsidRPr="00B30A92">
        <w:rPr>
          <w:rFonts w:eastAsia="Calibri" w:cs="Times New Roman"/>
          <w:b/>
          <w:szCs w:val="28"/>
          <w:lang w:val="uk-UA"/>
        </w:rPr>
        <w:t xml:space="preserve">                                                                      </w:t>
      </w:r>
      <w:r w:rsidR="009F2B61" w:rsidRPr="00B30A92">
        <w:rPr>
          <w:rFonts w:eastAsia="Calibri" w:cs="Times New Roman"/>
          <w:b/>
          <w:szCs w:val="28"/>
          <w:lang w:val="uk-UA"/>
        </w:rPr>
        <w:t xml:space="preserve">                                </w:t>
      </w:r>
      <w:r w:rsidR="00270E9D" w:rsidRPr="00B30A92">
        <w:rPr>
          <w:rFonts w:eastAsia="Calibri" w:cs="Times New Roman"/>
          <w:b/>
          <w:szCs w:val="28"/>
          <w:lang w:val="uk-UA"/>
        </w:rPr>
        <w:t xml:space="preserve">        </w:t>
      </w:r>
      <w:r w:rsidR="007C0155" w:rsidRPr="00B30A92">
        <w:rPr>
          <w:rFonts w:eastAsia="Calibri" w:cs="Times New Roman"/>
          <w:b/>
          <w:szCs w:val="28"/>
          <w:lang w:val="uk-UA"/>
        </w:rPr>
        <w:t xml:space="preserve">     </w:t>
      </w:r>
      <w:r w:rsidR="005420A9" w:rsidRPr="00B30A92">
        <w:rPr>
          <w:rFonts w:eastAsia="Calibri" w:cs="Times New Roman"/>
          <w:b/>
          <w:szCs w:val="28"/>
          <w:lang w:val="uk-UA"/>
        </w:rPr>
        <w:t xml:space="preserve">                                                                 </w:t>
      </w:r>
      <w:r w:rsidR="007C0155" w:rsidRPr="00B30A92">
        <w:rPr>
          <w:rFonts w:eastAsia="Calibri" w:cs="Times New Roman"/>
          <w:b/>
          <w:szCs w:val="28"/>
          <w:lang w:val="uk-UA"/>
        </w:rPr>
        <w:t xml:space="preserve">                                                               </w:t>
      </w:r>
      <w:r w:rsidR="00270E9D" w:rsidRPr="00B30A92">
        <w:rPr>
          <w:rFonts w:eastAsia="Calibri" w:cs="Times New Roman"/>
          <w:b/>
          <w:szCs w:val="28"/>
          <w:lang w:val="uk-UA"/>
        </w:rPr>
        <w:t xml:space="preserve">     </w:t>
      </w:r>
      <w:r w:rsidR="007D68CC" w:rsidRPr="00B30A92">
        <w:rPr>
          <w:rFonts w:eastAsia="Calibri" w:cs="Times New Roman"/>
          <w:b/>
          <w:szCs w:val="28"/>
          <w:lang w:val="uk-UA"/>
        </w:rPr>
        <w:t xml:space="preserve">                                                                </w:t>
      </w:r>
      <w:r w:rsidR="00270E9D" w:rsidRPr="00B30A92">
        <w:rPr>
          <w:rFonts w:eastAsia="Calibri" w:cs="Times New Roman"/>
          <w:b/>
          <w:szCs w:val="28"/>
          <w:lang w:val="uk-UA"/>
        </w:rPr>
        <w:t xml:space="preserve">                                                               </w:t>
      </w:r>
      <w:r w:rsidR="009F2B61" w:rsidRPr="00B30A92">
        <w:rPr>
          <w:rFonts w:eastAsia="Calibri" w:cs="Times New Roman"/>
          <w:b/>
          <w:szCs w:val="28"/>
          <w:lang w:val="uk-UA"/>
        </w:rPr>
        <w:t xml:space="preserve">                                                                    </w:t>
      </w:r>
    </w:p>
    <w:p w14:paraId="2E886541" w14:textId="1F0FAAFA" w:rsidR="008E1960" w:rsidRPr="00B30A92" w:rsidRDefault="008E1960" w:rsidP="007534C3">
      <w:pPr>
        <w:spacing w:after="0"/>
        <w:jc w:val="center"/>
        <w:rPr>
          <w:rFonts w:eastAsia="Calibri" w:cs="Times New Roman"/>
          <w:b/>
          <w:szCs w:val="28"/>
          <w:lang w:val="uk-UA"/>
        </w:rPr>
      </w:pPr>
      <w:r w:rsidRPr="00B30A92">
        <w:rPr>
          <w:rFonts w:eastAsia="Calibri" w:cs="Times New Roman"/>
          <w:b/>
          <w:szCs w:val="28"/>
          <w:lang w:val="uk-UA"/>
        </w:rPr>
        <w:t xml:space="preserve">Протокол </w:t>
      </w:r>
      <w:r w:rsidRPr="00B30A92">
        <w:rPr>
          <w:rFonts w:eastAsia="Calibri" w:cs="Times New Roman"/>
          <w:b/>
          <w:sz w:val="32"/>
          <w:szCs w:val="32"/>
          <w:lang w:val="uk-UA"/>
        </w:rPr>
        <w:t xml:space="preserve">№ </w:t>
      </w:r>
      <w:r w:rsidR="00DF4898" w:rsidRPr="00B30A92">
        <w:rPr>
          <w:rFonts w:eastAsia="Calibri" w:cs="Times New Roman"/>
          <w:b/>
          <w:sz w:val="32"/>
          <w:szCs w:val="32"/>
          <w:lang w:val="uk-UA"/>
        </w:rPr>
        <w:t>30</w:t>
      </w:r>
    </w:p>
    <w:p w14:paraId="41A12BC1" w14:textId="438E1D91" w:rsidR="008E1960" w:rsidRPr="00B30A92" w:rsidRDefault="008E1960" w:rsidP="007534C3">
      <w:pPr>
        <w:spacing w:after="0"/>
        <w:jc w:val="center"/>
        <w:rPr>
          <w:rFonts w:eastAsia="Calibri" w:cs="Times New Roman"/>
          <w:b/>
          <w:szCs w:val="28"/>
          <w:lang w:val="uk-UA"/>
        </w:rPr>
      </w:pPr>
      <w:r w:rsidRPr="00B30A92">
        <w:rPr>
          <w:rFonts w:eastAsia="Calibri" w:cs="Times New Roman"/>
          <w:b/>
          <w:sz w:val="24"/>
          <w:szCs w:val="24"/>
          <w:lang w:val="uk-UA"/>
        </w:rPr>
        <w:t xml:space="preserve">засідання постійної комісії з питань освіти, охорони здоров’я, культури, спорту та у справах молоді  VIІI  скликання від  </w:t>
      </w:r>
      <w:bookmarkStart w:id="0" w:name="_Hlk193789514"/>
      <w:r w:rsidR="00DF4898" w:rsidRPr="00B30A92">
        <w:rPr>
          <w:rFonts w:eastAsia="Calibri" w:cs="Times New Roman"/>
          <w:b/>
          <w:sz w:val="32"/>
          <w:szCs w:val="32"/>
          <w:lang w:val="uk-UA"/>
        </w:rPr>
        <w:t>07</w:t>
      </w:r>
      <w:r w:rsidR="00374BDF" w:rsidRPr="00B30A92">
        <w:rPr>
          <w:rFonts w:eastAsia="Calibri" w:cs="Times New Roman"/>
          <w:b/>
          <w:sz w:val="32"/>
          <w:szCs w:val="32"/>
          <w:lang w:val="uk-UA"/>
        </w:rPr>
        <w:t>.</w:t>
      </w:r>
      <w:r w:rsidR="00FA3694" w:rsidRPr="00B30A92">
        <w:rPr>
          <w:rFonts w:eastAsia="Calibri" w:cs="Times New Roman"/>
          <w:b/>
          <w:sz w:val="32"/>
          <w:szCs w:val="32"/>
          <w:lang w:val="uk-UA"/>
        </w:rPr>
        <w:t>0</w:t>
      </w:r>
      <w:r w:rsidR="00DF4898" w:rsidRPr="00B30A92">
        <w:rPr>
          <w:rFonts w:eastAsia="Calibri" w:cs="Times New Roman"/>
          <w:b/>
          <w:sz w:val="32"/>
          <w:szCs w:val="32"/>
          <w:lang w:val="uk-UA"/>
        </w:rPr>
        <w:t>8</w:t>
      </w:r>
      <w:r w:rsidR="00374BDF" w:rsidRPr="00B30A92">
        <w:rPr>
          <w:rFonts w:eastAsia="Calibri" w:cs="Times New Roman"/>
          <w:b/>
          <w:sz w:val="32"/>
          <w:szCs w:val="32"/>
          <w:lang w:val="uk-UA"/>
        </w:rPr>
        <w:t>.202</w:t>
      </w:r>
      <w:r w:rsidR="00FA3694" w:rsidRPr="00B30A92">
        <w:rPr>
          <w:rFonts w:eastAsia="Calibri" w:cs="Times New Roman"/>
          <w:b/>
          <w:sz w:val="32"/>
          <w:szCs w:val="32"/>
          <w:lang w:val="uk-UA"/>
        </w:rPr>
        <w:t>5</w:t>
      </w:r>
      <w:bookmarkEnd w:id="0"/>
    </w:p>
    <w:p w14:paraId="5F186D58" w14:textId="77777777" w:rsidR="008E1960" w:rsidRPr="00B30A92" w:rsidRDefault="008E1960" w:rsidP="007534C3">
      <w:pPr>
        <w:spacing w:after="0"/>
        <w:rPr>
          <w:rFonts w:eastAsia="Calibri" w:cs="Times New Roman"/>
          <w:sz w:val="24"/>
          <w:szCs w:val="24"/>
          <w:lang w:val="uk-UA"/>
        </w:rPr>
      </w:pPr>
    </w:p>
    <w:p w14:paraId="4727A7D4" w14:textId="77777777" w:rsidR="008E1960" w:rsidRPr="00B30A92" w:rsidRDefault="008E1960" w:rsidP="007534C3">
      <w:pPr>
        <w:spacing w:after="0"/>
        <w:rPr>
          <w:rFonts w:eastAsia="Calibri" w:cs="Times New Roman"/>
          <w:sz w:val="24"/>
          <w:szCs w:val="24"/>
          <w:lang w:val="uk-UA"/>
        </w:rPr>
      </w:pPr>
      <w:bookmarkStart w:id="1" w:name="_Hlk173755949"/>
      <w:r w:rsidRPr="00B30A92">
        <w:rPr>
          <w:rFonts w:eastAsia="Calibri" w:cs="Times New Roman"/>
          <w:sz w:val="24"/>
          <w:szCs w:val="24"/>
          <w:lang w:val="uk-UA"/>
        </w:rPr>
        <w:t>м. Чорноморськ                                                                          Депутатська кімната</w:t>
      </w:r>
    </w:p>
    <w:p w14:paraId="5704EB13" w14:textId="57A785DA" w:rsidR="008E1960" w:rsidRPr="00B30A92" w:rsidRDefault="008E1960" w:rsidP="007534C3">
      <w:pPr>
        <w:spacing w:after="0"/>
        <w:rPr>
          <w:rFonts w:eastAsia="Calibri" w:cs="Times New Roman"/>
          <w:b/>
          <w:bCs/>
          <w:sz w:val="24"/>
          <w:szCs w:val="24"/>
          <w:lang w:val="uk-UA"/>
        </w:rPr>
      </w:pPr>
      <w:r w:rsidRPr="00B30A92">
        <w:rPr>
          <w:rFonts w:eastAsia="Calibri" w:cs="Times New Roman"/>
          <w:b/>
          <w:bCs/>
          <w:sz w:val="24"/>
          <w:szCs w:val="24"/>
          <w:lang w:val="uk-UA"/>
        </w:rPr>
        <w:t xml:space="preserve">                                                                                                                    </w:t>
      </w:r>
      <w:bookmarkEnd w:id="1"/>
      <w:r w:rsidR="00DF4898" w:rsidRPr="00B30A92">
        <w:rPr>
          <w:rFonts w:eastAsia="Calibri" w:cs="Times New Roman"/>
          <w:b/>
          <w:bCs/>
          <w:sz w:val="24"/>
          <w:szCs w:val="24"/>
          <w:lang w:val="uk-UA"/>
        </w:rPr>
        <w:t>09</w:t>
      </w:r>
      <w:r w:rsidR="0017297F" w:rsidRPr="00B30A92">
        <w:rPr>
          <w:rFonts w:eastAsia="Calibri" w:cs="Times New Roman"/>
          <w:b/>
          <w:bCs/>
          <w:sz w:val="24"/>
          <w:szCs w:val="24"/>
          <w:lang w:val="uk-UA"/>
        </w:rPr>
        <w:t>.</w:t>
      </w:r>
      <w:r w:rsidR="00361DD6" w:rsidRPr="00B30A92">
        <w:rPr>
          <w:rFonts w:eastAsia="Calibri" w:cs="Times New Roman"/>
          <w:b/>
          <w:bCs/>
          <w:sz w:val="24"/>
          <w:szCs w:val="24"/>
          <w:lang w:val="uk-UA"/>
        </w:rPr>
        <w:t>0</w:t>
      </w:r>
      <w:r w:rsidR="00715EBC" w:rsidRPr="00B30A92">
        <w:rPr>
          <w:rFonts w:eastAsia="Calibri" w:cs="Times New Roman"/>
          <w:b/>
          <w:bCs/>
          <w:sz w:val="24"/>
          <w:szCs w:val="24"/>
          <w:lang w:val="uk-UA"/>
        </w:rPr>
        <w:t>0</w:t>
      </w:r>
    </w:p>
    <w:p w14:paraId="5E511462" w14:textId="77777777" w:rsidR="00F23E0D" w:rsidRPr="00B30A92" w:rsidRDefault="00F23E0D" w:rsidP="00F23E0D">
      <w:pPr>
        <w:spacing w:after="0"/>
        <w:jc w:val="both"/>
        <w:rPr>
          <w:rFonts w:eastAsia="Calibri" w:cs="Times New Roman"/>
          <w:b/>
          <w:sz w:val="24"/>
          <w:szCs w:val="24"/>
          <w:lang w:val="uk-UA"/>
        </w:rPr>
      </w:pPr>
      <w:r w:rsidRPr="00B30A92">
        <w:rPr>
          <w:rFonts w:eastAsia="Calibri" w:cs="Times New Roman"/>
          <w:b/>
          <w:sz w:val="24"/>
          <w:szCs w:val="24"/>
          <w:lang w:val="uk-UA"/>
        </w:rPr>
        <w:t xml:space="preserve">Присутні члени комісії: </w:t>
      </w:r>
    </w:p>
    <w:p w14:paraId="6787E8B6" w14:textId="77777777" w:rsidR="00F23E0D" w:rsidRPr="00B30A92" w:rsidRDefault="00F23E0D" w:rsidP="00F23E0D">
      <w:pPr>
        <w:pStyle w:val="a3"/>
        <w:spacing w:after="0"/>
        <w:ind w:left="0"/>
        <w:jc w:val="both"/>
        <w:rPr>
          <w:rFonts w:cs="Times New Roman"/>
          <w:sz w:val="24"/>
          <w:szCs w:val="24"/>
          <w:lang w:val="uk-UA"/>
        </w:rPr>
      </w:pPr>
      <w:r w:rsidRPr="00B30A92">
        <w:rPr>
          <w:rFonts w:cs="Times New Roman"/>
          <w:sz w:val="24"/>
          <w:szCs w:val="24"/>
          <w:lang w:val="uk-UA"/>
        </w:rPr>
        <w:t xml:space="preserve">голова комісії – Тонкошкур Олександр Олександрович;   </w:t>
      </w:r>
    </w:p>
    <w:p w14:paraId="63F78AA5" w14:textId="77777777" w:rsidR="00F23E0D" w:rsidRPr="00B30A92" w:rsidRDefault="00F23E0D" w:rsidP="00F23E0D">
      <w:pPr>
        <w:pStyle w:val="a3"/>
        <w:spacing w:after="0"/>
        <w:ind w:left="0"/>
        <w:jc w:val="both"/>
        <w:rPr>
          <w:rFonts w:cs="Times New Roman"/>
          <w:sz w:val="24"/>
          <w:szCs w:val="24"/>
          <w:lang w:val="uk-UA"/>
        </w:rPr>
      </w:pPr>
      <w:r w:rsidRPr="00B30A92">
        <w:rPr>
          <w:rFonts w:eastAsia="Times New Roman" w:cs="Times New Roman"/>
          <w:sz w:val="24"/>
          <w:szCs w:val="24"/>
          <w:lang w:val="uk-UA" w:eastAsia="ru-RU"/>
        </w:rPr>
        <w:t xml:space="preserve">члени комісії:  Волошинов Василь Вікторович,  Канар’ян Петро Русланович  </w:t>
      </w:r>
    </w:p>
    <w:p w14:paraId="2A8ED7CD" w14:textId="77777777" w:rsidR="00F23E0D" w:rsidRPr="00B30A92" w:rsidRDefault="00F23E0D" w:rsidP="00F23E0D">
      <w:pPr>
        <w:pStyle w:val="a3"/>
        <w:spacing w:after="0"/>
        <w:ind w:left="0"/>
        <w:jc w:val="both"/>
        <w:rPr>
          <w:rFonts w:eastAsia="Calibri" w:cs="Times New Roman"/>
          <w:b/>
          <w:sz w:val="24"/>
          <w:szCs w:val="24"/>
          <w:lang w:val="uk-UA"/>
        </w:rPr>
      </w:pPr>
    </w:p>
    <w:p w14:paraId="0FAA0B0F" w14:textId="77777777" w:rsidR="004D2B0C" w:rsidRPr="00B30A92" w:rsidRDefault="00F23E0D" w:rsidP="004D2B0C">
      <w:pPr>
        <w:pStyle w:val="a3"/>
        <w:spacing w:after="0"/>
        <w:ind w:left="0"/>
        <w:jc w:val="both"/>
        <w:rPr>
          <w:rFonts w:cs="Times New Roman"/>
          <w:sz w:val="24"/>
          <w:szCs w:val="24"/>
          <w:lang w:val="uk-UA"/>
        </w:rPr>
      </w:pPr>
      <w:r w:rsidRPr="00B30A92">
        <w:rPr>
          <w:rFonts w:eastAsia="Calibri" w:cs="Times New Roman"/>
          <w:b/>
          <w:sz w:val="24"/>
          <w:szCs w:val="24"/>
          <w:lang w:val="uk-UA"/>
        </w:rPr>
        <w:t>Відсутні:</w:t>
      </w:r>
      <w:r w:rsidRPr="00B30A92">
        <w:rPr>
          <w:rFonts w:cs="Times New Roman"/>
          <w:sz w:val="24"/>
          <w:szCs w:val="24"/>
          <w:lang w:val="uk-UA"/>
        </w:rPr>
        <w:t xml:space="preserve">  </w:t>
      </w:r>
      <w:r w:rsidR="004D2B0C" w:rsidRPr="00B30A92">
        <w:rPr>
          <w:rFonts w:cs="Times New Roman"/>
          <w:sz w:val="24"/>
          <w:szCs w:val="24"/>
          <w:lang w:val="uk-UA"/>
        </w:rPr>
        <w:t>заступник голови комісії  - Симончук Микола Миколайович;</w:t>
      </w:r>
    </w:p>
    <w:p w14:paraId="352DB944" w14:textId="65BC17B5" w:rsidR="00F23E0D" w:rsidRPr="00B30A92" w:rsidRDefault="004D2B0C" w:rsidP="00DF4898">
      <w:pPr>
        <w:pStyle w:val="a3"/>
        <w:spacing w:after="0"/>
        <w:ind w:left="0"/>
        <w:jc w:val="both"/>
        <w:rPr>
          <w:rFonts w:cs="Times New Roman"/>
          <w:sz w:val="24"/>
          <w:szCs w:val="24"/>
          <w:lang w:val="uk-UA"/>
        </w:rPr>
      </w:pPr>
      <w:r w:rsidRPr="00B30A92">
        <w:rPr>
          <w:rFonts w:cs="Times New Roman"/>
          <w:sz w:val="24"/>
          <w:szCs w:val="24"/>
          <w:lang w:val="uk-UA"/>
        </w:rPr>
        <w:t>секретар комісії – Кузар Олена Вікторівна</w:t>
      </w:r>
    </w:p>
    <w:p w14:paraId="36294490" w14:textId="77777777" w:rsidR="00F23E0D" w:rsidRPr="00B30A92" w:rsidRDefault="00F23E0D" w:rsidP="00F23E0D">
      <w:pPr>
        <w:pStyle w:val="a3"/>
        <w:spacing w:after="0"/>
        <w:ind w:left="0"/>
        <w:jc w:val="both"/>
        <w:rPr>
          <w:rFonts w:cs="Times New Roman"/>
          <w:sz w:val="24"/>
          <w:szCs w:val="24"/>
          <w:lang w:val="uk-UA"/>
        </w:rPr>
      </w:pPr>
      <w:r w:rsidRPr="00B30A92">
        <w:rPr>
          <w:rFonts w:cs="Times New Roman"/>
          <w:sz w:val="24"/>
          <w:szCs w:val="24"/>
          <w:lang w:val="uk-UA"/>
        </w:rPr>
        <w:t xml:space="preserve">               </w:t>
      </w:r>
    </w:p>
    <w:p w14:paraId="68382080" w14:textId="65FDF221" w:rsidR="00F23E0D" w:rsidRPr="00B30A92" w:rsidRDefault="00F23E0D" w:rsidP="00F23E0D">
      <w:pPr>
        <w:spacing w:after="0"/>
        <w:jc w:val="both"/>
        <w:rPr>
          <w:rFonts w:eastAsia="Calibri" w:cs="Times New Roman"/>
          <w:bCs/>
          <w:sz w:val="24"/>
          <w:szCs w:val="24"/>
          <w:lang w:val="uk-UA"/>
        </w:rPr>
      </w:pPr>
      <w:r w:rsidRPr="00B30A92">
        <w:rPr>
          <w:rFonts w:eastAsia="Calibri" w:cs="Times New Roman"/>
          <w:b/>
          <w:sz w:val="24"/>
          <w:szCs w:val="24"/>
          <w:lang w:val="uk-UA"/>
        </w:rPr>
        <w:t>На засіданн</w:t>
      </w:r>
      <w:r w:rsidR="004D2B0C" w:rsidRPr="00B30A92">
        <w:rPr>
          <w:rFonts w:eastAsia="Calibri" w:cs="Times New Roman"/>
          <w:b/>
          <w:sz w:val="24"/>
          <w:szCs w:val="24"/>
          <w:lang w:val="uk-UA"/>
        </w:rPr>
        <w:t>і</w:t>
      </w:r>
      <w:r w:rsidRPr="00B30A92">
        <w:rPr>
          <w:rFonts w:eastAsia="Calibri" w:cs="Times New Roman"/>
          <w:b/>
          <w:sz w:val="24"/>
          <w:szCs w:val="24"/>
          <w:lang w:val="uk-UA"/>
        </w:rPr>
        <w:t xml:space="preserve"> комісії також </w:t>
      </w:r>
      <w:r w:rsidR="004D2B0C" w:rsidRPr="00B30A92">
        <w:rPr>
          <w:rFonts w:eastAsia="Calibri" w:cs="Times New Roman"/>
          <w:b/>
          <w:sz w:val="24"/>
          <w:szCs w:val="24"/>
          <w:lang w:val="uk-UA"/>
        </w:rPr>
        <w:t>присутні</w:t>
      </w:r>
      <w:r w:rsidRPr="00B30A92">
        <w:rPr>
          <w:rFonts w:eastAsia="Calibri" w:cs="Times New Roman"/>
          <w:bCs/>
          <w:sz w:val="24"/>
          <w:szCs w:val="24"/>
          <w:lang w:val="uk-UA"/>
        </w:rPr>
        <w:t xml:space="preserve">: </w:t>
      </w:r>
    </w:p>
    <w:p w14:paraId="4121052D" w14:textId="3C6ABC06" w:rsidR="005F1927" w:rsidRPr="00B30A92" w:rsidRDefault="005F1927" w:rsidP="007534C3">
      <w:pPr>
        <w:spacing w:after="0"/>
        <w:jc w:val="both"/>
        <w:rPr>
          <w:rFonts w:cs="Times New Roman"/>
          <w:sz w:val="24"/>
          <w:szCs w:val="24"/>
          <w:lang w:val="uk-UA"/>
        </w:rPr>
      </w:pPr>
      <w:r w:rsidRPr="00B30A92">
        <w:rPr>
          <w:rFonts w:cs="Times New Roman"/>
          <w:sz w:val="24"/>
          <w:szCs w:val="24"/>
          <w:lang w:val="uk-UA"/>
        </w:rPr>
        <w:t>Капанишина Г., Мацулевич О. – депутати міської ради</w:t>
      </w:r>
    </w:p>
    <w:p w14:paraId="7E1A18DD" w14:textId="6C9C3EC5" w:rsidR="00EF6E65" w:rsidRPr="00B30A92" w:rsidRDefault="00361DD6" w:rsidP="007534C3">
      <w:pPr>
        <w:spacing w:after="0"/>
        <w:jc w:val="both"/>
        <w:rPr>
          <w:rFonts w:cs="Times New Roman"/>
          <w:sz w:val="24"/>
          <w:szCs w:val="24"/>
          <w:lang w:val="uk-UA"/>
        </w:rPr>
      </w:pPr>
      <w:r w:rsidRPr="00B30A92">
        <w:rPr>
          <w:rFonts w:cs="Times New Roman"/>
          <w:sz w:val="24"/>
          <w:szCs w:val="24"/>
          <w:lang w:val="uk-UA"/>
        </w:rPr>
        <w:t>Тєліпов Р. – заступник міського голови</w:t>
      </w:r>
    </w:p>
    <w:p w14:paraId="41619FB9" w14:textId="46CE4899" w:rsidR="00361DD6" w:rsidRPr="00B30A92" w:rsidRDefault="00361DD6" w:rsidP="007534C3">
      <w:pPr>
        <w:spacing w:after="0"/>
        <w:jc w:val="both"/>
        <w:rPr>
          <w:rFonts w:cs="Times New Roman"/>
          <w:sz w:val="24"/>
          <w:szCs w:val="24"/>
          <w:lang w:val="uk-UA"/>
        </w:rPr>
      </w:pPr>
      <w:r w:rsidRPr="00B30A92">
        <w:rPr>
          <w:rFonts w:cs="Times New Roman"/>
          <w:sz w:val="24"/>
          <w:szCs w:val="24"/>
          <w:lang w:val="uk-UA"/>
        </w:rPr>
        <w:t>Кушніренко Н. – керуюча справами</w:t>
      </w:r>
    </w:p>
    <w:p w14:paraId="6F60FDD6" w14:textId="77777777" w:rsidR="006044CF" w:rsidRPr="00B30A92" w:rsidRDefault="006044CF" w:rsidP="006044CF">
      <w:pPr>
        <w:spacing w:after="0"/>
        <w:rPr>
          <w:rFonts w:cs="Times New Roman"/>
          <w:sz w:val="24"/>
          <w:szCs w:val="24"/>
          <w:lang w:val="uk-UA"/>
        </w:rPr>
      </w:pPr>
      <w:r w:rsidRPr="00B30A92">
        <w:rPr>
          <w:rFonts w:cs="Times New Roman"/>
          <w:sz w:val="24"/>
          <w:szCs w:val="24"/>
          <w:lang w:val="uk-UA"/>
        </w:rPr>
        <w:t xml:space="preserve">Ковальов А. – начальник управління освіти </w:t>
      </w:r>
    </w:p>
    <w:p w14:paraId="12240FCD" w14:textId="77777777" w:rsidR="006044CF" w:rsidRPr="00B30A92" w:rsidRDefault="006044CF" w:rsidP="006044CF">
      <w:pPr>
        <w:spacing w:after="0"/>
        <w:rPr>
          <w:rFonts w:cs="Times New Roman"/>
          <w:sz w:val="24"/>
          <w:szCs w:val="24"/>
          <w:lang w:val="uk-UA"/>
        </w:rPr>
      </w:pPr>
      <w:r w:rsidRPr="00B30A92">
        <w:rPr>
          <w:rFonts w:cs="Times New Roman"/>
          <w:sz w:val="24"/>
          <w:szCs w:val="24"/>
          <w:lang w:val="uk-UA"/>
        </w:rPr>
        <w:t>Варижук І. – начальник організаційного відділу</w:t>
      </w:r>
    </w:p>
    <w:p w14:paraId="61F9D156" w14:textId="5BD3F366" w:rsidR="00B30A92" w:rsidRPr="00B30A92" w:rsidRDefault="0000567D" w:rsidP="007534C3">
      <w:pPr>
        <w:spacing w:after="0"/>
        <w:jc w:val="both"/>
        <w:rPr>
          <w:rFonts w:cs="Times New Roman"/>
          <w:sz w:val="24"/>
          <w:szCs w:val="24"/>
          <w:lang w:val="uk-UA"/>
        </w:rPr>
      </w:pPr>
      <w:r w:rsidRPr="00B30A92">
        <w:rPr>
          <w:rFonts w:cs="Times New Roman"/>
          <w:sz w:val="24"/>
          <w:szCs w:val="24"/>
          <w:lang w:val="uk-UA"/>
        </w:rPr>
        <w:t>Дабіжа В.</w:t>
      </w:r>
      <w:r w:rsidR="00B30A92" w:rsidRPr="00B30A92">
        <w:rPr>
          <w:rFonts w:cs="Times New Roman"/>
          <w:sz w:val="24"/>
          <w:szCs w:val="24"/>
          <w:lang w:val="uk-UA"/>
        </w:rPr>
        <w:t xml:space="preserve"> – в.о. начальника управління державної реєстрації прав та правового забезпечення </w:t>
      </w:r>
      <w:r w:rsidRPr="00B30A92">
        <w:rPr>
          <w:rFonts w:cs="Times New Roman"/>
          <w:sz w:val="24"/>
          <w:szCs w:val="24"/>
          <w:lang w:val="uk-UA"/>
        </w:rPr>
        <w:t xml:space="preserve"> </w:t>
      </w:r>
    </w:p>
    <w:p w14:paraId="06F93DCF" w14:textId="12512ED3" w:rsidR="00B53F0D" w:rsidRPr="00B30A92" w:rsidRDefault="0000567D" w:rsidP="007534C3">
      <w:pPr>
        <w:spacing w:after="0"/>
        <w:jc w:val="both"/>
        <w:rPr>
          <w:rFonts w:cs="Times New Roman"/>
          <w:sz w:val="24"/>
          <w:szCs w:val="24"/>
          <w:lang w:val="uk-UA"/>
        </w:rPr>
      </w:pPr>
      <w:r w:rsidRPr="00B30A92">
        <w:rPr>
          <w:rFonts w:cs="Times New Roman"/>
          <w:sz w:val="24"/>
          <w:szCs w:val="24"/>
          <w:lang w:val="uk-UA"/>
        </w:rPr>
        <w:t>Джумига Є.</w:t>
      </w:r>
      <w:r w:rsidR="00FB6A48" w:rsidRPr="00B30A92">
        <w:rPr>
          <w:rFonts w:cs="Times New Roman"/>
          <w:sz w:val="24"/>
          <w:szCs w:val="24"/>
          <w:lang w:val="uk-UA"/>
        </w:rPr>
        <w:t xml:space="preserve"> </w:t>
      </w:r>
      <w:r w:rsidR="00FE71D3" w:rsidRPr="00B30A92">
        <w:rPr>
          <w:rFonts w:cs="Times New Roman"/>
          <w:sz w:val="24"/>
          <w:szCs w:val="24"/>
          <w:lang w:val="uk-UA"/>
        </w:rPr>
        <w:t xml:space="preserve"> </w:t>
      </w:r>
      <w:r w:rsidR="00B53F0D" w:rsidRPr="00B30A92">
        <w:rPr>
          <w:rFonts w:cs="Times New Roman"/>
          <w:sz w:val="24"/>
          <w:szCs w:val="24"/>
          <w:lang w:val="uk-UA"/>
        </w:rPr>
        <w:t xml:space="preserve">– </w:t>
      </w:r>
      <w:r w:rsidR="006044CF" w:rsidRPr="00B30A92">
        <w:rPr>
          <w:rFonts w:cs="Times New Roman"/>
          <w:sz w:val="24"/>
          <w:szCs w:val="24"/>
          <w:lang w:val="uk-UA"/>
        </w:rPr>
        <w:t>головн</w:t>
      </w:r>
      <w:r w:rsidR="00B30A92" w:rsidRPr="00B30A92">
        <w:rPr>
          <w:rFonts w:cs="Times New Roman"/>
          <w:sz w:val="24"/>
          <w:szCs w:val="24"/>
          <w:lang w:val="uk-UA"/>
        </w:rPr>
        <w:t>ий</w:t>
      </w:r>
      <w:r w:rsidR="006044CF" w:rsidRPr="00B30A92">
        <w:rPr>
          <w:rFonts w:cs="Times New Roman"/>
          <w:sz w:val="24"/>
          <w:szCs w:val="24"/>
          <w:lang w:val="uk-UA"/>
        </w:rPr>
        <w:t xml:space="preserve"> спеціаліст юридичного відділу </w:t>
      </w:r>
      <w:r w:rsidR="00B53F0D" w:rsidRPr="00B30A92">
        <w:rPr>
          <w:rFonts w:cs="Times New Roman"/>
          <w:sz w:val="24"/>
          <w:szCs w:val="24"/>
          <w:lang w:val="uk-UA"/>
        </w:rPr>
        <w:t xml:space="preserve">управління державної реєстрації прав та правового забезпечення </w:t>
      </w:r>
    </w:p>
    <w:p w14:paraId="52F546C1" w14:textId="00B1DC88" w:rsidR="00A73C56" w:rsidRPr="00B30A92" w:rsidRDefault="005F1927" w:rsidP="007534C3">
      <w:pPr>
        <w:spacing w:after="0"/>
        <w:rPr>
          <w:rFonts w:cs="Times New Roman"/>
          <w:sz w:val="24"/>
          <w:szCs w:val="24"/>
          <w:lang w:val="uk-UA"/>
        </w:rPr>
      </w:pPr>
      <w:r w:rsidRPr="00B30A92">
        <w:rPr>
          <w:rFonts w:cs="Times New Roman"/>
          <w:sz w:val="24"/>
          <w:szCs w:val="24"/>
          <w:lang w:val="uk-UA"/>
        </w:rPr>
        <w:t>Трегубчак С. – помічник депутата міської ради Тонкошкура О.</w:t>
      </w:r>
    </w:p>
    <w:p w14:paraId="33FF5FE8" w14:textId="666B8FD6" w:rsidR="005F1927" w:rsidRDefault="005F1927" w:rsidP="007534C3">
      <w:pPr>
        <w:spacing w:after="0"/>
        <w:rPr>
          <w:rFonts w:cs="Times New Roman"/>
          <w:sz w:val="24"/>
          <w:szCs w:val="24"/>
          <w:lang w:val="uk-UA"/>
        </w:rPr>
      </w:pPr>
      <w:r w:rsidRPr="00B30A92">
        <w:rPr>
          <w:rFonts w:cs="Times New Roman"/>
          <w:sz w:val="24"/>
          <w:szCs w:val="24"/>
          <w:lang w:val="uk-UA"/>
        </w:rPr>
        <w:t>Коколєва О., Латенко Т. – представники батьківського комітету Чорноморського ліцею   № 4</w:t>
      </w:r>
    </w:p>
    <w:p w14:paraId="2E843071" w14:textId="7B0FD819" w:rsidR="00821D14" w:rsidRDefault="00821D14" w:rsidP="00821D14">
      <w:pPr>
        <w:spacing w:after="0"/>
        <w:jc w:val="both"/>
        <w:rPr>
          <w:rFonts w:cs="Times New Roman"/>
          <w:sz w:val="24"/>
          <w:szCs w:val="24"/>
          <w:lang w:val="uk-UA"/>
        </w:rPr>
      </w:pPr>
      <w:r>
        <w:rPr>
          <w:rFonts w:cs="Times New Roman"/>
          <w:sz w:val="24"/>
          <w:szCs w:val="24"/>
          <w:lang w:val="uk-UA"/>
        </w:rPr>
        <w:t>Гриб І. – журналіст</w:t>
      </w:r>
      <w:r w:rsidR="00126999">
        <w:rPr>
          <w:rFonts w:cs="Times New Roman"/>
          <w:sz w:val="24"/>
          <w:szCs w:val="24"/>
          <w:lang w:val="uk-UA"/>
        </w:rPr>
        <w:t>ка</w:t>
      </w:r>
      <w:r>
        <w:rPr>
          <w:rFonts w:cs="Times New Roman"/>
          <w:sz w:val="24"/>
          <w:szCs w:val="24"/>
          <w:lang w:val="uk-UA"/>
        </w:rPr>
        <w:t>, національна спілка журналістів</w:t>
      </w:r>
    </w:p>
    <w:p w14:paraId="477A00F9" w14:textId="77777777" w:rsidR="00821D14" w:rsidRPr="00B30A92" w:rsidRDefault="00821D14" w:rsidP="007534C3">
      <w:pPr>
        <w:spacing w:after="0"/>
        <w:rPr>
          <w:rFonts w:cs="Times New Roman"/>
          <w:sz w:val="24"/>
          <w:szCs w:val="24"/>
          <w:lang w:val="uk-UA"/>
        </w:rPr>
      </w:pPr>
    </w:p>
    <w:p w14:paraId="553B8F31" w14:textId="4550D2A8" w:rsidR="00A73C56" w:rsidRPr="00B30A92" w:rsidRDefault="00A73C56" w:rsidP="00A73C56">
      <w:pPr>
        <w:spacing w:after="0"/>
        <w:ind w:firstLine="708"/>
        <w:jc w:val="both"/>
        <w:rPr>
          <w:rFonts w:eastAsia="Calibri" w:cs="Times New Roman"/>
          <w:bCs/>
          <w:i/>
          <w:iCs/>
          <w:sz w:val="24"/>
          <w:szCs w:val="24"/>
          <w:lang w:val="uk-UA"/>
        </w:rPr>
      </w:pPr>
      <w:r w:rsidRPr="00B30A92">
        <w:rPr>
          <w:rFonts w:eastAsia="Calibri"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w:t>
      </w:r>
      <w:r w:rsidR="00B30A92" w:rsidRPr="00B30A92">
        <w:rPr>
          <w:rFonts w:eastAsia="Calibri" w:cs="Times New Roman"/>
          <w:bCs/>
          <w:i/>
          <w:iCs/>
          <w:sz w:val="24"/>
          <w:szCs w:val="24"/>
          <w:lang w:val="uk-UA"/>
        </w:rPr>
        <w:t>Р</w:t>
      </w:r>
      <w:r w:rsidRPr="00B30A92">
        <w:rPr>
          <w:rFonts w:eastAsia="Calibri" w:cs="Times New Roman"/>
          <w:bCs/>
          <w:i/>
          <w:iCs/>
          <w:sz w:val="24"/>
          <w:szCs w:val="24"/>
          <w:lang w:val="uk-UA"/>
        </w:rPr>
        <w:t xml:space="preserve">осійської </w:t>
      </w:r>
      <w:r w:rsidR="00B30A92" w:rsidRPr="00B30A92">
        <w:rPr>
          <w:rFonts w:eastAsia="Calibri" w:cs="Times New Roman"/>
          <w:bCs/>
          <w:i/>
          <w:iCs/>
          <w:sz w:val="24"/>
          <w:szCs w:val="24"/>
          <w:lang w:val="uk-UA"/>
        </w:rPr>
        <w:t>Ф</w:t>
      </w:r>
      <w:r w:rsidRPr="00B30A92">
        <w:rPr>
          <w:rFonts w:eastAsia="Calibri" w:cs="Times New Roman"/>
          <w:bCs/>
          <w:i/>
          <w:iCs/>
          <w:sz w:val="24"/>
          <w:szCs w:val="24"/>
          <w:lang w:val="uk-UA"/>
        </w:rPr>
        <w:t xml:space="preserve">едерації проти України. </w:t>
      </w:r>
    </w:p>
    <w:p w14:paraId="68F1313A" w14:textId="77777777" w:rsidR="00A73C56" w:rsidRPr="00B30A92" w:rsidRDefault="00A73C56" w:rsidP="00A73C56">
      <w:pPr>
        <w:spacing w:after="0"/>
        <w:ind w:firstLine="709"/>
        <w:jc w:val="both"/>
        <w:rPr>
          <w:rFonts w:eastAsia="Calibri" w:cs="Times New Roman"/>
          <w:i/>
          <w:iCs/>
          <w:sz w:val="24"/>
          <w:szCs w:val="24"/>
          <w:lang w:val="uk-UA"/>
        </w:rPr>
      </w:pPr>
    </w:p>
    <w:p w14:paraId="07FA6387" w14:textId="77777777" w:rsidR="00A73C56" w:rsidRPr="00B30A92" w:rsidRDefault="00A73C56" w:rsidP="00A73C56">
      <w:pPr>
        <w:spacing w:after="0"/>
        <w:jc w:val="right"/>
        <w:rPr>
          <w:rFonts w:cs="Times New Roman"/>
          <w:b/>
          <w:sz w:val="24"/>
          <w:szCs w:val="24"/>
          <w:lang w:val="uk-UA"/>
        </w:rPr>
      </w:pPr>
      <w:r w:rsidRPr="00B30A92">
        <w:rPr>
          <w:rFonts w:cs="Times New Roman"/>
          <w:b/>
          <w:sz w:val="24"/>
          <w:szCs w:val="24"/>
          <w:lang w:val="uk-UA"/>
        </w:rPr>
        <w:t>Результати голосування за початок роботи засідання комісії: за - 3, проти - 0, утримались – 0</w:t>
      </w:r>
    </w:p>
    <w:p w14:paraId="2BC8E346" w14:textId="77777777" w:rsidR="00A73C56" w:rsidRPr="00B30A92" w:rsidRDefault="00A73C56" w:rsidP="00A73C56">
      <w:pPr>
        <w:spacing w:after="0"/>
        <w:jc w:val="right"/>
        <w:rPr>
          <w:rFonts w:cs="Times New Roman"/>
          <w:b/>
          <w:sz w:val="24"/>
          <w:szCs w:val="24"/>
          <w:lang w:val="uk-UA"/>
        </w:rPr>
      </w:pPr>
      <w:bookmarkStart w:id="2" w:name="_Hlk167709745"/>
      <w:r w:rsidRPr="00B30A92">
        <w:rPr>
          <w:rFonts w:cs="Times New Roman"/>
          <w:b/>
          <w:sz w:val="24"/>
          <w:szCs w:val="24"/>
          <w:u w:val="single"/>
          <w:lang w:val="uk-UA"/>
        </w:rPr>
        <w:t>Поіменні результати</w:t>
      </w:r>
      <w:r w:rsidRPr="00B30A92">
        <w:rPr>
          <w:rFonts w:cs="Times New Roman"/>
          <w:b/>
          <w:sz w:val="24"/>
          <w:szCs w:val="24"/>
          <w:lang w:val="uk-UA"/>
        </w:rPr>
        <w:t>:</w:t>
      </w:r>
    </w:p>
    <w:bookmarkEnd w:id="2"/>
    <w:p w14:paraId="54C3B4DE"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Тонкошкур О. – за</w:t>
      </w:r>
    </w:p>
    <w:p w14:paraId="72FE8A94"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Волошинов В. – за</w:t>
      </w:r>
    </w:p>
    <w:p w14:paraId="2A17391E" w14:textId="77777777" w:rsidR="00A73C56" w:rsidRPr="00B30A92" w:rsidRDefault="00A73C56" w:rsidP="00A73C56">
      <w:pPr>
        <w:spacing w:after="0"/>
        <w:jc w:val="right"/>
        <w:rPr>
          <w:rFonts w:eastAsia="Calibri" w:cs="Times New Roman"/>
          <w:bCs/>
          <w:sz w:val="24"/>
          <w:szCs w:val="24"/>
          <w:lang w:val="uk-UA"/>
        </w:rPr>
      </w:pPr>
      <w:bookmarkStart w:id="3" w:name="_Hlk200967808"/>
      <w:r w:rsidRPr="00B30A92">
        <w:rPr>
          <w:rFonts w:eastAsia="Calibri" w:cs="Times New Roman"/>
          <w:bCs/>
          <w:sz w:val="24"/>
          <w:szCs w:val="24"/>
          <w:lang w:val="uk-UA"/>
        </w:rPr>
        <w:t xml:space="preserve">Канар’ян П. </w:t>
      </w:r>
      <w:bookmarkEnd w:id="3"/>
      <w:r w:rsidRPr="00B30A92">
        <w:rPr>
          <w:rFonts w:eastAsia="Calibri" w:cs="Times New Roman"/>
          <w:bCs/>
          <w:sz w:val="24"/>
          <w:szCs w:val="24"/>
          <w:lang w:val="uk-UA"/>
        </w:rPr>
        <w:t>– за</w:t>
      </w:r>
    </w:p>
    <w:p w14:paraId="57F6F65C" w14:textId="77777777" w:rsidR="00A73C56" w:rsidRPr="00B30A92" w:rsidRDefault="00A73C56" w:rsidP="00A73C56">
      <w:pPr>
        <w:spacing w:after="0"/>
        <w:jc w:val="right"/>
        <w:rPr>
          <w:rFonts w:eastAsia="Calibri" w:cs="Times New Roman"/>
          <w:bCs/>
          <w:sz w:val="24"/>
          <w:szCs w:val="24"/>
          <w:lang w:val="uk-UA"/>
        </w:rPr>
      </w:pPr>
    </w:p>
    <w:p w14:paraId="385605AF" w14:textId="4C086D10" w:rsidR="00A73C56" w:rsidRPr="00B30A92" w:rsidRDefault="00A73C56" w:rsidP="00A73C56">
      <w:pPr>
        <w:spacing w:after="0"/>
        <w:jc w:val="right"/>
        <w:rPr>
          <w:rFonts w:cs="Times New Roman"/>
          <w:b/>
          <w:sz w:val="24"/>
          <w:szCs w:val="24"/>
          <w:lang w:val="uk-UA"/>
        </w:rPr>
      </w:pPr>
      <w:r w:rsidRPr="00B30A92">
        <w:rPr>
          <w:rFonts w:cs="Times New Roman"/>
          <w:b/>
          <w:sz w:val="24"/>
          <w:szCs w:val="24"/>
          <w:lang w:val="uk-UA"/>
        </w:rPr>
        <w:t xml:space="preserve">Результати голосування за обрання члена комісії  </w:t>
      </w:r>
      <w:r w:rsidR="00324801" w:rsidRPr="00B30A92">
        <w:rPr>
          <w:rFonts w:eastAsia="Calibri" w:cs="Times New Roman"/>
          <w:b/>
          <w:sz w:val="24"/>
          <w:szCs w:val="24"/>
          <w:lang w:val="uk-UA"/>
        </w:rPr>
        <w:t>Волошинова В.</w:t>
      </w:r>
      <w:r w:rsidRPr="00B30A92">
        <w:rPr>
          <w:rFonts w:eastAsia="Calibri" w:cs="Times New Roman"/>
          <w:bCs/>
          <w:sz w:val="24"/>
          <w:szCs w:val="24"/>
          <w:lang w:val="uk-UA"/>
        </w:rPr>
        <w:t xml:space="preserve"> </w:t>
      </w:r>
      <w:r w:rsidRPr="00B30A92">
        <w:rPr>
          <w:rFonts w:cs="Times New Roman"/>
          <w:b/>
          <w:sz w:val="24"/>
          <w:szCs w:val="24"/>
          <w:lang w:val="uk-UA"/>
        </w:rPr>
        <w:t>відповідальним за ведення протоколу комісії від 07.08.2025:  за - 3, проти - 0,  утримались – 0</w:t>
      </w:r>
    </w:p>
    <w:p w14:paraId="5724D161" w14:textId="77777777" w:rsidR="00A73C56" w:rsidRPr="00B30A92" w:rsidRDefault="00A73C56" w:rsidP="00A73C56">
      <w:pPr>
        <w:spacing w:after="0"/>
        <w:jc w:val="right"/>
        <w:rPr>
          <w:rFonts w:cs="Times New Roman"/>
          <w:b/>
          <w:sz w:val="24"/>
          <w:szCs w:val="24"/>
          <w:lang w:val="uk-UA"/>
        </w:rPr>
      </w:pPr>
      <w:r w:rsidRPr="00B30A92">
        <w:rPr>
          <w:rFonts w:cs="Times New Roman"/>
          <w:b/>
          <w:sz w:val="24"/>
          <w:szCs w:val="24"/>
          <w:u w:val="single"/>
          <w:lang w:val="uk-UA"/>
        </w:rPr>
        <w:t>Поіменні результати</w:t>
      </w:r>
      <w:r w:rsidRPr="00B30A92">
        <w:rPr>
          <w:rFonts w:cs="Times New Roman"/>
          <w:b/>
          <w:sz w:val="24"/>
          <w:szCs w:val="24"/>
          <w:lang w:val="uk-UA"/>
        </w:rPr>
        <w:t>:</w:t>
      </w:r>
    </w:p>
    <w:p w14:paraId="3A816907"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Тонкошкур О. – за</w:t>
      </w:r>
    </w:p>
    <w:p w14:paraId="11A715E0"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Волошинов В. – за</w:t>
      </w:r>
    </w:p>
    <w:p w14:paraId="464EB509" w14:textId="1FDEFBC1" w:rsidR="00F23E0D" w:rsidRPr="00B30A92" w:rsidRDefault="00A73C56" w:rsidP="00F23E0D">
      <w:pPr>
        <w:spacing w:after="0"/>
        <w:jc w:val="right"/>
        <w:rPr>
          <w:rFonts w:eastAsia="Calibri" w:cs="Times New Roman"/>
          <w:bCs/>
          <w:sz w:val="24"/>
          <w:szCs w:val="24"/>
          <w:lang w:val="uk-UA"/>
        </w:rPr>
      </w:pPr>
      <w:r w:rsidRPr="00B30A92">
        <w:rPr>
          <w:rFonts w:eastAsia="Calibri" w:cs="Times New Roman"/>
          <w:bCs/>
          <w:sz w:val="24"/>
          <w:szCs w:val="24"/>
          <w:lang w:val="uk-UA"/>
        </w:rPr>
        <w:t>Канар’ян П. – за</w:t>
      </w:r>
    </w:p>
    <w:p w14:paraId="486CDB8D" w14:textId="77777777" w:rsidR="00A73C56" w:rsidRPr="00B30A92" w:rsidRDefault="00A73C56" w:rsidP="00F23E0D">
      <w:pPr>
        <w:spacing w:after="0"/>
        <w:jc w:val="right"/>
        <w:rPr>
          <w:rFonts w:cs="Times New Roman"/>
          <w:sz w:val="24"/>
          <w:szCs w:val="24"/>
          <w:lang w:val="uk-UA"/>
        </w:rPr>
      </w:pPr>
    </w:p>
    <w:p w14:paraId="6046F796" w14:textId="344A3DF6" w:rsidR="00A02247" w:rsidRPr="00B30A92" w:rsidRDefault="00BB12D7" w:rsidP="007534C3">
      <w:pPr>
        <w:spacing w:after="0"/>
        <w:jc w:val="center"/>
        <w:rPr>
          <w:rFonts w:cs="Times New Roman"/>
          <w:b/>
          <w:bCs/>
          <w:sz w:val="24"/>
          <w:szCs w:val="24"/>
          <w:lang w:val="uk-UA"/>
        </w:rPr>
      </w:pPr>
      <w:r w:rsidRPr="00B30A92">
        <w:rPr>
          <w:rFonts w:cs="Times New Roman"/>
          <w:b/>
          <w:bCs/>
          <w:sz w:val="24"/>
          <w:szCs w:val="24"/>
          <w:lang w:val="uk-UA"/>
        </w:rPr>
        <w:t>Порядок денний:</w:t>
      </w:r>
      <w:bookmarkStart w:id="4" w:name="_Hlk193789552"/>
    </w:p>
    <w:p w14:paraId="1F37DBB6" w14:textId="77777777" w:rsidR="00F86A96" w:rsidRPr="00B30A92" w:rsidRDefault="00F86A96" w:rsidP="007534C3">
      <w:pPr>
        <w:spacing w:after="0"/>
        <w:jc w:val="center"/>
        <w:rPr>
          <w:rFonts w:cs="Times New Roman"/>
          <w:b/>
          <w:bCs/>
          <w:sz w:val="24"/>
          <w:szCs w:val="24"/>
          <w:lang w:val="uk-UA"/>
        </w:rPr>
      </w:pPr>
    </w:p>
    <w:p w14:paraId="78078342" w14:textId="559F7DDC" w:rsidR="00DF4898" w:rsidRPr="00B30A92" w:rsidRDefault="00DF4898" w:rsidP="00DF4898">
      <w:pPr>
        <w:pStyle w:val="a3"/>
        <w:keepNext/>
        <w:numPr>
          <w:ilvl w:val="0"/>
          <w:numId w:val="37"/>
        </w:numPr>
        <w:spacing w:after="0"/>
        <w:ind w:left="0" w:firstLine="426"/>
        <w:jc w:val="both"/>
        <w:outlineLvl w:val="4"/>
        <w:rPr>
          <w:rFonts w:eastAsia="Times New Roman" w:cs="Times New Roman"/>
          <w:sz w:val="24"/>
          <w:szCs w:val="20"/>
          <w:lang w:val="uk-UA" w:eastAsia="ru-RU"/>
        </w:rPr>
      </w:pPr>
      <w:bookmarkStart w:id="5" w:name="_Hlk205195701"/>
      <w:bookmarkStart w:id="6" w:name="_Hlk185239558"/>
      <w:r w:rsidRPr="00B30A92">
        <w:rPr>
          <w:rFonts w:eastAsia="Times New Roman" w:cs="Times New Roman"/>
          <w:sz w:val="24"/>
          <w:szCs w:val="20"/>
          <w:lang w:val="uk-UA" w:eastAsia="ru-RU"/>
        </w:rPr>
        <w:t xml:space="preserve">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 2027 роки. </w:t>
      </w:r>
    </w:p>
    <w:bookmarkEnd w:id="5"/>
    <w:p w14:paraId="3A805B95" w14:textId="42459848" w:rsidR="00EF6E65" w:rsidRPr="00B30A92" w:rsidRDefault="006F6467" w:rsidP="00DF4898">
      <w:pPr>
        <w:pStyle w:val="a3"/>
        <w:tabs>
          <w:tab w:val="left" w:pos="851"/>
        </w:tabs>
        <w:spacing w:after="0"/>
        <w:ind w:left="426"/>
        <w:jc w:val="right"/>
        <w:rPr>
          <w:rFonts w:eastAsia="Calibri"/>
          <w:sz w:val="24"/>
          <w:szCs w:val="24"/>
          <w:lang w:val="uk-UA"/>
        </w:rPr>
      </w:pPr>
      <w:r w:rsidRPr="00B30A92">
        <w:rPr>
          <w:rFonts w:eastAsia="Calibri"/>
          <w:b/>
          <w:bCs/>
          <w:sz w:val="24"/>
          <w:szCs w:val="24"/>
          <w:lang w:val="uk-UA"/>
        </w:rPr>
        <w:t xml:space="preserve">  </w:t>
      </w:r>
      <w:r w:rsidR="00E7310F" w:rsidRPr="00B30A92">
        <w:rPr>
          <w:rFonts w:eastAsia="Calibri"/>
          <w:b/>
          <w:bCs/>
          <w:sz w:val="24"/>
          <w:szCs w:val="24"/>
          <w:lang w:val="uk-UA"/>
        </w:rPr>
        <w:t xml:space="preserve">                                                                                              </w:t>
      </w:r>
      <w:r w:rsidR="00DF4898" w:rsidRPr="00B30A92">
        <w:rPr>
          <w:rFonts w:eastAsia="Calibri"/>
          <w:sz w:val="24"/>
          <w:szCs w:val="24"/>
          <w:lang w:val="uk-UA"/>
        </w:rPr>
        <w:t xml:space="preserve">Інформація Ковальова А. </w:t>
      </w:r>
    </w:p>
    <w:p w14:paraId="02EFC838" w14:textId="77777777" w:rsidR="00A73C56" w:rsidRPr="00B30A92" w:rsidRDefault="00A73C56" w:rsidP="00DF4898">
      <w:pPr>
        <w:pStyle w:val="a3"/>
        <w:tabs>
          <w:tab w:val="left" w:pos="851"/>
        </w:tabs>
        <w:spacing w:after="0"/>
        <w:ind w:left="426"/>
        <w:jc w:val="right"/>
        <w:rPr>
          <w:rFonts w:eastAsia="Calibri"/>
          <w:sz w:val="24"/>
          <w:szCs w:val="24"/>
          <w:lang w:val="uk-UA"/>
        </w:rPr>
      </w:pPr>
    </w:p>
    <w:bookmarkEnd w:id="4"/>
    <w:bookmarkEnd w:id="6"/>
    <w:p w14:paraId="12B5947E" w14:textId="77777777" w:rsidR="00A73C56" w:rsidRPr="00B30A92" w:rsidRDefault="00A73C56" w:rsidP="00A73C56">
      <w:pPr>
        <w:spacing w:after="0"/>
        <w:jc w:val="right"/>
        <w:rPr>
          <w:rFonts w:eastAsia="Calibri" w:cs="Times New Roman"/>
          <w:b/>
          <w:sz w:val="24"/>
          <w:szCs w:val="24"/>
          <w:lang w:val="uk-UA"/>
        </w:rPr>
      </w:pPr>
      <w:r w:rsidRPr="00B30A92">
        <w:rPr>
          <w:rFonts w:eastAsia="Calibri" w:cs="Times New Roman"/>
          <w:b/>
          <w:sz w:val="24"/>
          <w:szCs w:val="24"/>
          <w:lang w:val="uk-UA"/>
        </w:rPr>
        <w:t xml:space="preserve">Результати голосування за порядок денний комісії за основу та в цілому: </w:t>
      </w:r>
    </w:p>
    <w:p w14:paraId="5B0E7007" w14:textId="77777777" w:rsidR="00A73C56" w:rsidRPr="00B30A92" w:rsidRDefault="00A73C56" w:rsidP="00A73C56">
      <w:pPr>
        <w:spacing w:after="0"/>
        <w:jc w:val="right"/>
        <w:rPr>
          <w:rFonts w:eastAsia="Calibri" w:cs="Times New Roman"/>
          <w:b/>
          <w:sz w:val="24"/>
          <w:szCs w:val="24"/>
          <w:lang w:val="uk-UA"/>
        </w:rPr>
      </w:pPr>
      <w:r w:rsidRPr="00B30A92">
        <w:rPr>
          <w:rFonts w:eastAsia="Calibri" w:cs="Times New Roman"/>
          <w:b/>
          <w:sz w:val="24"/>
          <w:szCs w:val="24"/>
          <w:lang w:val="uk-UA"/>
        </w:rPr>
        <w:t>за – 3, проти – 0, утримались – 0</w:t>
      </w:r>
    </w:p>
    <w:p w14:paraId="53EC969B" w14:textId="77777777" w:rsidR="00A73C56" w:rsidRPr="00B30A92" w:rsidRDefault="00A73C56" w:rsidP="00A73C56">
      <w:pPr>
        <w:spacing w:after="0"/>
        <w:jc w:val="right"/>
        <w:rPr>
          <w:rFonts w:cs="Times New Roman"/>
          <w:b/>
          <w:sz w:val="24"/>
          <w:szCs w:val="24"/>
          <w:lang w:val="uk-UA"/>
        </w:rPr>
      </w:pPr>
      <w:r w:rsidRPr="00B30A92">
        <w:rPr>
          <w:rFonts w:cs="Times New Roman"/>
          <w:b/>
          <w:sz w:val="24"/>
          <w:szCs w:val="24"/>
          <w:u w:val="single"/>
          <w:lang w:val="uk-UA"/>
        </w:rPr>
        <w:lastRenderedPageBreak/>
        <w:t>Поіменні результати</w:t>
      </w:r>
      <w:r w:rsidRPr="00B30A92">
        <w:rPr>
          <w:rFonts w:cs="Times New Roman"/>
          <w:b/>
          <w:sz w:val="24"/>
          <w:szCs w:val="24"/>
          <w:lang w:val="uk-UA"/>
        </w:rPr>
        <w:t>:</w:t>
      </w:r>
    </w:p>
    <w:p w14:paraId="365A9EE3"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Тонкошкур О. – за</w:t>
      </w:r>
    </w:p>
    <w:p w14:paraId="4D8E377E"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Волошинов В. – за</w:t>
      </w:r>
    </w:p>
    <w:p w14:paraId="63F3AC1F" w14:textId="6D2D7CB3" w:rsidR="00A73C56"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Канар’ян П. – за</w:t>
      </w:r>
    </w:p>
    <w:p w14:paraId="0515C768" w14:textId="77777777" w:rsidR="00B30A92" w:rsidRPr="00B30A92" w:rsidRDefault="00B30A92" w:rsidP="00A73C56">
      <w:pPr>
        <w:spacing w:after="0"/>
        <w:jc w:val="right"/>
        <w:rPr>
          <w:rFonts w:eastAsia="Calibri" w:cs="Times New Roman"/>
          <w:bCs/>
          <w:sz w:val="24"/>
          <w:szCs w:val="24"/>
          <w:lang w:val="uk-UA"/>
        </w:rPr>
      </w:pPr>
    </w:p>
    <w:p w14:paraId="37A41A25" w14:textId="77777777" w:rsidR="00A73C56" w:rsidRPr="00B30A92" w:rsidRDefault="00A73C56" w:rsidP="00A73C56">
      <w:pPr>
        <w:tabs>
          <w:tab w:val="left" w:pos="567"/>
          <w:tab w:val="left" w:pos="851"/>
        </w:tabs>
        <w:spacing w:after="0"/>
        <w:ind w:right="-1"/>
        <w:jc w:val="both"/>
        <w:rPr>
          <w:rFonts w:eastAsia="Times New Roman" w:cs="Times New Roman"/>
          <w:sz w:val="24"/>
          <w:szCs w:val="20"/>
          <w:lang w:val="uk-UA" w:eastAsia="ru-RU"/>
        </w:rPr>
      </w:pPr>
      <w:r w:rsidRPr="00B30A92">
        <w:rPr>
          <w:rFonts w:cs="Times New Roman"/>
          <w:b/>
          <w:bCs/>
          <w:sz w:val="24"/>
          <w:szCs w:val="24"/>
          <w:lang w:val="uk-UA"/>
        </w:rPr>
        <w:t>СЛУХАЛИ:</w:t>
      </w:r>
      <w:r w:rsidRPr="00B30A92">
        <w:rPr>
          <w:rFonts w:cs="Times New Roman"/>
          <w:sz w:val="24"/>
          <w:szCs w:val="24"/>
          <w:lang w:val="uk-UA"/>
        </w:rPr>
        <w:t xml:space="preserve"> </w:t>
      </w:r>
      <w:r w:rsidRPr="00B30A92">
        <w:rPr>
          <w:rFonts w:cs="Times New Roman"/>
          <w:b/>
          <w:bCs/>
          <w:sz w:val="24"/>
          <w:szCs w:val="24"/>
          <w:lang w:val="uk-UA"/>
        </w:rPr>
        <w:t xml:space="preserve">1. </w:t>
      </w:r>
      <w:bookmarkStart w:id="7" w:name="_Hlk205384283"/>
      <w:r w:rsidRPr="00B30A92">
        <w:rPr>
          <w:rFonts w:eastAsia="Times New Roman" w:cs="Times New Roman"/>
          <w:sz w:val="24"/>
          <w:szCs w:val="20"/>
          <w:lang w:val="uk-UA" w:eastAsia="ru-RU"/>
        </w:rPr>
        <w:t>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 2027 роки</w:t>
      </w:r>
      <w:bookmarkEnd w:id="7"/>
      <w:r w:rsidRPr="00B30A92">
        <w:rPr>
          <w:rFonts w:eastAsia="Times New Roman" w:cs="Times New Roman"/>
          <w:sz w:val="24"/>
          <w:szCs w:val="20"/>
          <w:lang w:val="uk-UA" w:eastAsia="ru-RU"/>
        </w:rPr>
        <w:t>.</w:t>
      </w:r>
    </w:p>
    <w:p w14:paraId="772D79B1" w14:textId="6AF6F39C" w:rsidR="00A73C56" w:rsidRPr="00B30A92" w:rsidRDefault="00A73C56" w:rsidP="00A73C56">
      <w:pPr>
        <w:tabs>
          <w:tab w:val="left" w:pos="567"/>
          <w:tab w:val="left" w:pos="851"/>
        </w:tabs>
        <w:spacing w:after="0"/>
        <w:ind w:right="-1"/>
        <w:jc w:val="both"/>
        <w:rPr>
          <w:sz w:val="24"/>
          <w:szCs w:val="20"/>
          <w:lang w:val="uk-UA"/>
        </w:rPr>
      </w:pPr>
      <w:r w:rsidRPr="00B30A92">
        <w:rPr>
          <w:rFonts w:eastAsia="Times New Roman" w:cs="Times New Roman"/>
          <w:sz w:val="24"/>
          <w:szCs w:val="20"/>
          <w:lang w:val="uk-UA" w:eastAsia="ru-RU"/>
        </w:rPr>
        <w:t xml:space="preserve">            </w:t>
      </w:r>
      <w:r w:rsidRPr="00B30A92">
        <w:rPr>
          <w:sz w:val="24"/>
          <w:szCs w:val="20"/>
          <w:lang w:val="uk-UA"/>
        </w:rPr>
        <w:t xml:space="preserve"> Інформація Ковальова А.</w:t>
      </w:r>
    </w:p>
    <w:p w14:paraId="272B2CE6" w14:textId="77777777" w:rsidR="0000567D" w:rsidRPr="00B30A92" w:rsidRDefault="00A73C56" w:rsidP="00A73C56">
      <w:pPr>
        <w:spacing w:after="0"/>
        <w:ind w:firstLine="708"/>
        <w:jc w:val="both"/>
        <w:rPr>
          <w:sz w:val="24"/>
          <w:szCs w:val="20"/>
          <w:lang w:val="uk-UA"/>
        </w:rPr>
      </w:pPr>
      <w:r w:rsidRPr="00B30A92">
        <w:rPr>
          <w:sz w:val="24"/>
          <w:szCs w:val="20"/>
          <w:lang w:val="uk-UA"/>
        </w:rPr>
        <w:t xml:space="preserve"> Виступили: Тонкошкур О., </w:t>
      </w:r>
      <w:r w:rsidR="00324801" w:rsidRPr="00B30A92">
        <w:rPr>
          <w:sz w:val="24"/>
          <w:szCs w:val="20"/>
          <w:lang w:val="uk-UA"/>
        </w:rPr>
        <w:t>Мацулевич О., Джумига Є.</w:t>
      </w:r>
      <w:r w:rsidR="0000567D" w:rsidRPr="00B30A92">
        <w:rPr>
          <w:sz w:val="24"/>
          <w:szCs w:val="20"/>
          <w:lang w:val="uk-UA"/>
        </w:rPr>
        <w:t xml:space="preserve">, </w:t>
      </w:r>
    </w:p>
    <w:p w14:paraId="26A27EF4" w14:textId="225F63AA" w:rsidR="00A73C56" w:rsidRPr="00B30A92" w:rsidRDefault="0000567D" w:rsidP="00A73C56">
      <w:pPr>
        <w:spacing w:after="0"/>
        <w:ind w:firstLine="708"/>
        <w:jc w:val="both"/>
        <w:rPr>
          <w:lang w:val="uk-UA"/>
        </w:rPr>
      </w:pPr>
      <w:r w:rsidRPr="00B30A92">
        <w:rPr>
          <w:sz w:val="24"/>
          <w:szCs w:val="20"/>
          <w:lang w:val="uk-UA"/>
        </w:rPr>
        <w:t xml:space="preserve">                      представниця батьківського комітету Чорморського ліцею № 4</w:t>
      </w:r>
    </w:p>
    <w:p w14:paraId="42ED0FA9" w14:textId="1DB33AE2" w:rsidR="00A73C56" w:rsidRPr="00B30A92" w:rsidRDefault="00A73C56" w:rsidP="00A73C56">
      <w:pPr>
        <w:pStyle w:val="a3"/>
        <w:tabs>
          <w:tab w:val="left" w:pos="0"/>
          <w:tab w:val="left" w:pos="567"/>
          <w:tab w:val="left" w:pos="4820"/>
        </w:tabs>
        <w:spacing w:after="0"/>
        <w:ind w:left="0"/>
        <w:jc w:val="both"/>
        <w:rPr>
          <w:bCs/>
          <w:sz w:val="24"/>
          <w:szCs w:val="24"/>
          <w:lang w:val="uk-UA"/>
        </w:rPr>
      </w:pPr>
      <w:r w:rsidRPr="00B30A92">
        <w:rPr>
          <w:b/>
          <w:sz w:val="24"/>
          <w:szCs w:val="24"/>
          <w:lang w:val="uk-UA"/>
        </w:rPr>
        <w:t>ВИРІШИЛИ:</w:t>
      </w:r>
      <w:r w:rsidRPr="00B30A92">
        <w:rPr>
          <w:bCs/>
          <w:sz w:val="24"/>
          <w:szCs w:val="24"/>
          <w:lang w:val="uk-UA"/>
        </w:rPr>
        <w:t xml:space="preserve">  </w:t>
      </w:r>
      <w:r w:rsidR="00805A87" w:rsidRPr="00B30A92">
        <w:rPr>
          <w:bCs/>
          <w:sz w:val="24"/>
          <w:szCs w:val="24"/>
          <w:lang w:val="uk-UA"/>
        </w:rPr>
        <w:t xml:space="preserve">1. </w:t>
      </w:r>
      <w:r w:rsidRPr="00B30A92">
        <w:rPr>
          <w:bCs/>
          <w:sz w:val="24"/>
          <w:szCs w:val="24"/>
          <w:lang w:val="uk-UA"/>
        </w:rPr>
        <w:t xml:space="preserve">Рекомендувати міській раді включити </w:t>
      </w:r>
      <w:r w:rsidRPr="00B30A92">
        <w:rPr>
          <w:sz w:val="24"/>
          <w:szCs w:val="24"/>
          <w:lang w:val="uk-UA"/>
        </w:rPr>
        <w:t>проєкт рішення «</w:t>
      </w:r>
      <w:r w:rsidRPr="00B30A92">
        <w:rPr>
          <w:rFonts w:eastAsia="Times New Roman" w:cs="Times New Roman"/>
          <w:sz w:val="24"/>
          <w:szCs w:val="20"/>
          <w:lang w:val="uk-UA" w:eastAsia="ru-RU"/>
        </w:rPr>
        <w:t>Про затвердження Програми трансформації мережі закладів загальної середньої освіти Чорноморської міської ради Одеського району Одеської області на 2025 – 2027 роки</w:t>
      </w:r>
      <w:r w:rsidRPr="00B30A92">
        <w:rPr>
          <w:sz w:val="24"/>
          <w:szCs w:val="24"/>
          <w:lang w:val="uk-UA"/>
        </w:rPr>
        <w:t>» до порядку денного сесії ради та затвердити (прийняти) даний  проєкт рішення</w:t>
      </w:r>
      <w:r w:rsidRPr="00B30A92">
        <w:rPr>
          <w:bCs/>
          <w:sz w:val="24"/>
          <w:szCs w:val="24"/>
          <w:lang w:val="uk-UA"/>
        </w:rPr>
        <w:t>.</w:t>
      </w:r>
    </w:p>
    <w:p w14:paraId="1B7EA901" w14:textId="77777777" w:rsidR="00A73C56" w:rsidRPr="00B30A92" w:rsidRDefault="00A73C56" w:rsidP="00A73C56">
      <w:pPr>
        <w:spacing w:after="0"/>
        <w:jc w:val="right"/>
        <w:rPr>
          <w:rFonts w:eastAsia="Calibri" w:cs="Times New Roman"/>
          <w:b/>
          <w:sz w:val="24"/>
          <w:szCs w:val="24"/>
          <w:lang w:val="uk-UA"/>
        </w:rPr>
      </w:pPr>
      <w:bookmarkStart w:id="8" w:name="_Hlk167709456"/>
      <w:r w:rsidRPr="00B30A92">
        <w:rPr>
          <w:rFonts w:eastAsia="Calibri" w:cs="Times New Roman"/>
          <w:b/>
          <w:sz w:val="24"/>
          <w:szCs w:val="24"/>
          <w:lang w:val="uk-UA"/>
        </w:rPr>
        <w:t>Результати голосування: за – 3, проти – 0, утримались – 0</w:t>
      </w:r>
    </w:p>
    <w:p w14:paraId="65264056" w14:textId="77777777" w:rsidR="00A73C56" w:rsidRPr="00B30A92" w:rsidRDefault="00A73C56" w:rsidP="00A73C56">
      <w:pPr>
        <w:spacing w:after="0"/>
        <w:jc w:val="right"/>
        <w:rPr>
          <w:rFonts w:cs="Times New Roman"/>
          <w:b/>
          <w:sz w:val="24"/>
          <w:szCs w:val="24"/>
          <w:lang w:val="uk-UA"/>
        </w:rPr>
      </w:pPr>
      <w:r w:rsidRPr="00B30A92">
        <w:rPr>
          <w:rFonts w:cs="Times New Roman"/>
          <w:b/>
          <w:sz w:val="24"/>
          <w:szCs w:val="24"/>
          <w:u w:val="single"/>
          <w:lang w:val="uk-UA"/>
        </w:rPr>
        <w:t>Поіменні результати</w:t>
      </w:r>
      <w:r w:rsidRPr="00B30A92">
        <w:rPr>
          <w:rFonts w:cs="Times New Roman"/>
          <w:b/>
          <w:sz w:val="24"/>
          <w:szCs w:val="24"/>
          <w:lang w:val="uk-UA"/>
        </w:rPr>
        <w:t>:</w:t>
      </w:r>
    </w:p>
    <w:p w14:paraId="077F0D32"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Тонкошкур О. – за</w:t>
      </w:r>
    </w:p>
    <w:p w14:paraId="3029E47F" w14:textId="77777777"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Волошинов В. – за</w:t>
      </w:r>
    </w:p>
    <w:p w14:paraId="522FB1DB" w14:textId="5FA0B940" w:rsidR="00A73C56" w:rsidRPr="00B30A92" w:rsidRDefault="00A73C56" w:rsidP="00A73C56">
      <w:pPr>
        <w:spacing w:after="0"/>
        <w:jc w:val="right"/>
        <w:rPr>
          <w:rFonts w:eastAsia="Calibri" w:cs="Times New Roman"/>
          <w:bCs/>
          <w:sz w:val="24"/>
          <w:szCs w:val="24"/>
          <w:lang w:val="uk-UA"/>
        </w:rPr>
      </w:pPr>
      <w:r w:rsidRPr="00B30A92">
        <w:rPr>
          <w:rFonts w:eastAsia="Calibri" w:cs="Times New Roman"/>
          <w:bCs/>
          <w:sz w:val="24"/>
          <w:szCs w:val="24"/>
          <w:lang w:val="uk-UA"/>
        </w:rPr>
        <w:t>Канар’ян П. – за</w:t>
      </w:r>
      <w:bookmarkEnd w:id="8"/>
    </w:p>
    <w:p w14:paraId="52E136B2" w14:textId="75003FD0" w:rsidR="00805A87" w:rsidRPr="00B30A92" w:rsidRDefault="00805A87" w:rsidP="00B30A92">
      <w:pPr>
        <w:spacing w:after="0"/>
        <w:ind w:firstLine="426"/>
        <w:jc w:val="both"/>
        <w:rPr>
          <w:rFonts w:eastAsia="Times New Roman" w:cs="Times New Roman"/>
          <w:b/>
          <w:bCs/>
          <w:sz w:val="24"/>
          <w:szCs w:val="24"/>
          <w:lang w:val="uk-UA" w:eastAsia="uk-UA"/>
        </w:rPr>
      </w:pPr>
      <w:r w:rsidRPr="00B30A92">
        <w:rPr>
          <w:rFonts w:eastAsia="Times New Roman" w:cs="Times New Roman"/>
          <w:sz w:val="24"/>
          <w:szCs w:val="24"/>
          <w:lang w:val="uk-UA" w:eastAsia="uk-UA"/>
        </w:rPr>
        <w:t>2. Начальнику управління освіти Чорноморської міської ради Одеського району Одеської області до 15 грудня 2025 року підготувати для постійної комісії звітні матеріали та пропозиції щодо виконання заходів з організації трансформації мережі закладів загальної середньої освіти, зокрема:</w:t>
      </w:r>
    </w:p>
    <w:p w14:paraId="24FC2D0C" w14:textId="77777777" w:rsidR="00805A87" w:rsidRPr="00B30A92" w:rsidRDefault="00805A87" w:rsidP="00B30A92">
      <w:pPr>
        <w:spacing w:after="0"/>
        <w:ind w:firstLine="426"/>
        <w:jc w:val="both"/>
        <w:rPr>
          <w:rFonts w:eastAsia="Times New Roman" w:cs="Times New Roman"/>
          <w:b/>
          <w:bCs/>
          <w:sz w:val="24"/>
          <w:szCs w:val="24"/>
          <w:lang w:val="uk-UA" w:eastAsia="uk-UA"/>
        </w:rPr>
      </w:pPr>
      <w:r w:rsidRPr="00B30A92">
        <w:rPr>
          <w:rFonts w:eastAsia="Times New Roman" w:cs="Times New Roman"/>
          <w:sz w:val="24"/>
          <w:szCs w:val="24"/>
          <w:lang w:val="uk-UA" w:eastAsia="uk-UA"/>
        </w:rPr>
        <w:t>2.1.</w:t>
      </w:r>
      <w:r w:rsidRPr="00B30A92">
        <w:rPr>
          <w:rFonts w:eastAsia="Times New Roman" w:cs="Times New Roman"/>
          <w:b/>
          <w:bCs/>
          <w:sz w:val="24"/>
          <w:szCs w:val="24"/>
          <w:lang w:val="uk-UA" w:eastAsia="uk-UA"/>
        </w:rPr>
        <w:t xml:space="preserve"> </w:t>
      </w:r>
      <w:r w:rsidRPr="00B30A92">
        <w:rPr>
          <w:rFonts w:eastAsia="Times New Roman" w:cs="Times New Roman"/>
          <w:sz w:val="24"/>
          <w:szCs w:val="24"/>
          <w:lang w:val="uk-UA" w:eastAsia="uk-UA"/>
        </w:rPr>
        <w:t>Інформацію про вжиті заходи з організації перепідготовки педагогічних кадрів відповідно до вимог профільного навчання.</w:t>
      </w:r>
    </w:p>
    <w:p w14:paraId="7958F741" w14:textId="77777777" w:rsidR="00805A87" w:rsidRPr="00B30A92" w:rsidRDefault="00805A87" w:rsidP="00B30A92">
      <w:pPr>
        <w:spacing w:after="0"/>
        <w:ind w:firstLine="426"/>
        <w:jc w:val="both"/>
        <w:rPr>
          <w:rFonts w:eastAsia="Times New Roman" w:cs="Times New Roman"/>
          <w:b/>
          <w:bCs/>
          <w:sz w:val="24"/>
          <w:szCs w:val="24"/>
          <w:lang w:val="uk-UA" w:eastAsia="uk-UA"/>
        </w:rPr>
      </w:pPr>
      <w:r w:rsidRPr="00B30A92">
        <w:rPr>
          <w:rFonts w:eastAsia="Times New Roman" w:cs="Times New Roman"/>
          <w:sz w:val="24"/>
          <w:szCs w:val="24"/>
          <w:lang w:val="uk-UA" w:eastAsia="uk-UA"/>
        </w:rPr>
        <w:t>2.2.</w:t>
      </w:r>
      <w:r w:rsidRPr="00B30A92">
        <w:rPr>
          <w:rFonts w:eastAsia="Times New Roman" w:cs="Times New Roman"/>
          <w:b/>
          <w:bCs/>
          <w:sz w:val="24"/>
          <w:szCs w:val="24"/>
          <w:lang w:val="uk-UA" w:eastAsia="uk-UA"/>
        </w:rPr>
        <w:t xml:space="preserve"> </w:t>
      </w:r>
      <w:r w:rsidRPr="00B30A92">
        <w:rPr>
          <w:rFonts w:eastAsia="Times New Roman" w:cs="Times New Roman"/>
          <w:sz w:val="24"/>
          <w:szCs w:val="24"/>
          <w:lang w:val="uk-UA" w:eastAsia="uk-UA"/>
        </w:rPr>
        <w:t>Аналіз поточного стану матеріально-технічного забезпечення закладів освіти для здійснення освітнього процесу та надання інформації про додаткові потреби, з урахуванням перспективи відкриття академічного та наукового ліцеїв.</w:t>
      </w:r>
    </w:p>
    <w:p w14:paraId="651266E8" w14:textId="77777777" w:rsidR="00805A87" w:rsidRPr="00B30A92" w:rsidRDefault="00805A87" w:rsidP="00B30A92">
      <w:pPr>
        <w:spacing w:after="0"/>
        <w:ind w:firstLine="426"/>
        <w:jc w:val="both"/>
        <w:rPr>
          <w:rFonts w:eastAsia="Times New Roman" w:cs="Times New Roman"/>
          <w:b/>
          <w:bCs/>
          <w:sz w:val="24"/>
          <w:szCs w:val="24"/>
          <w:lang w:val="uk-UA" w:eastAsia="uk-UA"/>
        </w:rPr>
      </w:pPr>
      <w:r w:rsidRPr="00B30A92">
        <w:rPr>
          <w:rFonts w:eastAsia="Times New Roman" w:cs="Times New Roman"/>
          <w:sz w:val="24"/>
          <w:szCs w:val="24"/>
          <w:lang w:val="uk-UA" w:eastAsia="uk-UA"/>
        </w:rPr>
        <w:t>2.3.</w:t>
      </w:r>
      <w:r w:rsidRPr="00B30A92">
        <w:rPr>
          <w:rFonts w:eastAsia="Times New Roman" w:cs="Times New Roman"/>
          <w:b/>
          <w:bCs/>
          <w:sz w:val="24"/>
          <w:szCs w:val="24"/>
          <w:lang w:val="uk-UA" w:eastAsia="uk-UA"/>
        </w:rPr>
        <w:t xml:space="preserve"> </w:t>
      </w:r>
      <w:r w:rsidRPr="00B30A92">
        <w:rPr>
          <w:rFonts w:eastAsia="Times New Roman" w:cs="Times New Roman"/>
          <w:sz w:val="24"/>
          <w:szCs w:val="24"/>
          <w:lang w:val="uk-UA" w:eastAsia="uk-UA"/>
        </w:rPr>
        <w:t>Звіт про вжиті заходи та перспективи створення наукового ліцею на базі Чорноморського академічного ліцею імені Тараса Шевченка відповідно до положень Програми трансформації та проєкту рішення «Про затвердження Положення про науковий ліцей».</w:t>
      </w:r>
    </w:p>
    <w:p w14:paraId="0E02BA83" w14:textId="77777777" w:rsidR="00805A87" w:rsidRPr="00B30A92" w:rsidRDefault="00805A87" w:rsidP="00B30A92">
      <w:pPr>
        <w:spacing w:after="0"/>
        <w:ind w:firstLine="426"/>
        <w:jc w:val="both"/>
        <w:rPr>
          <w:rFonts w:eastAsia="Times New Roman" w:cs="Times New Roman"/>
          <w:b/>
          <w:bCs/>
          <w:sz w:val="24"/>
          <w:szCs w:val="24"/>
          <w:lang w:val="uk-UA" w:eastAsia="uk-UA"/>
        </w:rPr>
      </w:pPr>
      <w:r w:rsidRPr="00B30A92">
        <w:rPr>
          <w:rFonts w:eastAsia="Times New Roman" w:cs="Times New Roman"/>
          <w:sz w:val="24"/>
          <w:szCs w:val="24"/>
          <w:lang w:val="uk-UA" w:eastAsia="uk-UA"/>
        </w:rPr>
        <w:t>2.4.</w:t>
      </w:r>
      <w:r w:rsidRPr="00B30A92">
        <w:rPr>
          <w:rFonts w:eastAsia="Times New Roman" w:cs="Times New Roman"/>
          <w:b/>
          <w:bCs/>
          <w:sz w:val="24"/>
          <w:szCs w:val="24"/>
          <w:lang w:val="uk-UA" w:eastAsia="uk-UA"/>
        </w:rPr>
        <w:t xml:space="preserve"> </w:t>
      </w:r>
      <w:r w:rsidRPr="00B30A92">
        <w:rPr>
          <w:rFonts w:eastAsia="Times New Roman" w:cs="Times New Roman"/>
          <w:sz w:val="24"/>
          <w:szCs w:val="24"/>
          <w:lang w:val="uk-UA" w:eastAsia="uk-UA"/>
        </w:rPr>
        <w:t>Інформацію про поточний стан забезпечення закладів освіти спорудами цивільного захисту та перспективи збільшення відповідного фонду цивільного захисту Чорноморської міської територіальної громади до 01.09.2027.</w:t>
      </w:r>
    </w:p>
    <w:p w14:paraId="43F37CA4" w14:textId="77777777" w:rsidR="00805A87" w:rsidRPr="00B30A92" w:rsidRDefault="00805A87" w:rsidP="00805A87">
      <w:pPr>
        <w:spacing w:after="0"/>
        <w:jc w:val="right"/>
        <w:rPr>
          <w:rFonts w:eastAsia="Calibri" w:cs="Times New Roman"/>
          <w:b/>
          <w:sz w:val="24"/>
          <w:szCs w:val="24"/>
          <w:lang w:val="uk-UA"/>
        </w:rPr>
      </w:pPr>
      <w:r w:rsidRPr="00B30A92">
        <w:rPr>
          <w:rFonts w:eastAsia="Calibri" w:cs="Times New Roman"/>
          <w:b/>
          <w:sz w:val="24"/>
          <w:szCs w:val="24"/>
          <w:lang w:val="uk-UA"/>
        </w:rPr>
        <w:t>Результати голосування: за – 3, проти – 0, утримались – 0</w:t>
      </w:r>
    </w:p>
    <w:p w14:paraId="6F016AA7" w14:textId="77777777" w:rsidR="00805A87" w:rsidRPr="00B30A92" w:rsidRDefault="00805A87" w:rsidP="00805A87">
      <w:pPr>
        <w:spacing w:after="0"/>
        <w:jc w:val="right"/>
        <w:rPr>
          <w:rFonts w:cs="Times New Roman"/>
          <w:b/>
          <w:sz w:val="24"/>
          <w:szCs w:val="24"/>
          <w:lang w:val="uk-UA"/>
        </w:rPr>
      </w:pPr>
      <w:r w:rsidRPr="00B30A92">
        <w:rPr>
          <w:rFonts w:cs="Times New Roman"/>
          <w:b/>
          <w:sz w:val="24"/>
          <w:szCs w:val="24"/>
          <w:u w:val="single"/>
          <w:lang w:val="uk-UA"/>
        </w:rPr>
        <w:t>Поіменні результати</w:t>
      </w:r>
      <w:r w:rsidRPr="00B30A92">
        <w:rPr>
          <w:rFonts w:cs="Times New Roman"/>
          <w:b/>
          <w:sz w:val="24"/>
          <w:szCs w:val="24"/>
          <w:lang w:val="uk-UA"/>
        </w:rPr>
        <w:t>:</w:t>
      </w:r>
    </w:p>
    <w:p w14:paraId="24658906" w14:textId="77777777" w:rsidR="00805A87" w:rsidRPr="00B30A92" w:rsidRDefault="00805A87" w:rsidP="00805A87">
      <w:pPr>
        <w:spacing w:after="0"/>
        <w:jc w:val="right"/>
        <w:rPr>
          <w:rFonts w:eastAsia="Calibri" w:cs="Times New Roman"/>
          <w:bCs/>
          <w:sz w:val="24"/>
          <w:szCs w:val="24"/>
          <w:lang w:val="uk-UA"/>
        </w:rPr>
      </w:pPr>
      <w:r w:rsidRPr="00B30A92">
        <w:rPr>
          <w:rFonts w:eastAsia="Calibri" w:cs="Times New Roman"/>
          <w:bCs/>
          <w:sz w:val="24"/>
          <w:szCs w:val="24"/>
          <w:lang w:val="uk-UA"/>
        </w:rPr>
        <w:t>Тонкошкур О. – за</w:t>
      </w:r>
    </w:p>
    <w:p w14:paraId="6646647F" w14:textId="77777777" w:rsidR="00805A87" w:rsidRPr="00B30A92" w:rsidRDefault="00805A87" w:rsidP="00805A87">
      <w:pPr>
        <w:spacing w:after="0"/>
        <w:jc w:val="right"/>
        <w:rPr>
          <w:rFonts w:eastAsia="Calibri" w:cs="Times New Roman"/>
          <w:bCs/>
          <w:sz w:val="24"/>
          <w:szCs w:val="24"/>
          <w:lang w:val="uk-UA"/>
        </w:rPr>
      </w:pPr>
      <w:r w:rsidRPr="00B30A92">
        <w:rPr>
          <w:rFonts w:eastAsia="Calibri" w:cs="Times New Roman"/>
          <w:bCs/>
          <w:sz w:val="24"/>
          <w:szCs w:val="24"/>
          <w:lang w:val="uk-UA"/>
        </w:rPr>
        <w:t>Волошинов В. – за</w:t>
      </w:r>
    </w:p>
    <w:p w14:paraId="358A5A9E" w14:textId="77777777" w:rsidR="00805A87" w:rsidRPr="00B30A92" w:rsidRDefault="00805A87" w:rsidP="00805A87">
      <w:pPr>
        <w:spacing w:after="0"/>
        <w:jc w:val="right"/>
        <w:rPr>
          <w:rFonts w:eastAsia="Calibri" w:cs="Times New Roman"/>
          <w:bCs/>
          <w:sz w:val="24"/>
          <w:szCs w:val="24"/>
          <w:lang w:val="uk-UA"/>
        </w:rPr>
      </w:pPr>
      <w:r w:rsidRPr="00B30A92">
        <w:rPr>
          <w:rFonts w:eastAsia="Calibri" w:cs="Times New Roman"/>
          <w:bCs/>
          <w:sz w:val="24"/>
          <w:szCs w:val="24"/>
          <w:lang w:val="uk-UA"/>
        </w:rPr>
        <w:t>Канар’ян П. – за</w:t>
      </w:r>
    </w:p>
    <w:p w14:paraId="33EFBEE4" w14:textId="7B249FAF" w:rsidR="00A73C56" w:rsidRPr="00B30A92" w:rsidRDefault="00A73C56" w:rsidP="00A73C56">
      <w:pPr>
        <w:spacing w:after="0"/>
        <w:jc w:val="right"/>
        <w:rPr>
          <w:rFonts w:eastAsia="Calibri" w:cs="Times New Roman"/>
          <w:bCs/>
          <w:sz w:val="24"/>
          <w:szCs w:val="24"/>
          <w:lang w:val="uk-UA"/>
        </w:rPr>
      </w:pPr>
    </w:p>
    <w:p w14:paraId="470EFE33" w14:textId="77777777" w:rsidR="00A73C56" w:rsidRPr="00B30A92" w:rsidRDefault="00A73C56" w:rsidP="00A73C56">
      <w:pPr>
        <w:spacing w:after="0"/>
        <w:jc w:val="right"/>
        <w:rPr>
          <w:rFonts w:eastAsia="Calibri" w:cs="Times New Roman"/>
          <w:bCs/>
          <w:sz w:val="24"/>
          <w:szCs w:val="24"/>
          <w:lang w:val="uk-UA"/>
        </w:rPr>
      </w:pPr>
    </w:p>
    <w:p w14:paraId="591ADC72" w14:textId="77777777" w:rsidR="00A73C56" w:rsidRPr="00B30A92" w:rsidRDefault="00A73C56" w:rsidP="00A73C56">
      <w:pPr>
        <w:spacing w:after="0"/>
        <w:jc w:val="both"/>
        <w:rPr>
          <w:rFonts w:eastAsia="Calibri" w:cs="Times New Roman"/>
          <w:b/>
          <w:sz w:val="24"/>
          <w:szCs w:val="24"/>
          <w:lang w:val="uk-UA"/>
        </w:rPr>
      </w:pPr>
      <w:r w:rsidRPr="00B30A92">
        <w:rPr>
          <w:rFonts w:eastAsia="Calibri" w:cs="Times New Roman"/>
          <w:b/>
          <w:sz w:val="24"/>
          <w:szCs w:val="24"/>
          <w:lang w:val="uk-UA"/>
        </w:rPr>
        <w:t xml:space="preserve">Голова комісії </w:t>
      </w:r>
      <w:r w:rsidRPr="00B30A92">
        <w:rPr>
          <w:rFonts w:eastAsia="Calibri" w:cs="Times New Roman"/>
          <w:b/>
          <w:sz w:val="24"/>
          <w:szCs w:val="24"/>
          <w:lang w:val="uk-UA"/>
        </w:rPr>
        <w:tab/>
      </w:r>
      <w:r w:rsidRPr="00B30A92">
        <w:rPr>
          <w:rFonts w:eastAsia="Calibri" w:cs="Times New Roman"/>
          <w:b/>
          <w:sz w:val="24"/>
          <w:szCs w:val="24"/>
          <w:lang w:val="uk-UA"/>
        </w:rPr>
        <w:tab/>
      </w:r>
      <w:r w:rsidRPr="00B30A92">
        <w:rPr>
          <w:rFonts w:eastAsia="Calibri" w:cs="Times New Roman"/>
          <w:b/>
          <w:sz w:val="24"/>
          <w:szCs w:val="24"/>
          <w:lang w:val="uk-UA"/>
        </w:rPr>
        <w:tab/>
      </w:r>
      <w:r w:rsidRPr="00B30A92">
        <w:rPr>
          <w:rFonts w:eastAsia="Calibri" w:cs="Times New Roman"/>
          <w:b/>
          <w:sz w:val="24"/>
          <w:szCs w:val="24"/>
          <w:lang w:val="uk-UA"/>
        </w:rPr>
        <w:tab/>
        <w:t xml:space="preserve">                              Олександр ТОНКОШКУР </w:t>
      </w:r>
    </w:p>
    <w:p w14:paraId="7687D734" w14:textId="77777777" w:rsidR="00A73C56" w:rsidRPr="00B30A92" w:rsidRDefault="00A73C56" w:rsidP="00A73C56">
      <w:pPr>
        <w:spacing w:after="0"/>
        <w:jc w:val="both"/>
        <w:rPr>
          <w:rFonts w:eastAsia="Calibri" w:cs="Times New Roman"/>
          <w:b/>
          <w:sz w:val="24"/>
          <w:szCs w:val="24"/>
          <w:lang w:val="uk-UA"/>
        </w:rPr>
      </w:pPr>
    </w:p>
    <w:p w14:paraId="5457E545" w14:textId="77777777" w:rsidR="00A73C56" w:rsidRPr="00B30A92" w:rsidRDefault="00A73C56" w:rsidP="00A73C56">
      <w:pPr>
        <w:tabs>
          <w:tab w:val="left" w:pos="0"/>
          <w:tab w:val="left" w:pos="993"/>
          <w:tab w:val="left" w:pos="4820"/>
        </w:tabs>
        <w:spacing w:after="0"/>
        <w:ind w:left="142"/>
        <w:rPr>
          <w:rFonts w:cs="Times New Roman"/>
          <w:b/>
          <w:bCs/>
          <w:sz w:val="24"/>
          <w:szCs w:val="24"/>
          <w:lang w:val="uk-UA"/>
        </w:rPr>
      </w:pPr>
      <w:r w:rsidRPr="00B30A92">
        <w:rPr>
          <w:rFonts w:cs="Times New Roman"/>
          <w:b/>
          <w:bCs/>
          <w:sz w:val="24"/>
          <w:szCs w:val="24"/>
          <w:lang w:val="uk-UA"/>
        </w:rPr>
        <w:t xml:space="preserve">        </w:t>
      </w:r>
    </w:p>
    <w:p w14:paraId="4B0359D0" w14:textId="77777777" w:rsidR="00A73C56" w:rsidRPr="00B30A92" w:rsidRDefault="00A73C56" w:rsidP="00A73C56">
      <w:pPr>
        <w:tabs>
          <w:tab w:val="left" w:pos="0"/>
          <w:tab w:val="left" w:pos="993"/>
          <w:tab w:val="left" w:pos="4820"/>
        </w:tabs>
        <w:spacing w:after="0"/>
        <w:rPr>
          <w:rFonts w:cs="Times New Roman"/>
          <w:b/>
          <w:bCs/>
          <w:sz w:val="24"/>
          <w:szCs w:val="24"/>
          <w:lang w:val="uk-UA"/>
        </w:rPr>
      </w:pPr>
      <w:r w:rsidRPr="00B30A92">
        <w:rPr>
          <w:rFonts w:cs="Times New Roman"/>
          <w:b/>
          <w:bCs/>
          <w:sz w:val="24"/>
          <w:szCs w:val="24"/>
          <w:lang w:val="uk-UA"/>
        </w:rPr>
        <w:t xml:space="preserve">Відповідальний за ведення протоколу </w:t>
      </w:r>
    </w:p>
    <w:p w14:paraId="5A9960EB" w14:textId="7B5D2CE0" w:rsidR="00A73C56" w:rsidRPr="00B30A92" w:rsidRDefault="00A73C56" w:rsidP="00A73C56">
      <w:pPr>
        <w:tabs>
          <w:tab w:val="left" w:pos="0"/>
          <w:tab w:val="left" w:pos="993"/>
          <w:tab w:val="left" w:pos="4820"/>
        </w:tabs>
        <w:spacing w:after="0"/>
        <w:rPr>
          <w:lang w:val="uk-UA"/>
        </w:rPr>
      </w:pPr>
      <w:r w:rsidRPr="00B30A92">
        <w:rPr>
          <w:rFonts w:cs="Times New Roman"/>
          <w:b/>
          <w:bCs/>
          <w:sz w:val="24"/>
          <w:szCs w:val="24"/>
          <w:lang w:val="uk-UA"/>
        </w:rPr>
        <w:t xml:space="preserve">комісії від 07.08.2025 </w:t>
      </w:r>
      <w:r w:rsidRPr="00B30A92">
        <w:rPr>
          <w:rFonts w:cs="Times New Roman"/>
          <w:b/>
          <w:bCs/>
          <w:sz w:val="24"/>
          <w:szCs w:val="24"/>
          <w:lang w:val="uk-UA"/>
        </w:rPr>
        <w:tab/>
        <w:t xml:space="preserve">                     </w:t>
      </w:r>
      <w:r w:rsidR="00324801" w:rsidRPr="00B30A92">
        <w:rPr>
          <w:rFonts w:cs="Times New Roman"/>
          <w:b/>
          <w:bCs/>
          <w:sz w:val="24"/>
          <w:szCs w:val="24"/>
          <w:lang w:val="uk-UA"/>
        </w:rPr>
        <w:t>Василь ВОЛОШИНОВ</w:t>
      </w:r>
    </w:p>
    <w:p w14:paraId="66A5FF97" w14:textId="77777777" w:rsidR="00F23E0D" w:rsidRPr="00B30A92" w:rsidRDefault="00F23E0D" w:rsidP="0004038E">
      <w:pPr>
        <w:pStyle w:val="a3"/>
        <w:tabs>
          <w:tab w:val="left" w:pos="851"/>
        </w:tabs>
        <w:spacing w:after="0"/>
        <w:ind w:left="426"/>
        <w:jc w:val="right"/>
        <w:rPr>
          <w:rFonts w:eastAsia="Calibri"/>
          <w:sz w:val="24"/>
          <w:szCs w:val="24"/>
          <w:lang w:val="uk-UA"/>
        </w:rPr>
      </w:pPr>
    </w:p>
    <w:sectPr w:rsidR="00F23E0D" w:rsidRPr="00B30A92" w:rsidSect="00FB6A48">
      <w:headerReference w:type="default" r:id="rId8"/>
      <w:pgSz w:w="11906" w:h="16838"/>
      <w:pgMar w:top="788" w:right="850" w:bottom="851" w:left="1701" w:header="56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95E3" w14:textId="77777777" w:rsidR="0047437A" w:rsidRDefault="00897576">
      <w:pPr>
        <w:spacing w:after="0"/>
      </w:pPr>
      <w:r>
        <w:separator/>
      </w:r>
    </w:p>
  </w:endnote>
  <w:endnote w:type="continuationSeparator" w:id="0">
    <w:p w14:paraId="2A5D005D" w14:textId="77777777" w:rsidR="0047437A" w:rsidRDefault="00897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0EF9" w14:textId="77777777" w:rsidR="0047437A" w:rsidRDefault="00897576">
      <w:pPr>
        <w:spacing w:after="0"/>
      </w:pPr>
      <w:r>
        <w:separator/>
      </w:r>
    </w:p>
  </w:footnote>
  <w:footnote w:type="continuationSeparator" w:id="0">
    <w:p w14:paraId="6DEA590C" w14:textId="77777777" w:rsidR="0047437A" w:rsidRDefault="00897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00450"/>
      <w:docPartObj>
        <w:docPartGallery w:val="Page Numbers (Top of Page)"/>
        <w:docPartUnique/>
      </w:docPartObj>
    </w:sdtPr>
    <w:sdtEndPr/>
    <w:sdtContent>
      <w:p w14:paraId="65DC07DA" w14:textId="62F99BA5" w:rsidR="003F040B" w:rsidRDefault="003F040B" w:rsidP="003F040B">
        <w:pPr>
          <w:pStyle w:val="a5"/>
          <w:jc w:val="center"/>
        </w:pPr>
        <w:r>
          <w:fldChar w:fldCharType="begin"/>
        </w:r>
        <w:r>
          <w:instrText>PAGE   \* MERGEFORMAT</w:instrText>
        </w:r>
        <w:r>
          <w:fldChar w:fldCharType="separate"/>
        </w:r>
        <w:r>
          <w:rPr>
            <w:lang w:val="uk-UA"/>
          </w:rPr>
          <w:t>2</w:t>
        </w:r>
        <w:r>
          <w:fldChar w:fldCharType="end"/>
        </w:r>
      </w:p>
    </w:sdtContent>
  </w:sdt>
  <w:p w14:paraId="070D656A" w14:textId="5205BA81" w:rsidR="00B715A3" w:rsidRDefault="00126999" w:rsidP="003F040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E17"/>
    <w:multiLevelType w:val="hybridMultilevel"/>
    <w:tmpl w:val="9790D3F6"/>
    <w:lvl w:ilvl="0" w:tplc="756877E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D6729"/>
    <w:multiLevelType w:val="hybridMultilevel"/>
    <w:tmpl w:val="7CB6D3D4"/>
    <w:lvl w:ilvl="0" w:tplc="FE3CCCE8">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3A0433"/>
    <w:multiLevelType w:val="hybridMultilevel"/>
    <w:tmpl w:val="DF823846"/>
    <w:lvl w:ilvl="0" w:tplc="FFFFFFFF">
      <w:start w:val="1"/>
      <w:numFmt w:val="decimal"/>
      <w:lvlText w:val="%1."/>
      <w:lvlJc w:val="left"/>
      <w:pPr>
        <w:ind w:left="720" w:hanging="360"/>
      </w:pPr>
      <w:rPr>
        <w:rFonts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939B1"/>
    <w:multiLevelType w:val="hybridMultilevel"/>
    <w:tmpl w:val="7DE64B5C"/>
    <w:lvl w:ilvl="0" w:tplc="737CE712">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A3582"/>
    <w:multiLevelType w:val="hybridMultilevel"/>
    <w:tmpl w:val="16808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4E1D26"/>
    <w:multiLevelType w:val="hybridMultilevel"/>
    <w:tmpl w:val="3726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B117A"/>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91B65"/>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BC3724"/>
    <w:multiLevelType w:val="hybridMultilevel"/>
    <w:tmpl w:val="12AE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2E13B8"/>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1782A"/>
    <w:multiLevelType w:val="hybridMultilevel"/>
    <w:tmpl w:val="9790D3F6"/>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72AE6"/>
    <w:multiLevelType w:val="hybridMultilevel"/>
    <w:tmpl w:val="16808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0E5B47"/>
    <w:multiLevelType w:val="hybridMultilevel"/>
    <w:tmpl w:val="A276F1B4"/>
    <w:lvl w:ilvl="0" w:tplc="0F3261DC">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6A7130C"/>
    <w:multiLevelType w:val="hybridMultilevel"/>
    <w:tmpl w:val="44946C42"/>
    <w:lvl w:ilvl="0" w:tplc="78E6732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BF6B80"/>
    <w:multiLevelType w:val="hybridMultilevel"/>
    <w:tmpl w:val="E8F47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70CC7"/>
    <w:multiLevelType w:val="hybridMultilevel"/>
    <w:tmpl w:val="CB667BA4"/>
    <w:lvl w:ilvl="0" w:tplc="7700B5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E7700"/>
    <w:multiLevelType w:val="hybridMultilevel"/>
    <w:tmpl w:val="DF823846"/>
    <w:lvl w:ilvl="0" w:tplc="24204D58">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9E7367"/>
    <w:multiLevelType w:val="hybridMultilevel"/>
    <w:tmpl w:val="35E63966"/>
    <w:lvl w:ilvl="0" w:tplc="FD4293D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E4E95"/>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B4BA7"/>
    <w:multiLevelType w:val="hybridMultilevel"/>
    <w:tmpl w:val="3EEE7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B2F17"/>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FB2578"/>
    <w:multiLevelType w:val="hybridMultilevel"/>
    <w:tmpl w:val="FC90B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865FC9"/>
    <w:multiLevelType w:val="hybridMultilevel"/>
    <w:tmpl w:val="242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D01CCB"/>
    <w:multiLevelType w:val="hybridMultilevel"/>
    <w:tmpl w:val="B6F2DE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111911"/>
    <w:multiLevelType w:val="hybridMultilevel"/>
    <w:tmpl w:val="DF823846"/>
    <w:lvl w:ilvl="0" w:tplc="FFFFFFFF">
      <w:start w:val="1"/>
      <w:numFmt w:val="decimal"/>
      <w:lvlText w:val="%1."/>
      <w:lvlJc w:val="left"/>
      <w:pPr>
        <w:ind w:left="720" w:hanging="360"/>
      </w:pPr>
      <w:rPr>
        <w:rFonts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9C7FE7"/>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9C1A52"/>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AB0814"/>
    <w:multiLevelType w:val="hybridMultilevel"/>
    <w:tmpl w:val="3758A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6019C5"/>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F14673"/>
    <w:multiLevelType w:val="hybridMultilevel"/>
    <w:tmpl w:val="79ECBF38"/>
    <w:lvl w:ilvl="0" w:tplc="5D18FC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995AA7"/>
    <w:multiLevelType w:val="hybridMultilevel"/>
    <w:tmpl w:val="98F0B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D52AF"/>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2075AA"/>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7D58D2"/>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C35F4C"/>
    <w:multiLevelType w:val="hybridMultilevel"/>
    <w:tmpl w:val="8CFAC428"/>
    <w:lvl w:ilvl="0" w:tplc="BFA842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B91E9B"/>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31"/>
  </w:num>
  <w:num w:numId="3">
    <w:abstractNumId w:val="9"/>
  </w:num>
  <w:num w:numId="4">
    <w:abstractNumId w:val="35"/>
  </w:num>
  <w:num w:numId="5">
    <w:abstractNumId w:val="18"/>
  </w:num>
  <w:num w:numId="6">
    <w:abstractNumId w:val="21"/>
  </w:num>
  <w:num w:numId="7">
    <w:abstractNumId w:val="34"/>
  </w:num>
  <w:num w:numId="8">
    <w:abstractNumId w:val="0"/>
  </w:num>
  <w:num w:numId="9">
    <w:abstractNumId w:val="10"/>
  </w:num>
  <w:num w:numId="10">
    <w:abstractNumId w:val="15"/>
  </w:num>
  <w:num w:numId="11">
    <w:abstractNumId w:val="16"/>
  </w:num>
  <w:num w:numId="12">
    <w:abstractNumId w:val="4"/>
  </w:num>
  <w:num w:numId="13">
    <w:abstractNumId w:val="11"/>
  </w:num>
  <w:num w:numId="14">
    <w:abstractNumId w:val="24"/>
  </w:num>
  <w:num w:numId="15">
    <w:abstractNumId w:val="2"/>
  </w:num>
  <w:num w:numId="16">
    <w:abstractNumId w:val="3"/>
  </w:num>
  <w:num w:numId="17">
    <w:abstractNumId w:val="29"/>
  </w:num>
  <w:num w:numId="18">
    <w:abstractNumId w:val="33"/>
  </w:num>
  <w:num w:numId="19">
    <w:abstractNumId w:val="20"/>
  </w:num>
  <w:num w:numId="20">
    <w:abstractNumId w:val="26"/>
  </w:num>
  <w:num w:numId="21">
    <w:abstractNumId w:val="28"/>
  </w:num>
  <w:num w:numId="22">
    <w:abstractNumId w:val="7"/>
  </w:num>
  <w:num w:numId="23">
    <w:abstractNumId w:val="6"/>
  </w:num>
  <w:num w:numId="24">
    <w:abstractNumId w:val="32"/>
  </w:num>
  <w:num w:numId="25">
    <w:abstractNumId w:val="25"/>
  </w:num>
  <w:num w:numId="26">
    <w:abstractNumId w:val="12"/>
  </w:num>
  <w:num w:numId="27">
    <w:abstractNumId w:val="30"/>
  </w:num>
  <w:num w:numId="28">
    <w:abstractNumId w:val="1"/>
  </w:num>
  <w:num w:numId="29">
    <w:abstractNumId w:val="13"/>
  </w:num>
  <w:num w:numId="30">
    <w:abstractNumId w:val="5"/>
  </w:num>
  <w:num w:numId="31">
    <w:abstractNumId w:val="23"/>
  </w:num>
  <w:num w:numId="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num>
  <w:num w:numId="35">
    <w:abstractNumId w:val="22"/>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8F"/>
    <w:rsid w:val="00001641"/>
    <w:rsid w:val="0000567D"/>
    <w:rsid w:val="00006380"/>
    <w:rsid w:val="000138B4"/>
    <w:rsid w:val="00013CD1"/>
    <w:rsid w:val="000142AC"/>
    <w:rsid w:val="0004038E"/>
    <w:rsid w:val="0008651F"/>
    <w:rsid w:val="000950BA"/>
    <w:rsid w:val="000B0F49"/>
    <w:rsid w:val="000D1CF5"/>
    <w:rsid w:val="000D2EF9"/>
    <w:rsid w:val="000F00C6"/>
    <w:rsid w:val="001117AE"/>
    <w:rsid w:val="00121ECE"/>
    <w:rsid w:val="00126999"/>
    <w:rsid w:val="00140743"/>
    <w:rsid w:val="0015548F"/>
    <w:rsid w:val="001646F9"/>
    <w:rsid w:val="00166030"/>
    <w:rsid w:val="0017297F"/>
    <w:rsid w:val="00176AB7"/>
    <w:rsid w:val="00180735"/>
    <w:rsid w:val="0018639E"/>
    <w:rsid w:val="001A741A"/>
    <w:rsid w:val="001B29FA"/>
    <w:rsid w:val="001B7095"/>
    <w:rsid w:val="001C2DB9"/>
    <w:rsid w:val="001D2DB9"/>
    <w:rsid w:val="001D391F"/>
    <w:rsid w:val="001D7B23"/>
    <w:rsid w:val="001E149A"/>
    <w:rsid w:val="001E4D43"/>
    <w:rsid w:val="001F3815"/>
    <w:rsid w:val="00200697"/>
    <w:rsid w:val="002076E3"/>
    <w:rsid w:val="00207ACC"/>
    <w:rsid w:val="002239DC"/>
    <w:rsid w:val="00250427"/>
    <w:rsid w:val="0025462B"/>
    <w:rsid w:val="0026215B"/>
    <w:rsid w:val="00262D57"/>
    <w:rsid w:val="00270E9D"/>
    <w:rsid w:val="0028009A"/>
    <w:rsid w:val="00286BC9"/>
    <w:rsid w:val="002A3485"/>
    <w:rsid w:val="002A4EF9"/>
    <w:rsid w:val="002B1079"/>
    <w:rsid w:val="002C2390"/>
    <w:rsid w:val="002C50A1"/>
    <w:rsid w:val="002C6759"/>
    <w:rsid w:val="002D6FA1"/>
    <w:rsid w:val="002E443C"/>
    <w:rsid w:val="002F1772"/>
    <w:rsid w:val="003009F4"/>
    <w:rsid w:val="00304FA9"/>
    <w:rsid w:val="00311BD3"/>
    <w:rsid w:val="00324801"/>
    <w:rsid w:val="003328E4"/>
    <w:rsid w:val="003329C0"/>
    <w:rsid w:val="00334937"/>
    <w:rsid w:val="00336029"/>
    <w:rsid w:val="00361DD6"/>
    <w:rsid w:val="003638A6"/>
    <w:rsid w:val="00374BDF"/>
    <w:rsid w:val="00390DA7"/>
    <w:rsid w:val="003A0B0D"/>
    <w:rsid w:val="003B6616"/>
    <w:rsid w:val="003D01E8"/>
    <w:rsid w:val="003D2614"/>
    <w:rsid w:val="003F040B"/>
    <w:rsid w:val="003F0CDB"/>
    <w:rsid w:val="003F4B91"/>
    <w:rsid w:val="00412B51"/>
    <w:rsid w:val="00413CFB"/>
    <w:rsid w:val="00416866"/>
    <w:rsid w:val="0047437A"/>
    <w:rsid w:val="004851CB"/>
    <w:rsid w:val="00490DC1"/>
    <w:rsid w:val="004A7A54"/>
    <w:rsid w:val="004D2B0C"/>
    <w:rsid w:val="004E071E"/>
    <w:rsid w:val="004E1FA3"/>
    <w:rsid w:val="004F56E0"/>
    <w:rsid w:val="004F7719"/>
    <w:rsid w:val="0050063D"/>
    <w:rsid w:val="00503528"/>
    <w:rsid w:val="005121A0"/>
    <w:rsid w:val="00533734"/>
    <w:rsid w:val="005420A9"/>
    <w:rsid w:val="00544BD1"/>
    <w:rsid w:val="0054513D"/>
    <w:rsid w:val="00547C94"/>
    <w:rsid w:val="005608E7"/>
    <w:rsid w:val="00565255"/>
    <w:rsid w:val="005A04C1"/>
    <w:rsid w:val="005C0AAF"/>
    <w:rsid w:val="005D036D"/>
    <w:rsid w:val="005D2DD2"/>
    <w:rsid w:val="005F1927"/>
    <w:rsid w:val="005F24EB"/>
    <w:rsid w:val="005F3727"/>
    <w:rsid w:val="006044CF"/>
    <w:rsid w:val="00607284"/>
    <w:rsid w:val="00637185"/>
    <w:rsid w:val="006554E8"/>
    <w:rsid w:val="00657813"/>
    <w:rsid w:val="00682326"/>
    <w:rsid w:val="00686CDD"/>
    <w:rsid w:val="0069560F"/>
    <w:rsid w:val="006B5010"/>
    <w:rsid w:val="006C19A6"/>
    <w:rsid w:val="006D1905"/>
    <w:rsid w:val="006D6C22"/>
    <w:rsid w:val="006F3963"/>
    <w:rsid w:val="006F6467"/>
    <w:rsid w:val="006F7890"/>
    <w:rsid w:val="00715EBC"/>
    <w:rsid w:val="0072173C"/>
    <w:rsid w:val="00725D80"/>
    <w:rsid w:val="00747E5A"/>
    <w:rsid w:val="00751D2D"/>
    <w:rsid w:val="007534C3"/>
    <w:rsid w:val="00764C34"/>
    <w:rsid w:val="00764FCE"/>
    <w:rsid w:val="00792152"/>
    <w:rsid w:val="0079749D"/>
    <w:rsid w:val="00797B91"/>
    <w:rsid w:val="007C0155"/>
    <w:rsid w:val="007D1329"/>
    <w:rsid w:val="007D22A5"/>
    <w:rsid w:val="007D68CC"/>
    <w:rsid w:val="007E3834"/>
    <w:rsid w:val="007E6C1C"/>
    <w:rsid w:val="007E6E71"/>
    <w:rsid w:val="007F4225"/>
    <w:rsid w:val="00805A87"/>
    <w:rsid w:val="008146AD"/>
    <w:rsid w:val="00820AC6"/>
    <w:rsid w:val="00821D14"/>
    <w:rsid w:val="00862837"/>
    <w:rsid w:val="00867BB8"/>
    <w:rsid w:val="00883F52"/>
    <w:rsid w:val="00884590"/>
    <w:rsid w:val="008934EB"/>
    <w:rsid w:val="00897576"/>
    <w:rsid w:val="008B77A0"/>
    <w:rsid w:val="008C1706"/>
    <w:rsid w:val="008C6B3D"/>
    <w:rsid w:val="008E1960"/>
    <w:rsid w:val="008F47CF"/>
    <w:rsid w:val="009049DA"/>
    <w:rsid w:val="00904AFA"/>
    <w:rsid w:val="009430BF"/>
    <w:rsid w:val="00944752"/>
    <w:rsid w:val="00972F91"/>
    <w:rsid w:val="00975B9D"/>
    <w:rsid w:val="00990A01"/>
    <w:rsid w:val="009A6B51"/>
    <w:rsid w:val="009A6E67"/>
    <w:rsid w:val="009E271F"/>
    <w:rsid w:val="009F2B61"/>
    <w:rsid w:val="009F58F5"/>
    <w:rsid w:val="009F7687"/>
    <w:rsid w:val="00A018B7"/>
    <w:rsid w:val="00A02247"/>
    <w:rsid w:val="00A1006B"/>
    <w:rsid w:val="00A1056B"/>
    <w:rsid w:val="00A12212"/>
    <w:rsid w:val="00A457C8"/>
    <w:rsid w:val="00A50DAA"/>
    <w:rsid w:val="00A646CE"/>
    <w:rsid w:val="00A722DD"/>
    <w:rsid w:val="00A73C56"/>
    <w:rsid w:val="00A758FD"/>
    <w:rsid w:val="00AB3BF3"/>
    <w:rsid w:val="00AD219A"/>
    <w:rsid w:val="00AE4A9D"/>
    <w:rsid w:val="00B13753"/>
    <w:rsid w:val="00B22B21"/>
    <w:rsid w:val="00B30A92"/>
    <w:rsid w:val="00B36ECA"/>
    <w:rsid w:val="00B4166F"/>
    <w:rsid w:val="00B53F0D"/>
    <w:rsid w:val="00B635A9"/>
    <w:rsid w:val="00B86A5B"/>
    <w:rsid w:val="00BA44BC"/>
    <w:rsid w:val="00BB12D7"/>
    <w:rsid w:val="00BB1BA8"/>
    <w:rsid w:val="00BC1C2A"/>
    <w:rsid w:val="00BC31CA"/>
    <w:rsid w:val="00BF2A58"/>
    <w:rsid w:val="00BF5493"/>
    <w:rsid w:val="00BF69BD"/>
    <w:rsid w:val="00C10BA9"/>
    <w:rsid w:val="00C1202D"/>
    <w:rsid w:val="00C306B3"/>
    <w:rsid w:val="00C433EF"/>
    <w:rsid w:val="00C47BF6"/>
    <w:rsid w:val="00C54AFC"/>
    <w:rsid w:val="00C563ED"/>
    <w:rsid w:val="00C6194F"/>
    <w:rsid w:val="00C8734D"/>
    <w:rsid w:val="00C92FF5"/>
    <w:rsid w:val="00C963D9"/>
    <w:rsid w:val="00CD0D1C"/>
    <w:rsid w:val="00CE0A13"/>
    <w:rsid w:val="00CE4564"/>
    <w:rsid w:val="00D176B6"/>
    <w:rsid w:val="00D21A7B"/>
    <w:rsid w:val="00D44576"/>
    <w:rsid w:val="00D46D36"/>
    <w:rsid w:val="00D50F21"/>
    <w:rsid w:val="00D54E8B"/>
    <w:rsid w:val="00D834C3"/>
    <w:rsid w:val="00DC2910"/>
    <w:rsid w:val="00DC6132"/>
    <w:rsid w:val="00DD421E"/>
    <w:rsid w:val="00DE1761"/>
    <w:rsid w:val="00DF2014"/>
    <w:rsid w:val="00DF4898"/>
    <w:rsid w:val="00DF72C7"/>
    <w:rsid w:val="00E15D08"/>
    <w:rsid w:val="00E53BC3"/>
    <w:rsid w:val="00E64BF9"/>
    <w:rsid w:val="00E7310F"/>
    <w:rsid w:val="00E85087"/>
    <w:rsid w:val="00EA2BD4"/>
    <w:rsid w:val="00EB7F0B"/>
    <w:rsid w:val="00ED6C8C"/>
    <w:rsid w:val="00EE649B"/>
    <w:rsid w:val="00EF391D"/>
    <w:rsid w:val="00EF6E65"/>
    <w:rsid w:val="00F06D2C"/>
    <w:rsid w:val="00F06E87"/>
    <w:rsid w:val="00F07460"/>
    <w:rsid w:val="00F2335A"/>
    <w:rsid w:val="00F23E0D"/>
    <w:rsid w:val="00F23F3D"/>
    <w:rsid w:val="00F41E8D"/>
    <w:rsid w:val="00F44B9D"/>
    <w:rsid w:val="00F53A4B"/>
    <w:rsid w:val="00F6717B"/>
    <w:rsid w:val="00F67306"/>
    <w:rsid w:val="00F72ACB"/>
    <w:rsid w:val="00F80691"/>
    <w:rsid w:val="00F86A96"/>
    <w:rsid w:val="00F92A73"/>
    <w:rsid w:val="00F953BD"/>
    <w:rsid w:val="00FA3694"/>
    <w:rsid w:val="00FA74D6"/>
    <w:rsid w:val="00FB37EF"/>
    <w:rsid w:val="00FB6A48"/>
    <w:rsid w:val="00FC2858"/>
    <w:rsid w:val="00FC7536"/>
    <w:rsid w:val="00FD72E1"/>
    <w:rsid w:val="00FE38A9"/>
    <w:rsid w:val="00FE665C"/>
    <w:rsid w:val="00FE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28A2B97"/>
  <w15:chartTrackingRefBased/>
  <w15:docId w15:val="{7A9C7314-792A-4093-9CE9-9ABE4469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485"/>
    <w:pPr>
      <w:spacing w:line="240" w:lineRule="auto"/>
    </w:pPr>
    <w:rPr>
      <w:rFonts w:ascii="Times New Roman" w:hAnsi="Times New Roman"/>
      <w:sz w:val="28"/>
    </w:rPr>
  </w:style>
  <w:style w:type="paragraph" w:styleId="5">
    <w:name w:val="heading 5"/>
    <w:basedOn w:val="a"/>
    <w:next w:val="a"/>
    <w:link w:val="50"/>
    <w:unhideWhenUsed/>
    <w:qFormat/>
    <w:rsid w:val="008E1960"/>
    <w:pPr>
      <w:keepNext/>
      <w:spacing w:after="0"/>
      <w:ind w:right="43"/>
      <w:outlineLvl w:val="4"/>
    </w:pPr>
    <w:rPr>
      <w:rFonts w:eastAsia="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E1960"/>
    <w:rPr>
      <w:rFonts w:ascii="Times New Roman" w:eastAsia="Times New Roman" w:hAnsi="Times New Roman" w:cs="Times New Roman"/>
      <w:sz w:val="24"/>
      <w:szCs w:val="20"/>
      <w:lang w:val="uk-UA" w:eastAsia="ru-RU"/>
    </w:rPr>
  </w:style>
  <w:style w:type="paragraph" w:styleId="a3">
    <w:name w:val="List Paragraph"/>
    <w:aliases w:val="CA bullets"/>
    <w:basedOn w:val="a"/>
    <w:link w:val="a4"/>
    <w:uiPriority w:val="34"/>
    <w:qFormat/>
    <w:rsid w:val="008E1960"/>
    <w:pPr>
      <w:ind w:left="720"/>
      <w:contextualSpacing/>
    </w:pPr>
  </w:style>
  <w:style w:type="character" w:customStyle="1" w:styleId="a4">
    <w:name w:val="Абзац списку Знак"/>
    <w:aliases w:val="CA bullets Знак"/>
    <w:basedOn w:val="a0"/>
    <w:link w:val="a3"/>
    <w:uiPriority w:val="34"/>
    <w:locked/>
    <w:rsid w:val="008E1960"/>
    <w:rPr>
      <w:rFonts w:ascii="Times New Roman" w:hAnsi="Times New Roman"/>
      <w:sz w:val="28"/>
    </w:rPr>
  </w:style>
  <w:style w:type="paragraph" w:styleId="a5">
    <w:name w:val="header"/>
    <w:basedOn w:val="a"/>
    <w:link w:val="a6"/>
    <w:uiPriority w:val="99"/>
    <w:unhideWhenUsed/>
    <w:rsid w:val="008E1960"/>
    <w:pPr>
      <w:tabs>
        <w:tab w:val="center" w:pos="4677"/>
        <w:tab w:val="right" w:pos="9355"/>
      </w:tabs>
      <w:spacing w:after="0"/>
    </w:pPr>
  </w:style>
  <w:style w:type="character" w:customStyle="1" w:styleId="a6">
    <w:name w:val="Верхній колонтитул Знак"/>
    <w:basedOn w:val="a0"/>
    <w:link w:val="a5"/>
    <w:uiPriority w:val="99"/>
    <w:rsid w:val="008E1960"/>
    <w:rPr>
      <w:rFonts w:ascii="Times New Roman" w:hAnsi="Times New Roman"/>
      <w:sz w:val="28"/>
    </w:rPr>
  </w:style>
  <w:style w:type="paragraph" w:styleId="a7">
    <w:name w:val="footer"/>
    <w:basedOn w:val="a"/>
    <w:link w:val="a8"/>
    <w:uiPriority w:val="99"/>
    <w:unhideWhenUsed/>
    <w:rsid w:val="00EB7F0B"/>
    <w:pPr>
      <w:tabs>
        <w:tab w:val="center" w:pos="4677"/>
        <w:tab w:val="right" w:pos="9355"/>
      </w:tabs>
      <w:spacing w:after="0"/>
    </w:pPr>
  </w:style>
  <w:style w:type="character" w:customStyle="1" w:styleId="a8">
    <w:name w:val="Нижній колонтитул Знак"/>
    <w:basedOn w:val="a0"/>
    <w:link w:val="a7"/>
    <w:uiPriority w:val="99"/>
    <w:rsid w:val="00EB7F0B"/>
    <w:rPr>
      <w:rFonts w:ascii="Times New Roman" w:hAnsi="Times New Roman"/>
      <w:sz w:val="28"/>
    </w:rPr>
  </w:style>
  <w:style w:type="table" w:styleId="a9">
    <w:name w:val="Table Grid"/>
    <w:basedOn w:val="a1"/>
    <w:uiPriority w:val="39"/>
    <w:rsid w:val="00B5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5">
    <w:name w:val="rvts15"/>
    <w:basedOn w:val="a0"/>
    <w:rsid w:val="00F0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593">
      <w:bodyDiv w:val="1"/>
      <w:marLeft w:val="0"/>
      <w:marRight w:val="0"/>
      <w:marTop w:val="0"/>
      <w:marBottom w:val="0"/>
      <w:divBdr>
        <w:top w:val="none" w:sz="0" w:space="0" w:color="auto"/>
        <w:left w:val="none" w:sz="0" w:space="0" w:color="auto"/>
        <w:bottom w:val="none" w:sz="0" w:space="0" w:color="auto"/>
        <w:right w:val="none" w:sz="0" w:space="0" w:color="auto"/>
      </w:divBdr>
    </w:div>
    <w:div w:id="759065886">
      <w:bodyDiv w:val="1"/>
      <w:marLeft w:val="0"/>
      <w:marRight w:val="0"/>
      <w:marTop w:val="0"/>
      <w:marBottom w:val="0"/>
      <w:divBdr>
        <w:top w:val="none" w:sz="0" w:space="0" w:color="auto"/>
        <w:left w:val="none" w:sz="0" w:space="0" w:color="auto"/>
        <w:bottom w:val="none" w:sz="0" w:space="0" w:color="auto"/>
        <w:right w:val="none" w:sz="0" w:space="0" w:color="auto"/>
      </w:divBdr>
    </w:div>
    <w:div w:id="1183973705">
      <w:bodyDiv w:val="1"/>
      <w:marLeft w:val="0"/>
      <w:marRight w:val="0"/>
      <w:marTop w:val="0"/>
      <w:marBottom w:val="0"/>
      <w:divBdr>
        <w:top w:val="none" w:sz="0" w:space="0" w:color="auto"/>
        <w:left w:val="none" w:sz="0" w:space="0" w:color="auto"/>
        <w:bottom w:val="none" w:sz="0" w:space="0" w:color="auto"/>
        <w:right w:val="none" w:sz="0" w:space="0" w:color="auto"/>
      </w:divBdr>
    </w:div>
    <w:div w:id="1252200725">
      <w:bodyDiv w:val="1"/>
      <w:marLeft w:val="0"/>
      <w:marRight w:val="0"/>
      <w:marTop w:val="0"/>
      <w:marBottom w:val="0"/>
      <w:divBdr>
        <w:top w:val="none" w:sz="0" w:space="0" w:color="auto"/>
        <w:left w:val="none" w:sz="0" w:space="0" w:color="auto"/>
        <w:bottom w:val="none" w:sz="0" w:space="0" w:color="auto"/>
        <w:right w:val="none" w:sz="0" w:space="0" w:color="auto"/>
      </w:divBdr>
    </w:div>
    <w:div w:id="1457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6315-7AF0-4A3C-82A1-E0DBE25E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2</Pages>
  <Words>775</Words>
  <Characters>4419</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160</cp:revision>
  <cp:lastPrinted>2025-05-19T06:10:00Z</cp:lastPrinted>
  <dcterms:created xsi:type="dcterms:W3CDTF">2024-01-26T10:16:00Z</dcterms:created>
  <dcterms:modified xsi:type="dcterms:W3CDTF">2025-08-08T05:47:00Z</dcterms:modified>
</cp:coreProperties>
</file>