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EEB6A" w14:textId="77777777" w:rsidR="004A42A8" w:rsidRDefault="00330FC4">
      <w:pPr>
        <w:spacing w:after="0" w:line="240" w:lineRule="auto"/>
        <w:ind w:right="-52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Пояснювальна записка</w:t>
      </w:r>
    </w:p>
    <w:p w14:paraId="638A0C36" w14:textId="77777777" w:rsidR="004A42A8" w:rsidRDefault="00330FC4">
      <w:pPr>
        <w:spacing w:after="0" w:line="240" w:lineRule="auto"/>
        <w:ind w:right="-9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виконавчого комітету Чорноморської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2035121" w14:textId="77777777" w:rsidR="004A42A8" w:rsidRDefault="00330FC4">
      <w:pPr>
        <w:spacing w:after="0" w:line="240" w:lineRule="auto"/>
        <w:ind w:right="-9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Одеського району Одеської області</w:t>
      </w:r>
    </w:p>
    <w:p w14:paraId="039D11B8" w14:textId="77777777" w:rsidR="004A42A8" w:rsidRDefault="00330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«Про внесення змін та доповнень до додатка № 5 до рішення виконавчого комітету Чорноморської міської ради Одеського району Одеської області від 26.04.2018 № 148 “Про затвердження мережі установ культури та мистецтва, що діють на території Чорноморської міс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ької ради Одеської області”, виклавши їх в новій редакції, </w:t>
      </w:r>
    </w:p>
    <w:p w14:paraId="144C2CD7" w14:textId="77777777" w:rsidR="004A42A8" w:rsidRDefault="00330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згідно з додатком 1 до цього рішення».</w:t>
      </w:r>
    </w:p>
    <w:p w14:paraId="49610361" w14:textId="77777777" w:rsidR="004A42A8" w:rsidRDefault="004A42A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</w:p>
    <w:p w14:paraId="1C0677B7" w14:textId="77777777" w:rsidR="004A42A8" w:rsidRDefault="00330FC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lang w:val="uk-UA"/>
        </w:rPr>
      </w:pPr>
      <w:r>
        <w:rPr>
          <w:lang w:val="uk-UA"/>
        </w:rPr>
        <w:t xml:space="preserve">  </w:t>
      </w:r>
    </w:p>
    <w:p w14:paraId="5B8950DD" w14:textId="1DADD51C" w:rsidR="004A42A8" w:rsidRDefault="00330FC4">
      <w:pPr>
        <w:pStyle w:val="a3"/>
      </w:pPr>
      <w:r>
        <w:t xml:space="preserve">        У зв’язку з виникненням виробничої необхідності у КЗ «Школа мистецтв ім. </w:t>
      </w:r>
      <w:proofErr w:type="spellStart"/>
      <w:r>
        <w:t>Л.Нагаєва</w:t>
      </w:r>
      <w:proofErr w:type="spellEnd"/>
      <w:r>
        <w:t xml:space="preserve"> </w:t>
      </w:r>
      <w:proofErr w:type="spellStart"/>
      <w:r>
        <w:t>м.Чорноморська</w:t>
      </w:r>
      <w:proofErr w:type="spellEnd"/>
      <w:r>
        <w:t xml:space="preserve"> Одеського району Одеської області», викликаної </w:t>
      </w:r>
      <w:r>
        <w:t>запровадженням освітніх програм і зміною навчальних планів, наявності технічного оснащення для забезпечення продуктивної діяльності творчих колективів, великої кількості клавішних музичних інструментів 929 акордеонів, 5 роялів і 34 фортепіано), що потребую</w:t>
      </w:r>
      <w:r>
        <w:t xml:space="preserve">ть постійного догляду, настроювання та поточного ремонту для забезпечення якісного освітнього процесу та концертної діяльності закладу, керуючись Примірними штатними нормативами мистецьких шкіл, затвердженими наказом </w:t>
      </w:r>
      <w:r w:rsidR="005E285D">
        <w:t>Міністерств</w:t>
      </w:r>
      <w:r w:rsidR="00D33B40">
        <w:t>а</w:t>
      </w:r>
      <w:r w:rsidR="005E285D">
        <w:t xml:space="preserve"> культури України </w:t>
      </w:r>
      <w:r>
        <w:t>від 13.03.2019 року</w:t>
      </w:r>
      <w:r>
        <w:t xml:space="preserve"> </w:t>
      </w:r>
      <w:r>
        <w:t xml:space="preserve">№ 192  </w:t>
      </w:r>
      <w:r>
        <w:t xml:space="preserve">є потреба у </w:t>
      </w:r>
      <w:r>
        <w:t>переве</w:t>
      </w:r>
      <w:r>
        <w:t>денні</w:t>
      </w:r>
      <w:r>
        <w:t xml:space="preserve"> 1 вакантної ставки з категорії педагогічного персоналу до категорії спеціалістів із розрахунку введення 0,5 ставки інженеру зі звукозапису та до категорії обслуговуючого персоналу задля введення додаткових 0,5 ста</w:t>
      </w:r>
      <w:r>
        <w:t>вки настроювача піаніно та роялів.</w:t>
      </w:r>
    </w:p>
    <w:p w14:paraId="00F65085" w14:textId="77777777" w:rsidR="004A42A8" w:rsidRDefault="00330FC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У даному рішенні враховано базову мережу закладів культури, затверджену рішенням Чорноморської міської ради Одеського району Одеської області від 04.02.2022 № 183-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переліку закладів, що вкл</w:t>
      </w:r>
      <w:r>
        <w:rPr>
          <w:rFonts w:ascii="Times New Roman" w:hAnsi="Times New Roman" w:cs="Times New Roman"/>
          <w:sz w:val="24"/>
          <w:szCs w:val="24"/>
          <w:lang w:val="uk-UA"/>
        </w:rPr>
        <w:t>ючені до базової мережі закладів культури міста Чорноморська Одеського</w:t>
      </w:r>
      <w:r>
        <w:rPr>
          <w:rFonts w:ascii="Times New Roman" w:hAnsi="Times New Roman" w:cs="Times New Roman"/>
          <w:color w:val="FFFFFF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району Одеської області», відповідно до ст. 23 Закону України «Про культуру</w:t>
      </w:r>
      <w:r w:rsidRPr="005E285D">
        <w:rPr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, ст.26 Закону України «Про позашкільну освіту</w:t>
      </w:r>
      <w:r w:rsidRPr="005E285D">
        <w:rPr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затвердженого постановою Кабінету Міністрів України від 06.0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5.2001 № 433,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статтями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26,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32,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60 </w:t>
      </w:r>
      <w:r>
        <w:rPr>
          <w:rFonts w:ascii="Times New Roman" w:hAnsi="Times New Roman" w:cs="Times New Roman"/>
          <w:sz w:val="24"/>
          <w:szCs w:val="24"/>
          <w:lang w:val="uk-UA"/>
        </w:rPr>
        <w:t>Закону України «Про місцеве самоврядування в Україні</w:t>
      </w:r>
      <w:r w:rsidRPr="005E285D">
        <w:rPr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, розглянувши клопотання адміністрації Школи мистецтв.</w:t>
      </w:r>
    </w:p>
    <w:p w14:paraId="1F4B093A" w14:textId="187D746A" w:rsidR="004A42A8" w:rsidRDefault="00330FC4">
      <w:pPr>
        <w:pStyle w:val="a3"/>
        <w:tabs>
          <w:tab w:val="left" w:pos="709"/>
          <w:tab w:val="left" w:pos="851"/>
        </w:tabs>
      </w:pPr>
      <w:r>
        <w:t xml:space="preserve">          Додатки №№ 1, 2, 3, 4 до рішення виконавчого комітету Чорноморської міської ради Одеського рай</w:t>
      </w:r>
      <w:r>
        <w:t>ону Одеської області від 26.04.2018 № 148 «Про затвердження мережі установ культури та мистецтва, що діють на території Чорноморської міської ради Одеської област</w:t>
      </w:r>
      <w:r>
        <w:t>і</w:t>
      </w:r>
      <w:r>
        <w:t xml:space="preserve">» вважати такими, які втратили чинність </w:t>
      </w:r>
      <w:r>
        <w:t>в</w:t>
      </w:r>
      <w:r>
        <w:t xml:space="preserve"> зв</w:t>
      </w:r>
      <w:r w:rsidR="00C17267">
        <w:t>’</w:t>
      </w:r>
      <w:r>
        <w:t xml:space="preserve">язку з тим, що </w:t>
      </w:r>
      <w:r>
        <w:t>рішення</w:t>
      </w:r>
      <w:r>
        <w:t>м</w:t>
      </w:r>
      <w:r>
        <w:t xml:space="preserve"> виконавчого комітету Чорноморської міської ради Одеського району Одеської області </w:t>
      </w:r>
      <w:r>
        <w:t>від</w:t>
      </w:r>
      <w:r>
        <w:t xml:space="preserve"> 27.11.2024 № 416 </w:t>
      </w:r>
      <w:r>
        <w:t>«Про затвердження «Положення про порядок оплати та надання пільг по оплаті за навчання (заняття), розміру плати за навчання (заняття) в клубних установа</w:t>
      </w:r>
      <w:r>
        <w:t>х культури, що діють на території Чорноморської міської ради Одеського району Одеської області та Комунального закладу «Школа мистецтв ім. Л. Нагаєва м. Чорноморська Одеського району Одеської області»»</w:t>
      </w:r>
      <w:r>
        <w:t xml:space="preserve"> погоджено розміри плати за навчання/заняття в закладах</w:t>
      </w:r>
      <w:r>
        <w:t xml:space="preserve"> культури та мистецтв</w:t>
      </w:r>
      <w:r>
        <w:t>.</w:t>
      </w:r>
    </w:p>
    <w:p w14:paraId="047BB099" w14:textId="77777777" w:rsidR="004A42A8" w:rsidRDefault="00330FC4">
      <w:pPr>
        <w:pStyle w:val="a3"/>
      </w:pPr>
      <w:r>
        <w:t xml:space="preserve">          Реалізація даного </w:t>
      </w:r>
      <w:proofErr w:type="spellStart"/>
      <w:r>
        <w:t>проєкту</w:t>
      </w:r>
      <w:proofErr w:type="spellEnd"/>
      <w:r>
        <w:t xml:space="preserve"> рішення не потребує додаткових витрат з міського бюджету.            </w:t>
      </w:r>
    </w:p>
    <w:p w14:paraId="18328C7E" w14:textId="77777777" w:rsidR="004A42A8" w:rsidRDefault="00330FC4">
      <w:pPr>
        <w:spacing w:after="0" w:line="240" w:lineRule="auto"/>
        <w:ind w:right="-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складається з чотирьох пунктів та додатку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цього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.</w:t>
      </w:r>
    </w:p>
    <w:p w14:paraId="66447181" w14:textId="77777777" w:rsidR="004A42A8" w:rsidRDefault="00330FC4">
      <w:pPr>
        <w:spacing w:after="0" w:line="240" w:lineRule="auto"/>
        <w:ind w:right="-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Суб’єктом подання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</w:t>
      </w:r>
      <w:r>
        <w:rPr>
          <w:rFonts w:ascii="Times New Roman" w:hAnsi="Times New Roman" w:cs="Times New Roman"/>
          <w:sz w:val="24"/>
          <w:szCs w:val="24"/>
          <w:lang w:val="uk-UA"/>
        </w:rPr>
        <w:t>ння є відділ культури Чорноморської міської ради Одеського району Одеської області.</w:t>
      </w:r>
    </w:p>
    <w:p w14:paraId="6D7722D6" w14:textId="77777777" w:rsidR="004A42A8" w:rsidRDefault="004A42A8">
      <w:pPr>
        <w:spacing w:after="0" w:line="240" w:lineRule="auto"/>
        <w:ind w:right="-9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243D51" w14:textId="77777777" w:rsidR="004A42A8" w:rsidRDefault="004A42A8">
      <w:pPr>
        <w:spacing w:after="0" w:line="240" w:lineRule="auto"/>
        <w:ind w:right="-9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451015" w14:textId="77777777" w:rsidR="004A42A8" w:rsidRDefault="004A42A8">
      <w:pPr>
        <w:spacing w:after="0" w:line="240" w:lineRule="auto"/>
        <w:ind w:right="-9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AF93AA" w14:textId="77777777" w:rsidR="004A42A8" w:rsidRDefault="004A42A8">
      <w:pPr>
        <w:spacing w:after="0" w:line="240" w:lineRule="auto"/>
        <w:ind w:right="-9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285679" w14:textId="77777777" w:rsidR="004A42A8" w:rsidRDefault="00330FC4">
      <w:pPr>
        <w:spacing w:after="0" w:line="240" w:lineRule="auto"/>
        <w:ind w:right="-96"/>
        <w:jc w:val="both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Начальниця відділу культури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           Юлія КРІСТАНОВА</w:t>
      </w:r>
    </w:p>
    <w:sectPr w:rsidR="004A42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D067B" w14:textId="77777777" w:rsidR="00330FC4" w:rsidRDefault="00330FC4">
      <w:pPr>
        <w:spacing w:line="240" w:lineRule="auto"/>
      </w:pPr>
      <w:r>
        <w:separator/>
      </w:r>
    </w:p>
  </w:endnote>
  <w:endnote w:type="continuationSeparator" w:id="0">
    <w:p w14:paraId="3AFDBDFA" w14:textId="77777777" w:rsidR="00330FC4" w:rsidRDefault="00330F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585F0" w14:textId="77777777" w:rsidR="00330FC4" w:rsidRDefault="00330FC4">
      <w:pPr>
        <w:spacing w:after="0"/>
      </w:pPr>
      <w:r>
        <w:separator/>
      </w:r>
    </w:p>
  </w:footnote>
  <w:footnote w:type="continuationSeparator" w:id="0">
    <w:p w14:paraId="5E4313C7" w14:textId="77777777" w:rsidR="00330FC4" w:rsidRDefault="00330FC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341"/>
    <w:rsid w:val="00003F82"/>
    <w:rsid w:val="00094B5D"/>
    <w:rsid w:val="000F67BA"/>
    <w:rsid w:val="00116417"/>
    <w:rsid w:val="0015343B"/>
    <w:rsid w:val="001722A3"/>
    <w:rsid w:val="00195780"/>
    <w:rsid w:val="002639CF"/>
    <w:rsid w:val="0027690D"/>
    <w:rsid w:val="00282E9D"/>
    <w:rsid w:val="00320B30"/>
    <w:rsid w:val="00330FC4"/>
    <w:rsid w:val="00373947"/>
    <w:rsid w:val="003E162D"/>
    <w:rsid w:val="003E7542"/>
    <w:rsid w:val="003F02C1"/>
    <w:rsid w:val="00457791"/>
    <w:rsid w:val="004A42A8"/>
    <w:rsid w:val="004C5FD6"/>
    <w:rsid w:val="00533D14"/>
    <w:rsid w:val="00547C33"/>
    <w:rsid w:val="0055564C"/>
    <w:rsid w:val="005E285D"/>
    <w:rsid w:val="0065110F"/>
    <w:rsid w:val="006B50E9"/>
    <w:rsid w:val="00741CCE"/>
    <w:rsid w:val="007E010E"/>
    <w:rsid w:val="00806528"/>
    <w:rsid w:val="008839DD"/>
    <w:rsid w:val="008A7E42"/>
    <w:rsid w:val="008B7B7D"/>
    <w:rsid w:val="00902CF9"/>
    <w:rsid w:val="00974C36"/>
    <w:rsid w:val="009905CC"/>
    <w:rsid w:val="009A4759"/>
    <w:rsid w:val="009D0D7C"/>
    <w:rsid w:val="00A82A15"/>
    <w:rsid w:val="00AB5DE1"/>
    <w:rsid w:val="00B105BD"/>
    <w:rsid w:val="00B5666C"/>
    <w:rsid w:val="00B81E76"/>
    <w:rsid w:val="00BA2FBB"/>
    <w:rsid w:val="00C17267"/>
    <w:rsid w:val="00C252AC"/>
    <w:rsid w:val="00C43785"/>
    <w:rsid w:val="00C55341"/>
    <w:rsid w:val="00C63DEE"/>
    <w:rsid w:val="00CC12DD"/>
    <w:rsid w:val="00CC6F75"/>
    <w:rsid w:val="00D33B40"/>
    <w:rsid w:val="00D50099"/>
    <w:rsid w:val="00D74207"/>
    <w:rsid w:val="00DC025D"/>
    <w:rsid w:val="00DD7FCD"/>
    <w:rsid w:val="00E02A59"/>
    <w:rsid w:val="00E50901"/>
    <w:rsid w:val="00E65D76"/>
    <w:rsid w:val="00E873C6"/>
    <w:rsid w:val="00EB6CE2"/>
    <w:rsid w:val="00ED3A4D"/>
    <w:rsid w:val="00F17C80"/>
    <w:rsid w:val="00F35797"/>
    <w:rsid w:val="00FA364E"/>
    <w:rsid w:val="00FE6086"/>
    <w:rsid w:val="07641EAE"/>
    <w:rsid w:val="2C7736DE"/>
    <w:rsid w:val="4A0677F6"/>
    <w:rsid w:val="689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0BEB"/>
  <w15:docId w15:val="{BDB834FC-164D-4E02-B382-B8999C49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ий текст Знак"/>
    <w:basedOn w:val="a0"/>
    <w:link w:val="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2175</Words>
  <Characters>1240</Characters>
  <Application>Microsoft Office Word</Application>
  <DocSecurity>0</DocSecurity>
  <Lines>10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117</cp:revision>
  <dcterms:created xsi:type="dcterms:W3CDTF">2025-06-16T08:50:00Z</dcterms:created>
  <dcterms:modified xsi:type="dcterms:W3CDTF">2025-06-27T12:25:00Z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95AAEFDB583741FDAC62B1EF4096B0EB_12</vt:lpwstr>
  </property>
</Properties>
</file>