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686" w:leader="none"/>
        </w:tabs>
        <w:ind w:right="5953"/>
        <w:rPr>
          <w:lang w:val="en-US"/>
        </w:rPr>
      </w:pPr>
      <w:r>
        <w:rPr>
          <w:lang w:val="en-US"/>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p>
      <w:pPr>
        <w:pStyle w:val="Normal"/>
        <w:tabs>
          <w:tab w:val="clear" w:pos="708"/>
          <w:tab w:val="left" w:pos="3686" w:leader="none"/>
        </w:tabs>
        <w:ind w:right="5953"/>
        <w:rPr/>
      </w:pPr>
      <w:r>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p>
      <w:pPr>
        <w:pStyle w:val="Normal"/>
        <w:ind w:right="5953"/>
        <w:rPr/>
      </w:pPr>
      <w:r>
        <w:rPr/>
      </w:r>
    </w:p>
    <w:p>
      <w:pPr>
        <w:pStyle w:val="Normal"/>
        <w:ind w:right="5953"/>
        <w:rPr/>
      </w:pPr>
      <w:r>
        <w:rPr/>
      </w:r>
    </w:p>
    <w:p>
      <w:pPr>
        <w:pStyle w:val="Normal"/>
        <w:ind w:right="5953"/>
        <w:rPr/>
      </w:pPr>
      <w:r>
        <w:rPr/>
      </w:r>
    </w:p>
    <w:p>
      <w:pPr>
        <w:pStyle w:val="Normal"/>
        <w:tabs>
          <w:tab w:val="clear" w:pos="708"/>
          <w:tab w:val="left" w:pos="3686" w:leader="none"/>
        </w:tabs>
        <w:ind w:right="5953"/>
        <w:rPr/>
      </w:pPr>
      <w:r>
        <w:rPr/>
      </w:r>
    </w:p>
    <w:tbl>
      <w:tblPr>
        <w:tblStyle w:val="af3"/>
        <w:tblW w:w="41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14"/>
      </w:tblGrid>
      <w:tr>
        <w:trPr>
          <w:trHeight w:val="257" w:hRule="atLeast"/>
        </w:trPr>
        <w:tc>
          <w:tcPr>
            <w:tcW w:w="4114" w:type="dxa"/>
            <w:tcBorders>
              <w:top w:val="nil"/>
              <w:left w:val="nil"/>
              <w:bottom w:val="nil"/>
              <w:right w:val="nil"/>
            </w:tcBorders>
          </w:tcPr>
          <w:p>
            <w:pPr>
              <w:pStyle w:val="Normal"/>
              <w:widowControl/>
              <w:suppressAutoHyphens w:val="true"/>
              <w:spacing w:before="0" w:after="0"/>
              <w:ind w:right="28"/>
              <w:jc w:val="both"/>
              <w:rPr>
                <w:kern w:val="0"/>
                <w:lang w:bidi="ar-SA"/>
              </w:rPr>
            </w:pPr>
            <w:r>
              <w:rPr>
                <w:kern w:val="0"/>
                <w:lang w:bidi="ar-SA"/>
              </w:rPr>
              <w:t xml:space="preserve">Про нагородження Почесною грамотою виконавчого комітету Чорноморської міської ради Одеського району Одеської області </w:t>
            </w:r>
          </w:p>
        </w:tc>
      </w:tr>
    </w:tbl>
    <w:p>
      <w:pPr>
        <w:pStyle w:val="Normal"/>
        <w:ind w:right="5670"/>
        <w:rPr/>
      </w:pPr>
      <w:r>
        <w:rPr/>
      </w:r>
    </w:p>
    <w:p>
      <w:pPr>
        <w:pStyle w:val="Normal"/>
        <w:tabs>
          <w:tab w:val="clear" w:pos="708"/>
          <w:tab w:val="left" w:pos="3969" w:leader="none"/>
        </w:tabs>
        <w:ind w:right="283"/>
        <w:jc w:val="both"/>
        <w:rPr/>
      </w:pPr>
      <w:r>
        <w:rPr/>
        <w:t xml:space="preserve">  </w:t>
      </w:r>
    </w:p>
    <w:p>
      <w:pPr>
        <w:pStyle w:val="Normal"/>
        <w:ind w:right="283"/>
        <w:jc w:val="both"/>
        <w:rPr/>
      </w:pPr>
      <w:r>
        <w:rPr/>
      </w:r>
    </w:p>
    <w:p>
      <w:pPr>
        <w:pStyle w:val="Normal"/>
        <w:tabs>
          <w:tab w:val="clear" w:pos="708"/>
          <w:tab w:val="left" w:pos="567" w:leader="none"/>
          <w:tab w:val="left" w:pos="709" w:leader="none"/>
        </w:tabs>
        <w:ind w:firstLine="567"/>
        <w:jc w:val="both"/>
        <w:rPr/>
      </w:pPr>
      <w:r>
        <w:rPr/>
        <w:t>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керуючись ст. ст. 40, 52 Закону України „Про місцеве самоврядування в Україні ”,</w:t>
      </w:r>
    </w:p>
    <w:p>
      <w:pPr>
        <w:pStyle w:val="Normal"/>
        <w:tabs>
          <w:tab w:val="clear" w:pos="708"/>
          <w:tab w:val="left" w:pos="567" w:leader="none"/>
        </w:tabs>
        <w:jc w:val="both"/>
        <w:rPr>
          <w:sz w:val="22"/>
          <w:szCs w:val="22"/>
        </w:rPr>
      </w:pPr>
      <w:r>
        <w:rPr>
          <w:sz w:val="22"/>
          <w:szCs w:val="22"/>
        </w:rPr>
      </w:r>
    </w:p>
    <w:p>
      <w:pPr>
        <w:pStyle w:val="Normal"/>
        <w:tabs>
          <w:tab w:val="clear" w:pos="708"/>
          <w:tab w:val="left" w:pos="567" w:leader="none"/>
        </w:tabs>
        <w:jc w:val="center"/>
        <w:rPr/>
      </w:pPr>
      <w:r>
        <w:rPr/>
        <w:t>виконавчий комітет Чорноморської міської ради</w:t>
      </w:r>
      <w:r>
        <w:rPr>
          <w:lang w:val="ru-RU"/>
        </w:rPr>
        <w:t xml:space="preserve"> Одеського району</w:t>
      </w:r>
      <w:r>
        <w:rPr/>
        <w:t xml:space="preserve"> Одеської області вирішив:</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 xml:space="preserve">1. За </w:t>
      </w:r>
      <w:bookmarkStart w:id="0" w:name="_Hlk202880235"/>
      <w:bookmarkStart w:id="1" w:name="_Hlk201748997"/>
      <w:r>
        <w:rPr/>
        <w:t xml:space="preserve">багаторічну сумлінну працю, зразкове виконання службових обов’язків, вагомий внесок у справу навчання й виховання підростаючого покоління та </w:t>
      </w:r>
      <w:bookmarkStart w:id="2" w:name="_Hlk206052941"/>
      <w:r>
        <w:rPr/>
        <w:t xml:space="preserve">з нагоди </w:t>
      </w:r>
      <w:bookmarkStart w:id="3" w:name="_Hlk201827630"/>
      <w:r>
        <w:rPr/>
        <w:t xml:space="preserve">відзначення </w:t>
      </w:r>
      <w:bookmarkEnd w:id="3"/>
      <w:r>
        <w:rPr/>
        <w:t xml:space="preserve">      60-річного ювілейного з Дня народження</w:t>
      </w:r>
      <w:bookmarkEnd w:id="2"/>
      <w:r>
        <w:rPr/>
        <w:t xml:space="preserve">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bookmarkEnd w:id="0"/>
      <w:bookmarkEnd w:id="1"/>
    </w:p>
    <w:p>
      <w:pPr>
        <w:pStyle w:val="Normal"/>
        <w:tabs>
          <w:tab w:val="clear" w:pos="708"/>
          <w:tab w:val="left" w:pos="3945" w:leader="none"/>
        </w:tabs>
        <w:spacing w:before="0" w:after="0"/>
        <w:contextualSpacing/>
        <w:jc w:val="both"/>
        <w:rPr/>
      </w:pPr>
      <w:r>
        <w:rPr/>
        <w:t xml:space="preserve">        </w:t>
      </w:r>
      <w:r>
        <w:rPr/>
        <w:t>БРИЧКОВУ Ларису Миколаївну– інструктора з фізичної культури плавального басейну КП «Палац спорту «Юність»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2. За активну участь, добросовісну працю, вагомий внесок у всебічний розвиток рідного села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БУРДУ Валентину Іванівну – молодшу медичну сестру Чорноморського міського центру первинної медико-санітарної допомоги села Бурлача Балка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ГУРУСІНГЕ Аллу Миколаївну - фізичну особу - підприємця села Бурлача Балка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3. За сумлінну працю, високий професіоналізм, сміливість та мужність, виявлені при порятунку потопаючих на Центральному міському пляжі міста Чорноморська Одеського району Одеської області,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ВАРЕНИКА Іллю Артуровича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ВЛАСІЙЧУКА Данила Олександровича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ВОЛЧЕНКА Євгена Миколайовича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ЛУПШУ Владислава Андрійовича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МОЛОДИЧУКА Володимира Олеговича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РЕЗНЮКА Володимира Андрійовича - 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СОКОЛОВСЬКУ Валентину Миколаївну - сестру медичну рятувальної служби КП «Міське управління житлово – комунального господарства»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 xml:space="preserve">ШВЕЦЬ Ганну Петрівну - сестру медичну рятувальної служби КП «Міське управління житлово – комунального господарства» Чорноморської міської ради </w:t>
      </w:r>
      <w:bookmarkStart w:id="4" w:name="_Hlk206052730"/>
      <w:r>
        <w:rPr/>
        <w:t>Одеського району Одеської області</w:t>
      </w:r>
      <w:bookmarkEnd w:id="4"/>
      <w:r>
        <w:rPr/>
        <w:t>.</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4. </w:t>
      </w:r>
      <w:r>
        <w:rPr>
          <w:bCs/>
        </w:rPr>
        <w:t>За багаторічну плідну працю з розвитку міста Чорноморська Одеського району Одеської області, активну громадську діяльність 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bCs/>
        </w:rPr>
      </w:pPr>
      <w:r>
        <w:rPr/>
        <w:t xml:space="preserve">        </w:t>
      </w:r>
      <w:r>
        <w:rPr/>
        <w:t xml:space="preserve">КРУСАНОВУ Ніну Михайлівну - </w:t>
      </w:r>
      <w:bookmarkStart w:id="5" w:name="_Hlk174100625"/>
      <w:r>
        <w:rPr>
          <w:bCs/>
        </w:rPr>
        <w:t>члена Ради організації ветеранів міста Чорноморська Одеського району  Одеської області.</w:t>
      </w:r>
      <w:bookmarkEnd w:id="5"/>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5. За багаторічну сумлінну працю, зразкове виконання службових обов’язків, з нагоди відзначення 70-річного ювілейного з  Дня народження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bCs/>
        </w:rPr>
      </w:pPr>
      <w:r>
        <w:rPr/>
        <w:t xml:space="preserve">        </w:t>
      </w:r>
      <w:r>
        <w:rPr/>
        <w:t xml:space="preserve">КУЛИНИЧА Анатолія Олексійовича - робітника з обслуговування будівлі КДЮСШ </w:t>
      </w:r>
      <w:r>
        <w:rPr>
          <w:bCs/>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bCs/>
          <w:sz w:val="16"/>
          <w:szCs w:val="16"/>
        </w:rPr>
      </w:pPr>
      <w:r>
        <w:rPr>
          <w:bCs/>
          <w:sz w:val="16"/>
          <w:szCs w:val="16"/>
        </w:rPr>
      </w:r>
    </w:p>
    <w:p>
      <w:pPr>
        <w:pStyle w:val="Normal"/>
        <w:tabs>
          <w:tab w:val="clear" w:pos="708"/>
          <w:tab w:val="left" w:pos="3945" w:leader="none"/>
        </w:tabs>
        <w:spacing w:before="0" w:after="0"/>
        <w:contextualSpacing/>
        <w:jc w:val="both"/>
        <w:rPr>
          <w:bCs/>
        </w:rPr>
      </w:pPr>
      <w:r>
        <w:rPr>
          <w:bCs/>
        </w:rPr>
        <w:t xml:space="preserve">        </w:t>
      </w:r>
      <w:r>
        <w:rPr>
          <w:bCs/>
        </w:rPr>
        <w:t>6. За активну працю над розбудовою молодіжної політики в Чорноморській громаді, участь та співорганізаторство численних форумів і тренінгів, реалізацію освітніх проєктів для молоді та з нагоди відзначення Дня молоді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ПАКУНОВА Олександра Васильовича – молодіжного лідера, представника Молодіжної ради при Одеській обласній державній (військовій) адміністрації.</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7. За сумлінну багаторічну працю, активну громадську позицію в умовах воєнного стану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ЗМИРЛІ Ірину Вікторівну – головного бухгалтера комунальної установи «Центр соціальних служб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ПРИХОДЬКО Юлію Сергіївну – бухгалтера комунальної установи «Центр соціальних служб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8. За багаторічну якісну, сумлінну працю, зразкове виконання службових обов’язків, відповідальне ставлення до своєї справи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pPr>
      <w:r>
        <w:rPr/>
        <w:t xml:space="preserve">        </w:t>
      </w:r>
      <w:r>
        <w:rPr/>
        <w:t>БАБІНЧУК Ніну Афанасіївну - прибиральника виробничих приміщень КП «Палац спорту «Юність»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ЯЦКОВА Сергія Івановича - слюсаря з обслуговування теплових пунктів 4 розряду                  КП «Палац спорту «Юність»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СУББОТКІНУ Ольгу Єгорівну - начальника управління архітектури і містобудування виконавчого комітету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pPr>
      <w:r>
        <w:rPr/>
        <w:t xml:space="preserve">        </w:t>
      </w:r>
      <w:r>
        <w:rPr/>
        <w:t>СИЛАНТЬЄВУ Світлану Володимирівну - начальника відділу – державного реєстратора відділу держреєстрації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bCs/>
        </w:rPr>
      </w:pPr>
      <w:r>
        <w:rPr/>
        <w:t xml:space="preserve">        </w:t>
      </w:r>
      <w:r>
        <w:rPr/>
        <w:t xml:space="preserve">9. За плідну та сумлінну працю, відданість своїй професії, вагомий внесок у розвиток галузі охорони здоров’я міста Чорноморська, надання високоякісних медичних послуг населенню Чорноморської міської громади </w:t>
      </w:r>
      <w:r>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bCs/>
        </w:rPr>
      </w:pPr>
      <w:r>
        <w:rPr>
          <w:bCs/>
        </w:rPr>
        <w:t xml:space="preserve">        </w:t>
      </w:r>
      <w:r>
        <w:rPr>
          <w:bCs/>
        </w:rPr>
        <w:t>САРИЧЕВУ Валентину Дмитрівну - сестру медичну (щеплення) Чорноморської амбулаторії загальної практики сімейної медицини.</w:t>
      </w:r>
    </w:p>
    <w:p>
      <w:pPr>
        <w:pStyle w:val="Normal"/>
        <w:tabs>
          <w:tab w:val="clear" w:pos="708"/>
          <w:tab w:val="left" w:pos="3945" w:leader="none"/>
        </w:tabs>
        <w:spacing w:before="0" w:after="0"/>
        <w:contextualSpacing/>
        <w:jc w:val="both"/>
        <w:rPr>
          <w:bCs/>
          <w:sz w:val="16"/>
          <w:szCs w:val="16"/>
        </w:rPr>
      </w:pPr>
      <w:r>
        <w:rPr>
          <w:bCs/>
          <w:sz w:val="16"/>
          <w:szCs w:val="16"/>
        </w:rPr>
      </w:r>
    </w:p>
    <w:p>
      <w:pPr>
        <w:pStyle w:val="Normal"/>
        <w:tabs>
          <w:tab w:val="clear" w:pos="708"/>
          <w:tab w:val="left" w:pos="3945" w:leader="none"/>
        </w:tabs>
        <w:spacing w:before="0" w:after="0"/>
        <w:contextualSpacing/>
        <w:jc w:val="both"/>
        <w:rPr>
          <w:bCs/>
        </w:rPr>
      </w:pPr>
      <w:r>
        <w:rPr>
          <w:bCs/>
        </w:rPr>
        <w:t xml:space="preserve">        </w:t>
      </w:r>
      <w:r>
        <w:rPr>
          <w:bCs/>
        </w:rPr>
        <w:t>10. За сумлінну і плідну працю, високий професіоналізм, особистий вагомий внесок у роботу підприємства 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pPr>
        <w:pStyle w:val="Normal"/>
        <w:tabs>
          <w:tab w:val="clear" w:pos="708"/>
          <w:tab w:val="left" w:pos="3945" w:leader="none"/>
        </w:tabs>
        <w:spacing w:before="0" w:after="0"/>
        <w:contextualSpacing/>
        <w:jc w:val="both"/>
        <w:rPr>
          <w:bCs/>
        </w:rPr>
      </w:pPr>
      <w:r>
        <w:rPr/>
        <w:t xml:space="preserve">        </w:t>
      </w:r>
      <w:r>
        <w:rPr/>
        <w:t xml:space="preserve">ЗЕЛІНСЬКОГО Олександра Миколайовича - електромонтера з ремонту та обслуговування електроустаткування 4 розряду </w:t>
      </w:r>
      <w:r>
        <w:rPr>
          <w:bCs/>
        </w:rPr>
        <w:t>КП «Чорноморськтеплоенерго»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sz w:val="16"/>
          <w:szCs w:val="16"/>
        </w:rPr>
      </w:pPr>
      <w:r>
        <w:rPr>
          <w:sz w:val="16"/>
          <w:szCs w:val="16"/>
        </w:rPr>
      </w:r>
    </w:p>
    <w:p>
      <w:pPr>
        <w:pStyle w:val="Normal"/>
        <w:tabs>
          <w:tab w:val="clear" w:pos="708"/>
          <w:tab w:val="left" w:pos="3945" w:leader="none"/>
        </w:tabs>
        <w:spacing w:before="0" w:after="0"/>
        <w:contextualSpacing/>
        <w:jc w:val="both"/>
        <w:rPr/>
      </w:pPr>
      <w:r>
        <w:rPr/>
        <w:t xml:space="preserve">        </w:t>
      </w:r>
      <w:r>
        <w:rPr/>
        <w:t xml:space="preserve">11.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6" w:name="_Hlk189814799"/>
      <w:r>
        <w:rPr/>
        <w:t>Чорноморської міської ради Одеського району Одеської області</w:t>
      </w:r>
      <w:r>
        <w:rPr>
          <w:bCs/>
          <w:color w:val="000000"/>
        </w:rPr>
        <w:t xml:space="preserve"> </w:t>
      </w:r>
      <w:bookmarkEnd w:id="6"/>
      <w:r>
        <w:rPr>
          <w:bCs/>
          <w:color w:val="000000"/>
        </w:rPr>
        <w:t xml:space="preserve">  28 571, 62 </w:t>
      </w:r>
      <w:r>
        <w:rPr/>
        <w:t>грн за рахунок коштів, передбачених КПКВКМБ 0210180 «Інша діяльність у сфері державного управління».</w:t>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9498" w:leader="none"/>
        </w:tabs>
        <w:jc w:val="both"/>
        <w:rPr/>
      </w:pPr>
      <w:r>
        <w:rPr/>
        <w:t xml:space="preserve">        </w:t>
      </w:r>
      <w:r>
        <w:rPr/>
        <w:t>12.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pPr>
        <w:pStyle w:val="Normal"/>
        <w:tabs>
          <w:tab w:val="clear" w:pos="708"/>
          <w:tab w:val="left" w:pos="426" w:leader="none"/>
          <w:tab w:val="left" w:pos="567" w:leader="none"/>
          <w:tab w:val="left" w:pos="9498" w:leader="none"/>
        </w:tabs>
        <w:jc w:val="both"/>
        <w:rPr>
          <w:sz w:val="16"/>
          <w:szCs w:val="16"/>
        </w:rPr>
      </w:pPr>
      <w:r>
        <w:rPr>
          <w:sz w:val="16"/>
          <w:szCs w:val="16"/>
        </w:rPr>
      </w:r>
    </w:p>
    <w:p>
      <w:pPr>
        <w:pStyle w:val="Normal"/>
        <w:tabs>
          <w:tab w:val="clear" w:pos="708"/>
          <w:tab w:val="left" w:pos="426" w:leader="none"/>
          <w:tab w:val="left" w:pos="567" w:leader="none"/>
          <w:tab w:val="left" w:pos="709" w:leader="none"/>
          <w:tab w:val="left" w:pos="9498" w:leader="none"/>
        </w:tabs>
        <w:jc w:val="both"/>
        <w:rPr>
          <w:iCs/>
        </w:rPr>
      </w:pPr>
      <w:r>
        <w:rPr>
          <w:iCs/>
        </w:rPr>
        <w:t xml:space="preserve">        </w:t>
      </w:r>
      <w:r>
        <w:rPr>
          <w:iCs/>
          <w:lang w:val="ru-RU"/>
        </w:rPr>
        <w:t>13</w:t>
      </w:r>
      <w:r>
        <w:rPr>
          <w:iCs/>
        </w:rPr>
        <w:t xml:space="preserve">. Контроль за виконанням даного рішення покласти на </w:t>
      </w:r>
      <w:r>
        <w:rPr/>
        <w:t>заступників міського голови відповідно до розподілу службових обов’язків</w:t>
      </w:r>
      <w:r>
        <w:rPr>
          <w:iCs/>
        </w:rPr>
        <w:t xml:space="preserve"> та керуючу справами Наталю Кушніренко.</w:t>
      </w:r>
    </w:p>
    <w:p>
      <w:pPr>
        <w:pStyle w:val="Normal"/>
        <w:tabs>
          <w:tab w:val="clear" w:pos="708"/>
          <w:tab w:val="left" w:pos="426" w:leader="none"/>
          <w:tab w:val="left" w:pos="567" w:leader="none"/>
          <w:tab w:val="left" w:pos="709" w:leader="none"/>
          <w:tab w:val="left" w:pos="9498" w:leader="none"/>
        </w:tabs>
        <w:jc w:val="both"/>
        <w:rPr>
          <w:sz w:val="16"/>
          <w:szCs w:val="16"/>
          <w:lang w:val="ru-RU"/>
        </w:rPr>
      </w:pPr>
      <w:r>
        <w:rPr>
          <w:sz w:val="16"/>
          <w:szCs w:val="16"/>
          <w:lang w:val="ru-RU"/>
        </w:rPr>
      </w:r>
    </w:p>
    <w:p>
      <w:pPr>
        <w:pStyle w:val="Normal"/>
        <w:tabs>
          <w:tab w:val="clear" w:pos="708"/>
          <w:tab w:val="left" w:pos="426" w:leader="none"/>
          <w:tab w:val="left" w:pos="567" w:leader="none"/>
          <w:tab w:val="left" w:pos="709" w:leader="none"/>
          <w:tab w:val="left" w:pos="9498" w:leader="none"/>
        </w:tabs>
        <w:jc w:val="both"/>
        <w:rPr>
          <w:sz w:val="16"/>
          <w:szCs w:val="16"/>
          <w:lang w:val="ru-RU"/>
        </w:rPr>
      </w:pPr>
      <w:r>
        <w:rPr>
          <w:sz w:val="16"/>
          <w:szCs w:val="16"/>
          <w:lang w:val="ru-RU"/>
        </w:rPr>
      </w:r>
    </w:p>
    <w:p>
      <w:pPr>
        <w:pStyle w:val="Normal"/>
        <w:tabs>
          <w:tab w:val="clear" w:pos="708"/>
          <w:tab w:val="left" w:pos="426" w:leader="none"/>
          <w:tab w:val="left" w:pos="567" w:leader="none"/>
          <w:tab w:val="left" w:pos="709" w:leader="none"/>
          <w:tab w:val="left" w:pos="9498" w:leader="none"/>
        </w:tabs>
        <w:jc w:val="both"/>
        <w:rPr>
          <w:sz w:val="16"/>
          <w:szCs w:val="16"/>
          <w:lang w:val="ru-RU"/>
        </w:rPr>
      </w:pPr>
      <w:r>
        <w:rPr>
          <w:sz w:val="16"/>
          <w:szCs w:val="16"/>
          <w:lang w:val="ru-RU"/>
        </w:rPr>
      </w:r>
    </w:p>
    <w:p>
      <w:pPr>
        <w:pStyle w:val="Normal"/>
        <w:tabs>
          <w:tab w:val="clear" w:pos="708"/>
          <w:tab w:val="left" w:pos="426" w:leader="none"/>
          <w:tab w:val="left" w:pos="567" w:leader="none"/>
          <w:tab w:val="left" w:pos="9498" w:leader="none"/>
        </w:tabs>
        <w:jc w:val="both"/>
        <w:rPr/>
      </w:pPr>
      <w:r>
        <w:rPr/>
        <w:t xml:space="preserve">        </w:t>
      </w:r>
    </w:p>
    <w:p>
      <w:pPr>
        <w:pStyle w:val="Normal"/>
        <w:tabs>
          <w:tab w:val="clear" w:pos="708"/>
          <w:tab w:val="left" w:pos="426" w:leader="none"/>
          <w:tab w:val="left" w:pos="567" w:leader="none"/>
          <w:tab w:val="left" w:pos="9498" w:leader="none"/>
        </w:tabs>
        <w:jc w:val="both"/>
        <w:rPr/>
      </w:pPr>
      <w:r>
        <w:rPr/>
      </w:r>
    </w:p>
    <w:p>
      <w:pPr>
        <w:pStyle w:val="Normal"/>
        <w:tabs>
          <w:tab w:val="clear" w:pos="708"/>
          <w:tab w:val="left" w:pos="426" w:leader="none"/>
          <w:tab w:val="left" w:pos="567" w:leader="none"/>
          <w:tab w:val="left" w:pos="9498" w:leader="none"/>
        </w:tabs>
        <w:jc w:val="both"/>
        <w:rPr/>
      </w:pPr>
      <w:r>
        <w:rPr/>
      </w:r>
    </w:p>
    <w:p>
      <w:pPr>
        <w:pStyle w:val="Normal"/>
        <w:tabs>
          <w:tab w:val="clear" w:pos="708"/>
          <w:tab w:val="left" w:pos="426" w:leader="none"/>
          <w:tab w:val="left" w:pos="567" w:leader="none"/>
          <w:tab w:val="left" w:pos="9498" w:leader="none"/>
        </w:tabs>
        <w:jc w:val="both"/>
        <w:rPr/>
      </w:pPr>
      <w:r>
        <w:rPr/>
        <w:t xml:space="preserve">           </w:t>
      </w:r>
      <w:r>
        <w:rPr/>
        <w:t>Міський голова                                                                                   Василь ГУЛЯЄВ</w:t>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t>ПОЯСНЮВАЛЬНА ЗАПИСКА</w:t>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center"/>
        <w:rPr>
          <w:rFonts w:eastAsia="Calibri" w:eastAsiaTheme="minorHAnsi"/>
          <w:lang w:eastAsia="en-US"/>
        </w:rPr>
      </w:pPr>
      <w:r>
        <w:rPr>
          <w:rFonts w:eastAsia="Calibri"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tabs>
          <w:tab w:val="clear" w:pos="708"/>
          <w:tab w:val="left" w:pos="426" w:leader="none"/>
          <w:tab w:val="left" w:pos="567" w:leader="none"/>
          <w:tab w:val="left" w:pos="9498" w:leader="none"/>
        </w:tabs>
        <w:jc w:val="both"/>
        <w:rPr/>
      </w:pPr>
      <w:r>
        <w:rPr>
          <w:rFonts w:eastAsia="Calibri" w:eastAsiaTheme="minorHAnsi"/>
          <w:lang w:eastAsia="en-US"/>
        </w:rPr>
        <w:t xml:space="preserve">        </w:t>
      </w:r>
      <w:r>
        <w:rPr>
          <w:rFonts w:eastAsia="Calibri" w:eastAsiaTheme="minorHAnsi"/>
          <w:lang w:eastAsia="en-US"/>
        </w:rPr>
        <w:t xml:space="preserve">Розглянувши подання Ігоря Сурніна  та Романа Тєліпова – заступників міського голови з питань діяльності виконавчих органів Чорноморської міської ради Одеського району Одеської області,     Анатолія Паншина – директора КП «Чорноморськтеплоенерго», Наталії Мартиненко – в.о. директора   КНП « Чорноморський міський центр первинної медико – санітарної допомоги»,    Леоніда Ткачука – голови Організації ветеранів міста Чорноморська  та </w:t>
      </w:r>
      <w:r>
        <w:rPr>
          <w:rFonts w:eastAsia="Calibri" w:eastAsiaTheme="minorHAnsi"/>
          <w:bCs/>
          <w:lang w:eastAsia="en-US"/>
        </w:rPr>
        <w:t>з нагоди відзначення Дня Незалежності України</w:t>
      </w:r>
      <w:r>
        <w:rPr/>
        <w:t xml:space="preserve">, за сумлінну працю, високий рівень професійної майстерності, відповідальне ставлення до своїх посадових обов’язків, активну громадську позицію, високий професіоналізм, відповідальне ставлення до завдань керівництва, </w:t>
      </w:r>
      <w:r>
        <w:rPr>
          <w:rFonts w:eastAsia="Calibri"/>
          <w:lang w:eastAsia="en-US"/>
        </w:rPr>
        <w:t>пропонується на розгляд</w:t>
      </w:r>
      <w:r>
        <w:rPr/>
        <w:t xml:space="preserve"> проєкт рішення щодо нагородження жителів Чорноморської міської територіальної громади  Почесною грамотою виконавчого комітету Чорноморської міської ради Одеського району Одеської області та преміювання  в розмірі 1298,71  гривень.</w:t>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rFonts w:eastAsia="Calibri" w:eastAsiaTheme="minorHAnsi"/>
          <w:lang w:eastAsia="en-US"/>
        </w:rPr>
      </w:pPr>
      <w:r>
        <w:rPr>
          <w:rFonts w:eastAsia="Calibri" w:eastAsiaTheme="minorHAnsi"/>
          <w:lang w:eastAsia="en-US"/>
        </w:rPr>
      </w:r>
    </w:p>
    <w:p>
      <w:pPr>
        <w:pStyle w:val="Normal"/>
        <w:suppressAutoHyphens w:val="false"/>
        <w:spacing w:lineRule="auto" w:line="259" w:before="0" w:after="160"/>
        <w:jc w:val="both"/>
        <w:rPr/>
      </w:pPr>
      <w:r>
        <w:rPr>
          <w:rFonts w:eastAsia="Calibri" w:eastAsiaTheme="minorHAnsi"/>
          <w:lang w:eastAsia="en-US"/>
        </w:rPr>
        <w:t xml:space="preserve">          </w:t>
      </w:r>
      <w:bookmarkStart w:id="7" w:name="_Hlk177980972"/>
      <w:r>
        <w:rPr>
          <w:rFonts w:eastAsia="Calibri" w:eastAsiaTheme="minorHAnsi"/>
          <w:lang w:eastAsia="en-US"/>
        </w:rPr>
        <w:t>Н</w:t>
      </w:r>
      <w:r>
        <w:rPr/>
        <w:t xml:space="preserve">ачальник служби персоналу                                              </w:t>
      </w:r>
      <w:bookmarkEnd w:id="7"/>
      <w:r>
        <w:rPr/>
        <w:t>Світлана ВАРАБІНА</w:t>
      </w:r>
    </w:p>
    <w:p>
      <w:pPr>
        <w:pStyle w:val="Normal"/>
        <w:ind w:firstLine="708"/>
        <w:rPr/>
      </w:pPr>
      <w:r>
        <w:rPr/>
      </w:r>
    </w:p>
    <w:p>
      <w:pPr>
        <w:pStyle w:val="Normal"/>
        <w:ind w:firstLine="708"/>
        <w:rPr/>
      </w:pPr>
      <w:r>
        <w:rPr/>
      </w:r>
    </w:p>
    <w:p>
      <w:pPr>
        <w:pStyle w:val="Normal"/>
        <w:ind w:firstLine="708"/>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lang w:val="ru-RU"/>
        </w:rPr>
      </w:pPr>
      <w:r>
        <w:rPr/>
        <w:t>ПОГОДЖЕНО:</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Заступник міського голови                                                               Роман ТЄЛІПОВ</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Заступник міського голови                                                               Руслан САЇНЧУК</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Заступник міського голови                                                               Ігор СУРНІН</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Керуюча справами                                                                             Наталя КУШНІРЕНКО</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Начальник фінансового управління                                                 Ольга ЯКОВЕНКО</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rPr/>
      </w:pPr>
      <w:r>
        <w:rPr/>
        <w:t xml:space="preserve">Начальник управління  державної реєстрації </w:t>
      </w:r>
    </w:p>
    <w:p>
      <w:pPr>
        <w:pStyle w:val="Normal"/>
        <w:rPr/>
      </w:pPr>
      <w:r>
        <w:rPr/>
        <w:t>прав та правового забезпечення</w:t>
        <w:tab/>
        <w:tab/>
        <w:tab/>
        <w:tab/>
        <w:t xml:space="preserve">              Дмитро СКРИПНИЧЕНКО</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Уповноважений з антикорупційної діяльності                               Микола ЧУХЛІБ</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Начальник загального  відділу                                                         Ірина ТЕМНА</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Виконавець:            Світлана ВАРАБІНА</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t>Розсилка:</w:t>
      </w:r>
    </w:p>
    <w:p>
      <w:pPr>
        <w:pStyle w:val="Normal"/>
        <w:tabs>
          <w:tab w:val="clear" w:pos="708"/>
          <w:tab w:val="left" w:pos="426" w:leader="none"/>
          <w:tab w:val="left" w:pos="567" w:leader="none"/>
        </w:tabs>
        <w:ind w:right="283"/>
        <w:jc w:val="both"/>
        <w:rPr/>
      </w:pPr>
      <w:r>
        <w:rPr/>
        <w:t>Виконком               - 2</w:t>
      </w:r>
    </w:p>
    <w:p>
      <w:pPr>
        <w:pStyle w:val="Normal"/>
        <w:tabs>
          <w:tab w:val="clear" w:pos="708"/>
          <w:tab w:val="left" w:pos="426" w:leader="none"/>
          <w:tab w:val="left" w:pos="567" w:leader="none"/>
        </w:tabs>
        <w:ind w:right="283"/>
        <w:jc w:val="both"/>
        <w:rPr/>
      </w:pPr>
      <w:r>
        <w:rPr/>
        <w:t>Служба персоналу  -1</w:t>
      </w:r>
    </w:p>
    <w:p>
      <w:pPr>
        <w:pStyle w:val="Normal"/>
        <w:tabs>
          <w:tab w:val="clear" w:pos="708"/>
          <w:tab w:val="left" w:pos="426" w:leader="none"/>
          <w:tab w:val="left" w:pos="567" w:leader="none"/>
        </w:tabs>
        <w:ind w:right="283"/>
        <w:jc w:val="both"/>
        <w:rPr/>
      </w:pPr>
      <w:r>
        <w:rPr/>
        <w:t>ФУ                            -1</w:t>
      </w:r>
    </w:p>
    <w:p>
      <w:pPr>
        <w:pStyle w:val="Normal"/>
        <w:tabs>
          <w:tab w:val="clear" w:pos="708"/>
          <w:tab w:val="left" w:pos="426" w:leader="none"/>
          <w:tab w:val="left" w:pos="567" w:leader="none"/>
        </w:tabs>
        <w:jc w:val="both"/>
        <w:rPr/>
      </w:pPr>
      <w:r>
        <w:rPr/>
        <w:t>Бухгалтерія             - 1</w:t>
      </w:r>
    </w:p>
    <w:p>
      <w:pPr>
        <w:pStyle w:val="Normal"/>
        <w:tabs>
          <w:tab w:val="clear" w:pos="708"/>
          <w:tab w:val="left" w:pos="426" w:leader="none"/>
          <w:tab w:val="left" w:pos="567" w:leader="none"/>
        </w:tabs>
        <w:ind w:right="283"/>
        <w:jc w:val="both"/>
        <w:rPr/>
      </w:pPr>
      <w:r>
        <w:rPr/>
        <w:t>Загальний відділ     -1</w:t>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tabs>
          <w:tab w:val="clear" w:pos="708"/>
          <w:tab w:val="left" w:pos="426" w:leader="none"/>
          <w:tab w:val="left" w:pos="567" w:leader="none"/>
        </w:tabs>
        <w:ind w:right="283"/>
        <w:jc w:val="both"/>
        <w:rPr/>
      </w:pPr>
      <w:r>
        <w:rPr/>
      </w:r>
    </w:p>
    <w:p>
      <w:pPr>
        <w:pStyle w:val="Normal"/>
        <w:rPr/>
      </w:pPr>
      <w:r>
        <w:rPr/>
        <w:t>Відмітка про наявність/ не наявність в рішенні інформації, передбаченої п. 2 розпорядження міського голови від 08.08.2022 №228:</w:t>
      </w:r>
    </w:p>
    <w:tbl>
      <w:tblPr>
        <w:tblStyle w:val="af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8"/>
        <w:gridCol w:w="1280"/>
        <w:gridCol w:w="4978"/>
      </w:tblGrid>
      <w:tr>
        <w:trPr/>
        <w:tc>
          <w:tcPr>
            <w:tcW w:w="3088" w:type="dxa"/>
            <w:tcBorders/>
          </w:tcPr>
          <w:p>
            <w:pPr>
              <w:pStyle w:val="Normal"/>
              <w:widowControl/>
              <w:suppressAutoHyphens w:val="true"/>
              <w:spacing w:before="0" w:after="0"/>
              <w:jc w:val="left"/>
              <w:rPr>
                <w:kern w:val="0"/>
                <w:lang w:bidi="ar-SA"/>
              </w:rPr>
            </w:pPr>
            <w:r>
              <w:rPr>
                <w:kern w:val="0"/>
                <w:lang w:bidi="ar-SA"/>
              </w:rPr>
            </w:r>
          </w:p>
        </w:tc>
        <w:tc>
          <w:tcPr>
            <w:tcW w:w="1280" w:type="dxa"/>
            <w:tcBorders/>
          </w:tcPr>
          <w:p>
            <w:pPr>
              <w:pStyle w:val="Normal"/>
              <w:widowControl/>
              <w:suppressAutoHyphens w:val="true"/>
              <w:spacing w:before="0" w:after="0"/>
              <w:jc w:val="left"/>
              <w:rPr>
                <w:kern w:val="0"/>
                <w:lang w:bidi="ar-SA"/>
              </w:rPr>
            </w:pPr>
            <w:r>
              <w:rPr>
                <w:kern w:val="0"/>
                <w:lang w:bidi="ar-SA"/>
              </w:rPr>
            </w:r>
          </w:p>
        </w:tc>
        <w:tc>
          <w:tcPr>
            <w:tcW w:w="4978" w:type="dxa"/>
            <w:tcBorders/>
          </w:tcPr>
          <w:p>
            <w:pPr>
              <w:pStyle w:val="Normal"/>
              <w:widowControl/>
              <w:suppressAutoHyphens w:val="true"/>
              <w:spacing w:before="0" w:after="0"/>
              <w:jc w:val="both"/>
              <w:rPr>
                <w:kern w:val="0"/>
                <w:lang w:bidi="ar-SA"/>
              </w:rPr>
            </w:pPr>
            <w:r>
              <w:rPr>
                <w:kern w:val="0"/>
                <w:lang w:bidi="ar-SA"/>
              </w:rPr>
              <w:t>Начальник відділу взаємодії з правоохоронними органами, органами ДСНС, оборонної роботи Василь ХОДЗІНСЬКИЙ</w:t>
            </w:r>
          </w:p>
        </w:tc>
      </w:tr>
    </w:tbl>
    <w:p>
      <w:pPr>
        <w:pStyle w:val="Normal"/>
        <w:rPr/>
      </w:pPr>
      <w:r>
        <w:rPr/>
      </w:r>
    </w:p>
    <w:sectPr>
      <w:headerReference w:type="even" r:id="rId2"/>
      <w:headerReference w:type="default" r:id="rId3"/>
      <w:headerReference w:type="first" r:id="rId4"/>
      <w:type w:val="nextPage"/>
      <w:pgSz w:w="11906" w:h="16838"/>
      <w:pgMar w:left="1701" w:right="707" w:gutter="0" w:header="708" w:top="765"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2</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3</w:t>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efaultTabStop w:val="708"/>
  <w:autoHyphenation w:val="true"/>
  <w:hyphenationZone w:val="0"/>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7cd5"/>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zh-CN" w:bidi="ar-SA"/>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084765"/>
    <w:rPr>
      <w:sz w:val="16"/>
      <w:szCs w:val="16"/>
    </w:rPr>
  </w:style>
  <w:style w:type="character" w:styleId="Style14" w:customStyle="1">
    <w:name w:val="Текст примітки Знак"/>
    <w:basedOn w:val="DefaultParagraphFont"/>
    <w:uiPriority w:val="99"/>
    <w:semiHidden/>
    <w:qFormat/>
    <w:rsid w:val="00084765"/>
    <w:rPr>
      <w:rFonts w:ascii="Times New Roman" w:hAnsi="Times New Roman" w:eastAsia="Times New Roman" w:cs="Times New Roman"/>
      <w:sz w:val="20"/>
      <w:szCs w:val="20"/>
      <w:lang w:val="uk-UA" w:eastAsia="zh-CN"/>
    </w:rPr>
  </w:style>
  <w:style w:type="character" w:styleId="Style15" w:customStyle="1">
    <w:name w:val="Тема примітки Знак"/>
    <w:basedOn w:val="Style14"/>
    <w:link w:val="annotationsubject"/>
    <w:uiPriority w:val="99"/>
    <w:semiHidden/>
    <w:qFormat/>
    <w:rsid w:val="00084765"/>
    <w:rPr>
      <w:rFonts w:ascii="Times New Roman" w:hAnsi="Times New Roman" w:eastAsia="Times New Roman" w:cs="Times New Roman"/>
      <w:b/>
      <w:bCs/>
      <w:sz w:val="20"/>
      <w:szCs w:val="20"/>
      <w:lang w:val="uk-UA" w:eastAsia="zh-CN"/>
    </w:rPr>
  </w:style>
  <w:style w:type="character" w:styleId="Style16" w:customStyle="1">
    <w:name w:val="Верхній колонтитул Знак"/>
    <w:basedOn w:val="DefaultParagraphFont"/>
    <w:uiPriority w:val="99"/>
    <w:qFormat/>
    <w:rsid w:val="00671120"/>
    <w:rPr>
      <w:rFonts w:ascii="Times New Roman" w:hAnsi="Times New Roman" w:eastAsia="Times New Roman" w:cs="Times New Roman"/>
      <w:sz w:val="24"/>
      <w:szCs w:val="24"/>
      <w:lang w:val="uk-UA" w:eastAsia="zh-CN"/>
    </w:rPr>
  </w:style>
  <w:style w:type="character" w:styleId="Style17" w:customStyle="1">
    <w:name w:val="Нижній колонтитул Знак"/>
    <w:basedOn w:val="DefaultParagraphFont"/>
    <w:uiPriority w:val="99"/>
    <w:qFormat/>
    <w:rsid w:val="00671120"/>
    <w:rPr>
      <w:rFonts w:ascii="Times New Roman" w:hAnsi="Times New Roman" w:eastAsia="Times New Roman" w:cs="Times New Roman"/>
      <w:sz w:val="24"/>
      <w:szCs w:val="24"/>
      <w:lang w:val="uk-UA" w:eastAsia="zh-CN"/>
    </w:rPr>
  </w:style>
  <w:style w:type="paragraph" w:styleId="Style18">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Style19">
    <w:name w:val="Покажчик"/>
    <w:basedOn w:val="Normal"/>
    <w:qFormat/>
    <w:pPr>
      <w:suppressLineNumbers/>
    </w:pPr>
    <w:rPr>
      <w:rFonts w:cs="Lucida Sans"/>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customStyle="1">
    <w:name w:val="Покажчик (user)"/>
    <w:basedOn w:val="Normal"/>
    <w:qFormat/>
    <w:pPr>
      <w:suppressLineNumbers/>
    </w:pPr>
    <w:rPr>
      <w:rFonts w:cs="Lucida Sans"/>
    </w:rPr>
  </w:style>
  <w:style w:type="paragraph" w:styleId="ListParagraph">
    <w:name w:val="List Paragraph"/>
    <w:basedOn w:val="Normal"/>
    <w:uiPriority w:val="34"/>
    <w:qFormat/>
    <w:rsid w:val="00967cd5"/>
    <w:pPr>
      <w:spacing w:before="0" w:after="0"/>
      <w:ind w:left="720"/>
      <w:contextualSpacing/>
    </w:pPr>
    <w:rPr/>
  </w:style>
  <w:style w:type="paragraph" w:styleId="CommentText">
    <w:name w:val="annotation text"/>
    <w:basedOn w:val="Normal"/>
    <w:link w:val="Style14"/>
    <w:uiPriority w:val="99"/>
    <w:semiHidden/>
    <w:unhideWhenUsed/>
    <w:rsid w:val="00084765"/>
    <w:pPr/>
    <w:rPr>
      <w:sz w:val="20"/>
      <w:szCs w:val="20"/>
    </w:rPr>
  </w:style>
  <w:style w:type="paragraph" w:styleId="annotationsubject">
    <w:name w:val="annotation subject"/>
    <w:basedOn w:val="CommentText"/>
    <w:next w:val="CommentText"/>
    <w:link w:val="Style15"/>
    <w:uiPriority w:val="99"/>
    <w:semiHidden/>
    <w:unhideWhenUsed/>
    <w:qFormat/>
    <w:rsid w:val="00084765"/>
    <w:pPr/>
    <w:rPr>
      <w:b/>
      <w:bCs/>
    </w:rPr>
  </w:style>
  <w:style w:type="paragraph" w:styleId="Style20" w:customStyle="1">
    <w:name w:val="Верхній і нижній колонтитули"/>
    <w:basedOn w:val="Normal"/>
    <w:qFormat/>
    <w:pPr/>
    <w:rPr/>
  </w:style>
  <w:style w:type="paragraph" w:styleId="Header">
    <w:name w:val="header"/>
    <w:basedOn w:val="Normal"/>
    <w:link w:val="Style16"/>
    <w:uiPriority w:val="99"/>
    <w:unhideWhenUsed/>
    <w:rsid w:val="00671120"/>
    <w:pPr>
      <w:tabs>
        <w:tab w:val="clear" w:pos="708"/>
        <w:tab w:val="center" w:pos="4677" w:leader="none"/>
        <w:tab w:val="right" w:pos="9355" w:leader="none"/>
      </w:tabs>
    </w:pPr>
    <w:rPr/>
  </w:style>
  <w:style w:type="paragraph" w:styleId="Footer">
    <w:name w:val="footer"/>
    <w:basedOn w:val="Normal"/>
    <w:link w:val="Style17"/>
    <w:uiPriority w:val="99"/>
    <w:unhideWhenUsed/>
    <w:rsid w:val="00671120"/>
    <w:pPr>
      <w:tabs>
        <w:tab w:val="clear" w:pos="708"/>
        <w:tab w:val="center" w:pos="4677" w:leader="none"/>
        <w:tab w:val="right" w:pos="9355" w:leader="none"/>
      </w:tabs>
    </w:pPr>
    <w:rPr/>
  </w:style>
  <w:style w:type="numbering" w:styleId="Style21" w:default="1">
    <w:name w:val="Без маркерів"/>
    <w:uiPriority w:val="99"/>
    <w:semiHidden/>
    <w:unhideWhenUsed/>
    <w:qFormat/>
  </w:style>
  <w:style w:type="numbering" w:styleId="user2" w:customStyle="1">
    <w:name w:val="Без маркерів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39"/>
    <w:rsid w:val="00227e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LibreOffice/25.2.5.2$Windows_X86_64 LibreOffice_project/03d19516eb2e1dd5d4ccd751a0d6f35f35e08022</Application>
  <AppVersion>15.0000</AppVersion>
  <Pages>5</Pages>
  <Words>1251</Words>
  <Characters>9302</Characters>
  <CharactersWithSpaces>11485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2025-08-13T06:11:00Z</dcterms:created>
  <dc:creator>Shehterle</dc:creator>
  <dc:description/>
  <dc:language>uk-UA</dc:language>
  <cp:lastModifiedBy/>
  <cp:lastPrinted>2025-08-14T06:10:00Z</cp:lastPrinted>
  <dcterms:modified xsi:type="dcterms:W3CDTF">2025-09-12T14:44:00Z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