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0F043A" w14:textId="77777777" w:rsidR="009464E3" w:rsidRDefault="009464E3" w:rsidP="009464E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22020F" w14:textId="77777777" w:rsidR="009464E3" w:rsidRPr="005E51EE" w:rsidRDefault="009464E3" w:rsidP="009464E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E5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Додаток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</w:t>
      </w:r>
    </w:p>
    <w:p w14:paraId="10B5BCE3" w14:textId="77777777" w:rsidR="009464E3" w:rsidRPr="005E51EE" w:rsidRDefault="009464E3" w:rsidP="009464E3"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51EE">
        <w:rPr>
          <w:rFonts w:ascii="Times New Roman" w:eastAsia="Times New Roman" w:hAnsi="Times New Roman" w:cs="Times New Roman"/>
          <w:sz w:val="24"/>
          <w:szCs w:val="24"/>
          <w:lang w:eastAsia="ru-RU"/>
        </w:rPr>
        <w:t>до рішення Чорноморської міської ради</w:t>
      </w:r>
    </w:p>
    <w:p w14:paraId="7B8D722A" w14:textId="2367F551" w:rsidR="009464E3" w:rsidRDefault="00FA4B08" w:rsidP="00946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</w:t>
      </w:r>
      <w:r w:rsidRPr="00FA4B08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   19.09.2025 №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FA4B08">
        <w:rPr>
          <w:rFonts w:ascii="Times New Roman" w:eastAsia="Times New Roman" w:hAnsi="Times New Roman" w:cs="Times New Roman"/>
          <w:sz w:val="24"/>
          <w:szCs w:val="24"/>
          <w:lang w:eastAsia="ru-RU"/>
        </w:rPr>
        <w:t>2 - VIII</w:t>
      </w:r>
      <w:r w:rsidRPr="00FA4B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3DDA3D7A" w14:textId="77777777" w:rsidR="00FA4B08" w:rsidRPr="007D5EFB" w:rsidRDefault="00FA4B08" w:rsidP="009464E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C61BB90" w14:textId="77777777" w:rsidR="009464E3" w:rsidRDefault="009464E3" w:rsidP="009464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bookmarkStart w:id="0" w:name="_Hlk208229428"/>
      <w:r w:rsidRPr="005E51E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Посадові обов’язки секретаря Чорноморської міської ради </w:t>
      </w:r>
    </w:p>
    <w:p w14:paraId="4C65871C" w14:textId="77777777" w:rsidR="009464E3" w:rsidRDefault="009464E3" w:rsidP="009464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5E51E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Одеського району</w:t>
      </w:r>
      <w:r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 </w:t>
      </w:r>
      <w:r w:rsidRPr="005E51E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 xml:space="preserve">Одеської області </w:t>
      </w:r>
    </w:p>
    <w:p w14:paraId="6DFD2A7D" w14:textId="77777777" w:rsidR="009464E3" w:rsidRPr="005E51EE" w:rsidRDefault="009464E3" w:rsidP="009464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  <w:r w:rsidRPr="005E51EE">
        <w:rPr>
          <w:rFonts w:ascii="Times New Roman" w:hAnsi="Times New Roman" w:cs="Times New Roman"/>
          <w:b/>
          <w:bCs/>
          <w:sz w:val="24"/>
          <w:szCs w:val="24"/>
          <w:lang w:eastAsia="uk-UA"/>
        </w:rPr>
        <w:t>Шолар Олени Юріївни</w:t>
      </w:r>
      <w:bookmarkEnd w:id="0"/>
    </w:p>
    <w:p w14:paraId="2453FE24" w14:textId="77777777" w:rsidR="009464E3" w:rsidRPr="005E51EE" w:rsidRDefault="009464E3" w:rsidP="009464E3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eastAsia="uk-UA"/>
        </w:rPr>
      </w:pPr>
    </w:p>
    <w:p w14:paraId="454960F4" w14:textId="42710E50" w:rsidR="009464E3" w:rsidRPr="005E51EE" w:rsidRDefault="00CB129B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1.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випадку, передбаченому </w:t>
      </w:r>
      <w:hyperlink r:id="rId7" w:anchor="n583" w:history="1">
        <w:r w:rsidR="009464E3" w:rsidRPr="005E51E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частиною першою статті 42</w:t>
        </w:r>
      </w:hyperlink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="009464E3" w:rsidRPr="005E51EE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Закону України «Про місцеве самоврядування в Україні»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, здійснює повноваження міського голови.</w:t>
      </w:r>
    </w:p>
    <w:p w14:paraId="2B193B1F" w14:textId="481800CA" w:rsidR="009464E3" w:rsidRPr="005E51EE" w:rsidRDefault="00CB129B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" w:name="n817"/>
      <w:bookmarkStart w:id="2" w:name="n818"/>
      <w:bookmarkEnd w:id="1"/>
      <w:bookmarkEnd w:id="2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Скликає сесії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Чорноморської міської ради Одеського району Одеської області                          (далі – міської ради)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випадках, передбачених </w:t>
      </w:r>
      <w:hyperlink r:id="rId8" w:anchor="n744" w:history="1">
        <w:r w:rsidR="009464E3" w:rsidRPr="005E51E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частиною шостою статті 46</w:t>
        </w:r>
      </w:hyperlink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Закону України «Про місцеве самоврядування в Україні», повідомляє депутатам і доводить до відома населення інформацію про час і місце проведення сесії, питання, які передбачається внести на розгляд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ради.</w:t>
      </w:r>
    </w:p>
    <w:p w14:paraId="01FDDCDF" w14:textId="6D6B3DED" w:rsidR="009464E3" w:rsidRPr="005E51EE" w:rsidRDefault="00CB129B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3" w:name="n819"/>
      <w:bookmarkEnd w:id="3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Веде засідання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та підписує її рішення у випадках, передбачених </w:t>
      </w:r>
      <w:hyperlink r:id="rId9" w:anchor="n744" w:history="1">
        <w:r w:rsidR="009464E3" w:rsidRPr="005E51E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частиною шостою статті 46</w:t>
        </w:r>
      </w:hyperlink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Закону України «Про місцеве самоврядування в Україні».</w:t>
      </w:r>
    </w:p>
    <w:p w14:paraId="030F0ADE" w14:textId="01977543" w:rsidR="009464E3" w:rsidRPr="005E51EE" w:rsidRDefault="009464E3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4" w:name="n820"/>
      <w:bookmarkEnd w:id="4"/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4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Організує підготовку сесій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ради, питань, що вносяться на розгляд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ради, забезпечує оприлюднення про</w:t>
      </w:r>
      <w:r w:rsidR="00664BAF">
        <w:rPr>
          <w:rFonts w:ascii="Times New Roman" w:eastAsia="Times New Roman" w:hAnsi="Times New Roman" w:cs="Times New Roman"/>
          <w:sz w:val="24"/>
          <w:szCs w:val="24"/>
          <w:lang w:eastAsia="uk-UA"/>
        </w:rPr>
        <w:t>є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ктів рішень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відповідно до </w:t>
      </w:r>
      <w:hyperlink r:id="rId10" w:tgtFrame="_blank" w:history="1">
        <w:r w:rsidRPr="005E51E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Закону України </w:t>
        </w:r>
        <w:r w:rsidR="00F427B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</w:t>
        </w:r>
        <w:r w:rsidRPr="005E51E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 доступ до публічної інформації</w:t>
        </w:r>
      </w:hyperlink>
      <w:r w:rsidR="00F427B9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 та інших законів.</w:t>
      </w:r>
    </w:p>
    <w:p w14:paraId="73208E6F" w14:textId="016B715C" w:rsidR="009464E3" w:rsidRPr="005E51EE" w:rsidRDefault="009464E3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5" w:name="n1128"/>
      <w:bookmarkStart w:id="6" w:name="n821"/>
      <w:bookmarkEnd w:id="5"/>
      <w:bookmarkEnd w:id="6"/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5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Забезпечує своєчасне доведення рішень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ради до виконавців і населення, організує контроль за їх виконанням, забезпечує оприлюднення рішень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відповідно до </w:t>
      </w:r>
      <w:hyperlink r:id="rId11" w:tgtFrame="_blank" w:history="1">
        <w:r w:rsidRPr="005E51E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 xml:space="preserve">Закону України </w:t>
        </w:r>
        <w:r w:rsidR="00F427B9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«</w:t>
        </w:r>
        <w:r w:rsidRPr="005E51EE">
          <w:rPr>
            <w:rFonts w:ascii="Times New Roman" w:eastAsia="Times New Roman" w:hAnsi="Times New Roman" w:cs="Times New Roman"/>
            <w:sz w:val="24"/>
            <w:szCs w:val="24"/>
            <w:lang w:eastAsia="uk-UA"/>
          </w:rPr>
          <w:t>Про доступ до публічної інформації</w:t>
        </w:r>
      </w:hyperlink>
      <w:r w:rsidR="00F427B9">
        <w:rPr>
          <w:rFonts w:ascii="Times New Roman" w:eastAsia="Times New Roman" w:hAnsi="Times New Roman" w:cs="Times New Roman"/>
          <w:sz w:val="24"/>
          <w:szCs w:val="24"/>
          <w:lang w:eastAsia="uk-UA"/>
        </w:rPr>
        <w:t>»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, забезпечує офіційне оприлюднення рішень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ради, які відповідно до закону є регуляторними актами, а також документів, підготовлених у процесі здійснення радою регуляторної діяльності, та інформації про здійснення радою регуляторної діяльності.</w:t>
      </w:r>
    </w:p>
    <w:p w14:paraId="43053A78" w14:textId="229BADB1" w:rsidR="009464E3" w:rsidRPr="005E51EE" w:rsidRDefault="009464E3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7" w:name="n822"/>
      <w:bookmarkStart w:id="8" w:name="n823"/>
      <w:bookmarkEnd w:id="7"/>
      <w:bookmarkEnd w:id="8"/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6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За дорученням міського голови координує діяльність постійних та інших комісій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ради, дає їм доручення, сприяє організації виконання їх рекомендацій.</w:t>
      </w:r>
    </w:p>
    <w:p w14:paraId="3AA0F36C" w14:textId="6E057221" w:rsidR="009464E3" w:rsidRPr="005E51EE" w:rsidRDefault="009464E3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9" w:name="n824"/>
      <w:bookmarkEnd w:id="9"/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7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Сприяє депутатам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у здійсненні їх повноважень.</w:t>
      </w:r>
    </w:p>
    <w:p w14:paraId="4BA74A4E" w14:textId="7CE7C553" w:rsidR="009464E3" w:rsidRPr="005E51EE" w:rsidRDefault="009464E3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0" w:name="n825"/>
      <w:bookmarkEnd w:id="10"/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8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Організує за дорученням 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відповідно до законодавства здійснення заходів, пов'язаних з підготовкою і проведенням референдумів та виборів до органів державної влади і місцевого самоврядування.</w:t>
      </w:r>
    </w:p>
    <w:p w14:paraId="6BDA6488" w14:textId="06626FA5" w:rsidR="009464E3" w:rsidRPr="005E51EE" w:rsidRDefault="009464E3" w:rsidP="00842599">
      <w:pPr>
        <w:shd w:val="clear" w:color="auto" w:fill="FFFFFF"/>
        <w:tabs>
          <w:tab w:val="left" w:pos="709"/>
        </w:tabs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1" w:name="n826"/>
      <w:bookmarkEnd w:id="11"/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9</w:t>
      </w:r>
      <w:r w:rsidR="00CB129B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Забезпечує зберігання офіційних документів, пов'язаних з місцевим самоврядуванням територіальної громади, забезпечує доступ до них осіб, яким це право надано у встановленому порядку.</w:t>
      </w:r>
    </w:p>
    <w:p w14:paraId="344F9936" w14:textId="7292CE48" w:rsidR="009464E3" w:rsidRPr="005E51EE" w:rsidRDefault="009464E3" w:rsidP="00CB129B">
      <w:pPr>
        <w:shd w:val="clear" w:color="auto" w:fill="FFFFFF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2" w:name="n827"/>
      <w:bookmarkEnd w:id="12"/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10</w:t>
      </w:r>
      <w:r w:rsid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Вирішує за дорученням міського голови або </w:t>
      </w:r>
      <w:r w:rsid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>міської ради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інші питання, пов'язані з діяльністю </w:t>
      </w:r>
      <w:r w:rsid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міської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ради та її органів.</w:t>
      </w:r>
    </w:p>
    <w:p w14:paraId="6CB5845B" w14:textId="2A6707E1" w:rsidR="009464E3" w:rsidRPr="005E51EE" w:rsidRDefault="009464E3" w:rsidP="00842599">
      <w:pPr>
        <w:spacing w:after="0" w:line="240" w:lineRule="auto"/>
        <w:ind w:firstLine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11</w:t>
      </w:r>
      <w:r w:rsid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С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прямовує, координує та контролює роботу</w:t>
      </w:r>
      <w:r w:rsidRPr="005E51EE">
        <w:t xml:space="preserve"> 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управління архітектури та містобудування </w:t>
      </w:r>
      <w:r w:rsid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>виконавчого комітету міської ради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14:paraId="058A9B47" w14:textId="402D3E48" w:rsidR="00842599" w:rsidRPr="00842599" w:rsidRDefault="009464E3" w:rsidP="00842599">
      <w:pPr>
        <w:tabs>
          <w:tab w:val="left" w:pos="709"/>
        </w:tabs>
        <w:spacing w:after="0" w:line="240" w:lineRule="auto"/>
        <w:ind w:firstLine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>12</w:t>
      </w:r>
      <w:r w:rsid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Координує діяльність організаційного відділу </w:t>
      </w:r>
      <w:r w:rsid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виконавчого комітету міської ради </w:t>
      </w:r>
      <w:r w:rsidRPr="00842599">
        <w:rPr>
          <w:rFonts w:ascii="Times New Roman" w:eastAsia="Times New Roman" w:hAnsi="Times New Roman" w:cs="Times New Roman"/>
          <w:sz w:val="24"/>
          <w:szCs w:val="24"/>
          <w:lang w:eastAsia="uk-UA"/>
        </w:rPr>
        <w:t>у частині виконання статті 50 Закону України «Про  місцеве самоврядування в Україні».</w:t>
      </w:r>
    </w:p>
    <w:p w14:paraId="3FF1F4EC" w14:textId="1061E4C9" w:rsidR="00842599" w:rsidRPr="00842599" w:rsidRDefault="00842599" w:rsidP="00842599">
      <w:pPr>
        <w:spacing w:after="0" w:line="240" w:lineRule="auto"/>
        <w:ind w:firstLine="450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842599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842599">
        <w:rPr>
          <w:rFonts w:ascii="Times New Roman" w:hAnsi="Times New Roman" w:cs="Times New Roman"/>
          <w:sz w:val="24"/>
          <w:szCs w:val="24"/>
        </w:rPr>
        <w:t>. Видає накази та доручення відповідно до своєї компетенції та у межах повноважень.</w:t>
      </w:r>
    </w:p>
    <w:p w14:paraId="38E03DF3" w14:textId="77777777" w:rsidR="009464E3" w:rsidRPr="005E51EE" w:rsidRDefault="009464E3" w:rsidP="00CB1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57BC1EB" w14:textId="77777777" w:rsidR="00842599" w:rsidRDefault="009464E3" w:rsidP="00CB1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13" w:name="_Hlk208242328"/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</w:p>
    <w:p w14:paraId="439CBA22" w14:textId="77777777" w:rsidR="00842599" w:rsidRDefault="00842599" w:rsidP="00CB1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0DB56CAC" w14:textId="0910255D" w:rsidR="009464E3" w:rsidRPr="007D5EFB" w:rsidRDefault="00842599" w:rsidP="00CB12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Начальник організаційного відділу 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="009464E3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</w:t>
      </w:r>
      <w:r w:rsidR="009464E3" w:rsidRPr="005E51E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Ілля ВАРИЖУК </w:t>
      </w:r>
      <w:bookmarkEnd w:id="13"/>
    </w:p>
    <w:p w14:paraId="6BB1B810" w14:textId="77777777" w:rsidR="007C2FE2" w:rsidRDefault="007C2FE2" w:rsidP="00CB129B">
      <w:pPr>
        <w:spacing w:after="0"/>
      </w:pPr>
    </w:p>
    <w:sectPr w:rsidR="007C2FE2" w:rsidSect="002E579E">
      <w:headerReference w:type="default" r:id="rId12"/>
      <w:pgSz w:w="11906" w:h="16838"/>
      <w:pgMar w:top="1134" w:right="849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4EDBC" w14:textId="77777777" w:rsidR="004C0839" w:rsidRDefault="00F427B9">
      <w:pPr>
        <w:spacing w:after="0" w:line="240" w:lineRule="auto"/>
      </w:pPr>
      <w:r>
        <w:separator/>
      </w:r>
    </w:p>
  </w:endnote>
  <w:endnote w:type="continuationSeparator" w:id="0">
    <w:p w14:paraId="2D8082E2" w14:textId="77777777" w:rsidR="004C0839" w:rsidRDefault="00F427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62337" w14:textId="77777777" w:rsidR="004C0839" w:rsidRDefault="00F427B9">
      <w:pPr>
        <w:spacing w:after="0" w:line="240" w:lineRule="auto"/>
      </w:pPr>
      <w:r>
        <w:separator/>
      </w:r>
    </w:p>
  </w:footnote>
  <w:footnote w:type="continuationSeparator" w:id="0">
    <w:p w14:paraId="691198C1" w14:textId="77777777" w:rsidR="004C0839" w:rsidRDefault="00F427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6AA5A" w14:textId="77777777" w:rsidR="00EE148C" w:rsidRDefault="00FA4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C42E29"/>
    <w:multiLevelType w:val="multilevel"/>
    <w:tmpl w:val="47B2D8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F9B224C"/>
    <w:multiLevelType w:val="hybridMultilevel"/>
    <w:tmpl w:val="C9EACA4A"/>
    <w:lvl w:ilvl="0" w:tplc="CED69A8E">
      <w:start w:val="13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"/>
  </w:num>
  <w:num w:numId="2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FFD"/>
    <w:rsid w:val="004C0839"/>
    <w:rsid w:val="00664BAF"/>
    <w:rsid w:val="007C2FE2"/>
    <w:rsid w:val="00842599"/>
    <w:rsid w:val="009464E3"/>
    <w:rsid w:val="00CB129B"/>
    <w:rsid w:val="00EE3FFD"/>
    <w:rsid w:val="00F427B9"/>
    <w:rsid w:val="00FA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766FC"/>
  <w15:chartTrackingRefBased/>
  <w15:docId w15:val="{F81178D5-BEBF-491D-AB5F-55CABC1A1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64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64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9464E3"/>
  </w:style>
  <w:style w:type="paragraph" w:styleId="a5">
    <w:name w:val="Normal (Web)"/>
    <w:basedOn w:val="a"/>
    <w:uiPriority w:val="99"/>
    <w:semiHidden/>
    <w:unhideWhenUsed/>
    <w:rsid w:val="00842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80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280/97-%D0%B2%D1%8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80/97-%D0%B2%D1%80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on.rada.gov.ua/laws/show/2939-17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zakon.rada.gov.ua/laws/show/2939-1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on.rada.gov.ua/laws/show/280/97-%D0%B2%D1%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2077</Words>
  <Characters>1184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5</cp:revision>
  <dcterms:created xsi:type="dcterms:W3CDTF">2025-09-09T11:01:00Z</dcterms:created>
  <dcterms:modified xsi:type="dcterms:W3CDTF">2025-09-22T06:38:00Z</dcterms:modified>
</cp:coreProperties>
</file>