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6DA2" w14:textId="7A9A8CC1" w:rsidR="007E25F2" w:rsidRDefault="007E25F2" w:rsidP="007E25F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57C7572E" wp14:editId="31EA0A51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2A53C" w14:textId="77777777" w:rsidR="007E25F2" w:rsidRDefault="007E25F2" w:rsidP="007E25F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1C9D048" w14:textId="77777777" w:rsidR="007E25F2" w:rsidRDefault="007E25F2" w:rsidP="007E25F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64819B3" w14:textId="77777777" w:rsidR="007E25F2" w:rsidRDefault="007E25F2" w:rsidP="007E25F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370E9CB4" w14:textId="77777777" w:rsidR="007E25F2" w:rsidRDefault="007E25F2" w:rsidP="007E25F2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469E7377" w14:textId="77777777" w:rsidR="007E25F2" w:rsidRDefault="007E25F2" w:rsidP="007E25F2">
      <w:pPr>
        <w:spacing w:after="0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47C08069" w14:textId="7C68A9EC" w:rsidR="007E25F2" w:rsidRPr="007E25F2" w:rsidRDefault="007E25F2" w:rsidP="007E25F2">
      <w:pPr>
        <w:rPr>
          <w:rFonts w:ascii="Times New Roman" w:hAnsi="Times New Roman" w:cs="Times New Roman"/>
        </w:rPr>
      </w:pPr>
      <w:r w:rsidRPr="007E25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E52A50" wp14:editId="6DFD028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35DF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7E25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D94FD53" wp14:editId="623B4EF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64DF3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7E25F2">
        <w:rPr>
          <w:rFonts w:ascii="Times New Roman" w:hAnsi="Times New Roman" w:cs="Times New Roman"/>
          <w:b/>
          <w:sz w:val="36"/>
          <w:szCs w:val="36"/>
        </w:rPr>
        <w:t xml:space="preserve">    19.09.2025                                                             </w:t>
      </w:r>
      <w:bookmarkEnd w:id="0"/>
      <w:r w:rsidRPr="007E25F2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Pr="007E25F2">
        <w:rPr>
          <w:rFonts w:ascii="Times New Roman" w:hAnsi="Times New Roman" w:cs="Times New Roman"/>
          <w:b/>
          <w:sz w:val="36"/>
          <w:szCs w:val="36"/>
        </w:rPr>
        <w:t>2</w:t>
      </w:r>
    </w:p>
    <w:bookmarkEnd w:id="1"/>
    <w:p w14:paraId="41AA1F76" w14:textId="77777777" w:rsidR="00C529D1" w:rsidRDefault="00C529D1"/>
    <w:tbl>
      <w:tblPr>
        <w:tblStyle w:val="a3"/>
        <w:tblpPr w:leftFromText="180" w:rightFromText="180" w:vertAnchor="text" w:horzAnchor="margin" w:tblpY="147"/>
        <w:tblW w:w="0" w:type="auto"/>
        <w:tblInd w:w="0" w:type="dxa"/>
        <w:tblLook w:val="04A0" w:firstRow="1" w:lastRow="0" w:firstColumn="1" w:lastColumn="0" w:noHBand="0" w:noVBand="1"/>
      </w:tblPr>
      <w:tblGrid>
        <w:gridCol w:w="5812"/>
      </w:tblGrid>
      <w:tr w:rsidR="00C529D1" w:rsidRPr="00B6380E" w14:paraId="617E6CF1" w14:textId="77777777" w:rsidTr="00B11E2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5CE7B" w14:textId="77777777" w:rsidR="00C529D1" w:rsidRPr="00B6380E" w:rsidRDefault="00C529D1" w:rsidP="00B11E21">
            <w:pPr>
              <w:spacing w:line="276" w:lineRule="auto"/>
              <w:ind w:right="-28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0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F60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призначення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---        </w:t>
            </w:r>
            <w:r w:rsidRPr="00F60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опікуном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м</w:t>
            </w:r>
            <w:r w:rsidRPr="00F60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алолітньо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  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r w:rsidRPr="00F60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14:paraId="464F0BA4" w14:textId="77777777" w:rsidR="00C529D1" w:rsidRPr="00B6380E" w:rsidRDefault="00C529D1" w:rsidP="00B11E21">
            <w:pPr>
              <w:spacing w:line="276" w:lineRule="auto"/>
              <w:ind w:right="-28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A2635A3" w14:textId="77777777" w:rsidR="00C529D1" w:rsidRDefault="00C529D1" w:rsidP="00C529D1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6E4911F" w14:textId="77777777" w:rsidR="00C529D1" w:rsidRDefault="00C529D1" w:rsidP="00C529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C2A4" w14:textId="77777777" w:rsidR="00C529D1" w:rsidRDefault="00C529D1" w:rsidP="00C529D1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D8ABC8F" w14:textId="77777777" w:rsidR="00C529D1" w:rsidRDefault="00C529D1" w:rsidP="00C529D1">
      <w:pPr>
        <w:spacing w:after="0" w:line="276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розгляді заяви ---, яка проживає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>: вулиця ---, будинок № ---, селище Олександрівка м. Чорноморська Одеського району Одеської області, а також матеріалів служби у справах дітей Чорноморської міської ради Одеського району Одеської області встановлено:</w:t>
      </w:r>
    </w:p>
    <w:p w14:paraId="5E708F84" w14:textId="77777777" w:rsidR="00C529D1" w:rsidRDefault="00C529D1" w:rsidP="00C529D1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Рішенням виконавчого комітету Чорноморської міської ради Одеського району Одеської області від --- № --- малолітній ---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наданий  правовий статус дитини-сироти.  </w:t>
      </w:r>
    </w:p>
    <w:p w14:paraId="1F3EA56E" w14:textId="77777777" w:rsidR="00C529D1" w:rsidRDefault="00C529D1" w:rsidP="00C529D1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Мати дитини --- померла --- (свідоцтво про смерть І-ЖД № ---, видане </w:t>
      </w:r>
      <w:r w:rsidRPr="005E2F05">
        <w:rPr>
          <w:rFonts w:ascii="Times New Roman" w:hAnsi="Times New Roman" w:cs="Times New Roman"/>
          <w:sz w:val="24"/>
          <w:szCs w:val="24"/>
        </w:rPr>
        <w:t xml:space="preserve">Чорноморським відділом державної реєстрації актів цивільного стану в Одеському районі Одеської області Південного міжрегіонального Управління Міністерства юстиції (м. Одеса) </w:t>
      </w:r>
      <w:r>
        <w:rPr>
          <w:rFonts w:ascii="Times New Roman" w:hAnsi="Times New Roman" w:cs="Times New Roman"/>
          <w:sz w:val="24"/>
          <w:szCs w:val="24"/>
        </w:rPr>
        <w:t>---</w:t>
      </w:r>
      <w:r w:rsidRPr="005E2F05">
        <w:rPr>
          <w:rFonts w:ascii="Times New Roman" w:hAnsi="Times New Roman" w:cs="Times New Roman"/>
          <w:sz w:val="24"/>
          <w:szCs w:val="24"/>
        </w:rPr>
        <w:t>, актовий запис №</w:t>
      </w:r>
      <w:r>
        <w:rPr>
          <w:rFonts w:ascii="Times New Roman" w:hAnsi="Times New Roman" w:cs="Times New Roman"/>
          <w:sz w:val="24"/>
          <w:szCs w:val="24"/>
        </w:rPr>
        <w:t xml:space="preserve"> ---). </w:t>
      </w:r>
    </w:p>
    <w:p w14:paraId="415D24B5" w14:textId="77777777" w:rsidR="00C529D1" w:rsidRDefault="00C529D1" w:rsidP="00C529D1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Батько дитини --- помер --- (</w:t>
      </w:r>
      <w:r w:rsidRPr="005E2F05">
        <w:rPr>
          <w:rFonts w:ascii="Times New Roman" w:hAnsi="Times New Roman" w:cs="Times New Roman"/>
          <w:sz w:val="24"/>
          <w:szCs w:val="24"/>
        </w:rPr>
        <w:t xml:space="preserve">свідоцтво про смерть І-ЖД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Pr="005E2F05">
        <w:rPr>
          <w:rFonts w:ascii="Times New Roman" w:hAnsi="Times New Roman" w:cs="Times New Roman"/>
          <w:sz w:val="24"/>
          <w:szCs w:val="24"/>
        </w:rPr>
        <w:t xml:space="preserve">, видане Чорноморським відділом державної реєстрації актів цивільного стану в Одеському районі Одеської області Південного міжрегіонального Управління Міністерства юстиції (м. Одеса) </w:t>
      </w:r>
      <w:r>
        <w:rPr>
          <w:rFonts w:ascii="Times New Roman" w:hAnsi="Times New Roman" w:cs="Times New Roman"/>
          <w:sz w:val="24"/>
          <w:szCs w:val="24"/>
        </w:rPr>
        <w:t>---</w:t>
      </w:r>
      <w:r w:rsidRPr="005E2F05">
        <w:rPr>
          <w:rFonts w:ascii="Times New Roman" w:hAnsi="Times New Roman" w:cs="Times New Roman"/>
          <w:sz w:val="24"/>
          <w:szCs w:val="24"/>
        </w:rPr>
        <w:t>, актовий запис №</w:t>
      </w:r>
      <w:r>
        <w:rPr>
          <w:rFonts w:ascii="Times New Roman" w:hAnsi="Times New Roman" w:cs="Times New Roman"/>
          <w:sz w:val="24"/>
          <w:szCs w:val="24"/>
        </w:rPr>
        <w:t xml:space="preserve"> ---</w:t>
      </w:r>
      <w:r w:rsidRPr="005E2F0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D5612FD" w14:textId="77777777" w:rsidR="00C529D1" w:rsidRDefault="00C529D1" w:rsidP="00C529D1">
      <w:pPr>
        <w:spacing w:after="0" w:line="276" w:lineRule="auto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09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Рішенням виконавчого комітету Чорноморської міської ради Одеського району Одеської області від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---</w:t>
      </w:r>
      <w:r w:rsidRPr="002109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---</w:t>
      </w:r>
      <w:r w:rsidRPr="002109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«Про призначення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---</w:t>
      </w:r>
      <w:r w:rsidRPr="002109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опікуном  малолітньої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---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р.н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2109F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малолітн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--- була влаштована під опіку. </w:t>
      </w:r>
    </w:p>
    <w:p w14:paraId="5A234894" w14:textId="77777777" w:rsidR="00C529D1" w:rsidRDefault="00C529D1" w:rsidP="00C529D1">
      <w:pPr>
        <w:spacing w:after="0" w:line="276" w:lineRule="auto"/>
        <w:ind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--- </w:t>
      </w:r>
      <w:r w:rsidRPr="002109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може виконувати обов’язки опікуна в повному обсязі у зв’язку з важкою хворобою матері і звільн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ена </w:t>
      </w:r>
      <w:r w:rsidRPr="002109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від покладених на неї обов’язків. </w:t>
      </w:r>
    </w:p>
    <w:p w14:paraId="16A43959" w14:textId="77777777" w:rsidR="00C529D1" w:rsidRPr="00870ACD" w:rsidRDefault="00C529D1" w:rsidP="00C529D1">
      <w:pPr>
        <w:spacing w:after="0" w:line="276" w:lineRule="auto"/>
        <w:ind w:right="-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Малолітня --- </w:t>
      </w:r>
      <w:proofErr w:type="spellStart"/>
      <w:r w:rsidRPr="00870A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р.н</w:t>
      </w:r>
      <w:proofErr w:type="spellEnd"/>
      <w:r w:rsidRPr="00870ACD">
        <w:rPr>
          <w:rFonts w:ascii="Times New Roman" w:eastAsiaTheme="minorEastAsia" w:hAnsi="Times New Roman" w:cs="Times New Roman"/>
          <w:sz w:val="24"/>
          <w:szCs w:val="24"/>
          <w:lang w:eastAsia="ru-RU"/>
        </w:rPr>
        <w:t>., зареєстрован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870A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і має право користування житлом за </w:t>
      </w:r>
      <w:proofErr w:type="spellStart"/>
      <w:r w:rsidRPr="00870A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адресою</w:t>
      </w:r>
      <w:proofErr w:type="spellEnd"/>
      <w:r w:rsidRPr="00870ACD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870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вулиця ---, будинок № ---, квартира № ---,</w:t>
      </w:r>
      <w:r w:rsidRPr="00870A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870A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Чорноморськ</w:t>
      </w:r>
      <w:proofErr w:type="spellEnd"/>
      <w:r w:rsidRPr="00870A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Одеського району Одеської області (довідка про склад зареєстрованих у житловому приміщенні/ будинку відділу реєстрації обліку осіб виконавчого комітету Чорноморської міської ради Одеського району Одеської області від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---</w:t>
      </w:r>
      <w:r w:rsidRPr="00870A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---</w:t>
      </w:r>
      <w:r w:rsidRPr="00870ACD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14:paraId="3538CE2B" w14:textId="77777777" w:rsidR="00C529D1" w:rsidRDefault="00C529D1" w:rsidP="00C529D1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--- бажає бути опікуном онуки, для чого має належні житлово-побутові умови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добрий стан здоров’я. </w:t>
      </w:r>
    </w:p>
    <w:p w14:paraId="5F4A225C" w14:textId="77777777" w:rsidR="00C529D1" w:rsidRDefault="00C529D1" w:rsidP="00C529D1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підставі викладеного та у відповідності до ст. ст. 243, 244,  247</w:t>
      </w:r>
      <w:r w:rsidRPr="00B04738">
        <w:rPr>
          <w:rFonts w:ascii="Times New Roman" w:hAnsi="Times New Roman" w:cs="Times New Roman"/>
          <w:sz w:val="24"/>
          <w:szCs w:val="24"/>
        </w:rPr>
        <w:t>, 249</w:t>
      </w:r>
      <w:r>
        <w:rPr>
          <w:rFonts w:ascii="Times New Roman" w:hAnsi="Times New Roman" w:cs="Times New Roman"/>
          <w:sz w:val="24"/>
          <w:szCs w:val="24"/>
        </w:rPr>
        <w:t xml:space="preserve"> Сімейного кодексу України, ст. ст.55, 58, 61, 63, 74 Цивільного кодексу України, ст. 11, 32 Закону України «Про забезпечення організаційно-правових умов соціального захисту дітей-сиріт та дітей,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позбавлених батьківського піклування», п. п. 42, 43, 52, 53 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 від 24.09.2008 № 866, враховуючи рішення Комісії з питань захисту прав дитини при виконавчому комітеті Чорноморської міської ради Одеського району Одеської області від </w:t>
      </w:r>
      <w:r w:rsidRPr="00FF4F45">
        <w:rPr>
          <w:rFonts w:ascii="Times New Roman" w:hAnsi="Times New Roman" w:cs="Times New Roman"/>
          <w:sz w:val="24"/>
          <w:szCs w:val="24"/>
        </w:rPr>
        <w:t>20.08.2025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 п.6 ст. 34, ст. 52 Закону України «Про місцеве самоврядування в Україні», </w:t>
      </w:r>
    </w:p>
    <w:p w14:paraId="3A14FBFD" w14:textId="77777777" w:rsidR="00C529D1" w:rsidRDefault="00C529D1" w:rsidP="00C529D1">
      <w:pPr>
        <w:spacing w:after="0" w:line="276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5213E736" w14:textId="77777777" w:rsidR="00C529D1" w:rsidRDefault="00C529D1" w:rsidP="00C529D1">
      <w:pPr>
        <w:spacing w:line="276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Чорноморської  міської ради Одеського району Одеської області вирішив:</w:t>
      </w:r>
    </w:p>
    <w:p w14:paraId="6099D556" w14:textId="77777777" w:rsidR="00C529D1" w:rsidRDefault="00C529D1" w:rsidP="00C529D1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89A3277" w14:textId="77777777" w:rsidR="00C529D1" w:rsidRDefault="00C529D1" w:rsidP="00C529D1">
      <w:p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Призначити</w:t>
      </w:r>
      <w:r w:rsidRPr="00100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--- опікуном малолітньої ---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1E8EBA20" w14:textId="77777777" w:rsidR="00C529D1" w:rsidRDefault="00C529D1" w:rsidP="00C529D1">
      <w:p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Місце проживання</w:t>
      </w:r>
      <w:r w:rsidRPr="00100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малолітньої ---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визначити за місцем проживання її опікуна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10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вулиця ---, будинок  № ---, селище Олександрівка м. Чорноморська Одеського району Одеської області.</w:t>
      </w:r>
    </w:p>
    <w:p w14:paraId="64872E9F" w14:textId="77777777" w:rsidR="00C529D1" w:rsidRDefault="00C529D1" w:rsidP="00C529D1">
      <w:p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Чорноморському міському Центру соціальних служб (Наталія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Давкніс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забезпечити соціальний супровід сім’ї опікуна ---.  </w:t>
      </w:r>
    </w:p>
    <w:p w14:paraId="3114712A" w14:textId="77777777" w:rsidR="00C529D1" w:rsidRDefault="00C529D1" w:rsidP="00C529D1">
      <w:p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Службі у справах дітей Чорноморської міської ради Одеського району Одеської області (Лілія Гудкова), управлінню освіти Чорноморської міської ради Одеського району Одеської області (Андрій Ковальов), комунальному некомерційному підприємству «Чорноморський міський центр первинної медико-санітарної допомоги» Чорноморської міської ради Одеського району Одеської області (Ольга Волкова) забезпечити контроль за станом виховання, навчання і розвитку малолітньої</w:t>
      </w:r>
      <w:r w:rsidRPr="00100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 р.н.</w:t>
      </w:r>
    </w:p>
    <w:p w14:paraId="78462535" w14:textId="77777777" w:rsidR="00C529D1" w:rsidRDefault="00C529D1" w:rsidP="00C529D1">
      <w:p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Контроль за виконанням даного рішення покласти на першого заступника міського голови Ігоря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Лубковського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360E5100" w14:textId="77777777" w:rsidR="00C529D1" w:rsidRDefault="00C529D1" w:rsidP="00C529D1">
      <w:p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E463275" w14:textId="77777777" w:rsidR="00C529D1" w:rsidRDefault="00C529D1" w:rsidP="00C529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0A9AF4" w14:textId="77777777" w:rsidR="00C529D1" w:rsidRDefault="00C529D1" w:rsidP="00C529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E7646D" w14:textId="77777777" w:rsidR="00C529D1" w:rsidRDefault="00C529D1" w:rsidP="00C529D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Міський голова                                                                  Василь ГУЛЯЄВ </w:t>
      </w:r>
    </w:p>
    <w:p w14:paraId="0B045EA7" w14:textId="77777777" w:rsidR="00C529D1" w:rsidRDefault="00C529D1" w:rsidP="00C529D1"/>
    <w:p w14:paraId="41AFD0DC" w14:textId="77777777" w:rsidR="00C529D1" w:rsidRDefault="00C529D1" w:rsidP="00C529D1"/>
    <w:p w14:paraId="10EC5780" w14:textId="77777777" w:rsidR="00C529D1" w:rsidRDefault="00C529D1"/>
    <w:sectPr w:rsidR="00C529D1" w:rsidSect="007E25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0F"/>
    <w:rsid w:val="007E25F2"/>
    <w:rsid w:val="00A2770F"/>
    <w:rsid w:val="00C529D1"/>
    <w:rsid w:val="00D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9AF5"/>
  <w15:chartTrackingRefBased/>
  <w15:docId w15:val="{6B8C8123-0DB3-4163-AC9D-E3D11571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9D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2545</Words>
  <Characters>1452</Characters>
  <Application>Microsoft Office Word</Application>
  <DocSecurity>0</DocSecurity>
  <Lines>12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SSD_1</dc:creator>
  <cp:keywords/>
  <dc:description/>
  <cp:lastModifiedBy>Irina</cp:lastModifiedBy>
  <cp:revision>3</cp:revision>
  <dcterms:created xsi:type="dcterms:W3CDTF">2025-08-27T08:19:00Z</dcterms:created>
  <dcterms:modified xsi:type="dcterms:W3CDTF">2025-09-22T13:44:00Z</dcterms:modified>
</cp:coreProperties>
</file>