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0872" w14:textId="0AC39272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Додаток  до рішення</w:t>
      </w:r>
    </w:p>
    <w:p w14:paraId="66CEBF59" w14:textId="55FB15B3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Чорноморської міської ради</w:t>
      </w:r>
    </w:p>
    <w:p w14:paraId="0021E100" w14:textId="7098932A" w:rsidR="002F1A74" w:rsidRPr="0076179A" w:rsidRDefault="002F1A74" w:rsidP="002F1A74">
      <w:pPr>
        <w:ind w:left="4536"/>
        <w:jc w:val="center"/>
        <w:rPr>
          <w:rFonts w:ascii="Times New Roman" w:hAnsi="Times New Roman" w:cs="Times New Roman"/>
          <w:kern w:val="2"/>
          <w:sz w:val="24"/>
        </w:rPr>
      </w:pPr>
      <w:r w:rsidRPr="0076179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від </w:t>
      </w:r>
      <w:r w:rsidR="00904DF7" w:rsidRPr="0076179A">
        <w:rPr>
          <w:rFonts w:ascii="Times New Roman" w:hAnsi="Times New Roman" w:cs="Times New Roman"/>
          <w:sz w:val="24"/>
        </w:rPr>
        <w:t>__________</w:t>
      </w:r>
      <w:r w:rsidR="00C80AE4" w:rsidRPr="0076179A">
        <w:rPr>
          <w:rFonts w:ascii="Times New Roman" w:hAnsi="Times New Roman" w:cs="Times New Roman"/>
          <w:sz w:val="24"/>
        </w:rPr>
        <w:t>2025</w:t>
      </w:r>
      <w:r w:rsidRPr="0076179A">
        <w:rPr>
          <w:rFonts w:ascii="Times New Roman" w:hAnsi="Times New Roman" w:cs="Times New Roman"/>
          <w:sz w:val="24"/>
        </w:rPr>
        <w:t xml:space="preserve"> № </w:t>
      </w:r>
      <w:r w:rsidR="00904DF7" w:rsidRPr="0076179A">
        <w:rPr>
          <w:rFonts w:ascii="Times New Roman" w:hAnsi="Times New Roman" w:cs="Times New Roman"/>
          <w:sz w:val="24"/>
        </w:rPr>
        <w:t>____</w:t>
      </w:r>
      <w:r w:rsidR="00C80AE4" w:rsidRPr="0076179A">
        <w:rPr>
          <w:rFonts w:ascii="Times New Roman" w:hAnsi="Times New Roman" w:cs="Times New Roman"/>
          <w:sz w:val="24"/>
        </w:rPr>
        <w:t>-</w:t>
      </w:r>
      <w:r w:rsidR="00C80AE4" w:rsidRPr="0076179A">
        <w:rPr>
          <w:rFonts w:ascii="Times New Roman" w:hAnsi="Times New Roman" w:cs="Times New Roman"/>
          <w:sz w:val="24"/>
          <w:lang w:val="en-US"/>
        </w:rPr>
        <w:t>VIII</w:t>
      </w:r>
    </w:p>
    <w:p w14:paraId="69C509E3" w14:textId="04B493A7" w:rsidR="00123D74" w:rsidRPr="0076179A" w:rsidRDefault="00123D74" w:rsidP="00E553E8">
      <w:pPr>
        <w:jc w:val="right"/>
        <w:rPr>
          <w:rFonts w:ascii="Times New Roman" w:hAnsi="Times New Roman" w:cs="Times New Roman"/>
          <w:sz w:val="24"/>
        </w:rPr>
      </w:pPr>
    </w:p>
    <w:p w14:paraId="55481600" w14:textId="1C3661CA" w:rsidR="00E553E8" w:rsidRPr="0076179A" w:rsidRDefault="00E553E8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76179A">
        <w:rPr>
          <w:rFonts w:ascii="Times New Roman" w:hAnsi="Times New Roman" w:cs="Times New Roman"/>
          <w:b/>
          <w:bCs/>
          <w:sz w:val="24"/>
        </w:rPr>
        <w:t>Зміни до Міської   цільової   програми соціального захисту та надання соціальних послуг населенню Чорноморської міської територіальної  громади  на 2021-2025 роки, затвердженої рішенням Чорноморської міської ради  Одеського району Одеської області від 24.12.2020 № 16-VIІІ (зі змінами)</w:t>
      </w:r>
    </w:p>
    <w:p w14:paraId="6D5238B4" w14:textId="77777777" w:rsidR="0076179A" w:rsidRPr="0076179A" w:rsidRDefault="0076179A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766811DF" w14:textId="3D74F055" w:rsidR="0076179A" w:rsidRPr="0076179A" w:rsidRDefault="007F1AEE" w:rsidP="0076179A">
      <w:pPr>
        <w:ind w:firstLine="708"/>
        <w:rPr>
          <w:rFonts w:ascii="Times New Roman" w:hAnsi="Times New Roman" w:cs="Times New Roman"/>
          <w:bCs/>
          <w:sz w:val="24"/>
        </w:rPr>
      </w:pPr>
      <w:r w:rsidRPr="0076179A">
        <w:rPr>
          <w:rFonts w:ascii="Times New Roman" w:hAnsi="Times New Roman" w:cs="Times New Roman"/>
          <w:bCs/>
          <w:sz w:val="24"/>
        </w:rPr>
        <w:t xml:space="preserve">Доповнити 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Розділ 11 Переліку заходів Міської цільової програми соціального  захисту та надання соціальних послуг населенню Чорноморської міської територіальної громади на  2021-2025 роки </w:t>
      </w:r>
      <w:r w:rsidRPr="0076179A">
        <w:rPr>
          <w:rFonts w:ascii="Times New Roman" w:hAnsi="Times New Roman" w:cs="Times New Roman"/>
          <w:bCs/>
          <w:sz w:val="24"/>
        </w:rPr>
        <w:t>новим</w:t>
      </w:r>
      <w:r w:rsidR="002C51F3" w:rsidRPr="0076179A">
        <w:rPr>
          <w:rFonts w:ascii="Times New Roman" w:hAnsi="Times New Roman" w:cs="Times New Roman"/>
          <w:bCs/>
          <w:sz w:val="24"/>
        </w:rPr>
        <w:t>и</w:t>
      </w:r>
      <w:r w:rsidRPr="0076179A">
        <w:rPr>
          <w:rFonts w:ascii="Times New Roman" w:hAnsi="Times New Roman" w:cs="Times New Roman"/>
          <w:bCs/>
          <w:sz w:val="24"/>
        </w:rPr>
        <w:t xml:space="preserve"> підпункт</w:t>
      </w:r>
      <w:r w:rsidR="002C51F3" w:rsidRPr="0076179A">
        <w:rPr>
          <w:rFonts w:ascii="Times New Roman" w:hAnsi="Times New Roman" w:cs="Times New Roman"/>
          <w:bCs/>
          <w:sz w:val="24"/>
        </w:rPr>
        <w:t>ами 1.17 та 4.6.1</w:t>
      </w:r>
      <w:r w:rsidRPr="0076179A">
        <w:rPr>
          <w:rFonts w:ascii="Times New Roman" w:hAnsi="Times New Roman" w:cs="Times New Roman"/>
          <w:bCs/>
          <w:sz w:val="24"/>
        </w:rPr>
        <w:t xml:space="preserve"> </w:t>
      </w:r>
      <w:r w:rsidR="009D358E" w:rsidRPr="0076179A">
        <w:rPr>
          <w:rFonts w:ascii="Times New Roman" w:hAnsi="Times New Roman" w:cs="Times New Roman"/>
          <w:bCs/>
          <w:sz w:val="24"/>
        </w:rPr>
        <w:t>такого</w:t>
      </w:r>
      <w:r w:rsidRPr="0076179A">
        <w:rPr>
          <w:rFonts w:ascii="Times New Roman" w:hAnsi="Times New Roman" w:cs="Times New Roman"/>
          <w:bCs/>
          <w:sz w:val="24"/>
        </w:rPr>
        <w:t xml:space="preserve"> змісту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: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8"/>
        <w:gridCol w:w="5244"/>
        <w:gridCol w:w="2357"/>
        <w:gridCol w:w="53"/>
        <w:gridCol w:w="1811"/>
        <w:gridCol w:w="32"/>
        <w:gridCol w:w="2126"/>
        <w:gridCol w:w="2693"/>
      </w:tblGrid>
      <w:tr w:rsidR="005172FB" w:rsidRPr="0076179A" w14:paraId="401F3965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D36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40E" w14:textId="7677E96F" w:rsidR="005172FB" w:rsidRPr="0076179A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Перелік заходів Програми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2D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Категорії осіб – отримувачів соціальних допомог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1E5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Прогнозована кількість осіб, що потребує соціальної допомоги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778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Прогнозована періодичність надання соціальної допомоги, інших соціальних заходів на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92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Відповідальні виконавці заходу Програми</w:t>
            </w:r>
          </w:p>
        </w:tc>
      </w:tr>
      <w:tr w:rsidR="005172FB" w:rsidRPr="0076179A" w14:paraId="45F48884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6D2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293" w14:textId="77777777" w:rsidR="005172FB" w:rsidRPr="0076179A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24A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642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8F6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04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C51F3" w:rsidRPr="0076179A" w14:paraId="1C4AF2D0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980" w14:textId="7BC9335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</w:rPr>
              <w:t>1.Надання адресної допомоги та пільг населенню Чорноморської міської  територіальної громади</w:t>
            </w:r>
          </w:p>
        </w:tc>
      </w:tr>
      <w:tr w:rsidR="002C51F3" w:rsidRPr="0076179A" w14:paraId="2864926B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824" w14:textId="604839F7" w:rsidR="002C51F3" w:rsidRPr="0076179A" w:rsidRDefault="002C51F3" w:rsidP="007617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</w:tr>
      <w:tr w:rsidR="002C51F3" w:rsidRPr="0076179A" w14:paraId="13C75F05" w14:textId="77777777" w:rsidTr="0082107F">
        <w:trPr>
          <w:trHeight w:val="136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393" w14:textId="1FBDE3B3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Cs/>
                <w:sz w:val="24"/>
              </w:rPr>
              <w:t>1.17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E6D" w14:textId="41DB5FFC" w:rsidR="002C51F3" w:rsidRPr="0076179A" w:rsidRDefault="0076179A" w:rsidP="0076179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Надання пільги зі сплати житлово-комунальних послуг особам, які досягли 100-річного віку, у розмірі 100 відсотків у межах соціальних норм споживання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524" w14:textId="396D67C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 xml:space="preserve">Особи, які досягли </w:t>
            </w:r>
            <w:r w:rsidR="0076179A" w:rsidRPr="0076179A"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76179A">
              <w:rPr>
                <w:rFonts w:ascii="Times New Roman" w:hAnsi="Times New Roman" w:cs="Times New Roman"/>
                <w:sz w:val="24"/>
              </w:rPr>
              <w:t>100 – річного віку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BE0" w14:textId="382B1650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Згідно з базою даних Пенсійного фонду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A40" w14:textId="2FFB4B8C" w:rsidR="002C51F3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Щомісяця, починаючи з місяця, що настає після досягнення 100-річного віку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59A" w14:textId="004C92B2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2C51F3" w:rsidRPr="0076179A" w14:paraId="2B01C0C1" w14:textId="77777777" w:rsidTr="00104463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C35" w14:textId="12127725" w:rsidR="002C51F3" w:rsidRPr="0076179A" w:rsidRDefault="002C51F3" w:rsidP="0076179A">
            <w:pPr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2C51F3" w:rsidRPr="0076179A" w14:paraId="781B30E4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356" w14:textId="3438C5E4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  <w:lang w:eastAsia="ru-RU"/>
              </w:rPr>
              <w:t>4.Забезпечення надання соціальних та побутових послуг</w:t>
            </w:r>
          </w:p>
        </w:tc>
      </w:tr>
      <w:tr w:rsidR="002C51F3" w:rsidRPr="0076179A" w14:paraId="798BEE8D" w14:textId="77777777" w:rsidTr="0076179A">
        <w:tc>
          <w:tcPr>
            <w:tcW w:w="960" w:type="dxa"/>
          </w:tcPr>
          <w:p w14:paraId="7581981B" w14:textId="3348BCAB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4.6.1</w:t>
            </w:r>
          </w:p>
        </w:tc>
        <w:tc>
          <w:tcPr>
            <w:tcW w:w="5272" w:type="dxa"/>
            <w:gridSpan w:val="2"/>
          </w:tcPr>
          <w:p w14:paraId="6EE6BF4B" w14:textId="2DCB8E9B" w:rsidR="002C51F3" w:rsidRPr="0076179A" w:rsidRDefault="002C51F3" w:rsidP="007617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210740534"/>
            <w:r w:rsidRPr="0076179A">
              <w:rPr>
                <w:rFonts w:ascii="Times New Roman" w:hAnsi="Times New Roman" w:cs="Times New Roman"/>
                <w:sz w:val="24"/>
              </w:rPr>
              <w:t xml:space="preserve">Компенсація витрат на тимчасове проживання 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примусово переміщених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осіб, 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щодо яких було прийнято рішення </w:t>
            </w:r>
            <w:r w:rsidR="00CC548C">
              <w:rPr>
                <w:rFonts w:ascii="Times New Roman" w:hAnsi="Times New Roman" w:cs="Times New Roman"/>
                <w:sz w:val="24"/>
              </w:rPr>
              <w:t>про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 проведення обов’язкової евакуації в примусовий спосіб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 після 1 жовтня 2025 року  до Чорноморської міської територіальної громади, </w:t>
            </w:r>
            <w:r w:rsidR="00CC548C">
              <w:rPr>
                <w:rFonts w:ascii="Times New Roman" w:hAnsi="Times New Roman" w:cs="Times New Roman"/>
                <w:sz w:val="24"/>
              </w:rPr>
              <w:t xml:space="preserve">шляхом надання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 адресної матеріальної допомоги в розмірі не більше 2000 грн на одну особу на місяць.</w:t>
            </w:r>
            <w:bookmarkEnd w:id="0"/>
          </w:p>
          <w:p w14:paraId="07B549EF" w14:textId="053F8534" w:rsidR="002C51F3" w:rsidRPr="0076179A" w:rsidRDefault="002C51F3" w:rsidP="007617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57" w:type="dxa"/>
          </w:tcPr>
          <w:p w14:paraId="50E20EB2" w14:textId="1C55AFA8" w:rsidR="002C51F3" w:rsidRPr="0076179A" w:rsidRDefault="004D7728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Примусово переміщені о</w:t>
            </w:r>
            <w:r w:rsidRPr="0076179A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6179A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щодо яких було прийнято рішення </w:t>
            </w:r>
            <w:r w:rsidR="00CC548C">
              <w:rPr>
                <w:rFonts w:ascii="Times New Roman" w:hAnsi="Times New Roman" w:cs="Times New Roman"/>
                <w:sz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проведення обов’язкової евакуації в примусовий спосіб</w:t>
            </w:r>
            <w:r w:rsidR="008210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107F" w:rsidRPr="0076179A">
              <w:rPr>
                <w:rFonts w:ascii="Times New Roman" w:hAnsi="Times New Roman" w:cs="Times New Roman"/>
                <w:sz w:val="24"/>
              </w:rPr>
              <w:t>після 1 жовтня 2025 року</w:t>
            </w:r>
          </w:p>
        </w:tc>
        <w:tc>
          <w:tcPr>
            <w:tcW w:w="1864" w:type="dxa"/>
            <w:gridSpan w:val="2"/>
          </w:tcPr>
          <w:p w14:paraId="0B5A9756" w14:textId="67E1DDC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 xml:space="preserve">За заявою </w:t>
            </w:r>
          </w:p>
        </w:tc>
        <w:tc>
          <w:tcPr>
            <w:tcW w:w="2158" w:type="dxa"/>
            <w:gridSpan w:val="2"/>
          </w:tcPr>
          <w:p w14:paraId="2D6C7B76" w14:textId="0338145B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Протягом 6 місяців з дати  примусової евакуації  до Чорноморської міської територіальної громади</w:t>
            </w:r>
          </w:p>
        </w:tc>
        <w:tc>
          <w:tcPr>
            <w:tcW w:w="2693" w:type="dxa"/>
          </w:tcPr>
          <w:p w14:paraId="6776FE80" w14:textId="7777777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0FF604D8" w14:textId="7777777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FF87420" w14:textId="4E4D0266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1F3" w:rsidRPr="0076179A" w14:paraId="2B898378" w14:textId="77777777" w:rsidTr="00736B73">
        <w:tc>
          <w:tcPr>
            <w:tcW w:w="15304" w:type="dxa"/>
            <w:gridSpan w:val="9"/>
          </w:tcPr>
          <w:p w14:paraId="23DB34E9" w14:textId="752AADE4" w:rsidR="002C51F3" w:rsidRPr="0076179A" w:rsidRDefault="002C51F3" w:rsidP="0076179A">
            <w:pPr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…</w:t>
            </w:r>
            <w:r w:rsidR="00CC548C">
              <w:rPr>
                <w:rStyle w:val="a3"/>
              </w:rPr>
              <w:t xml:space="preserve"> </w:t>
            </w:r>
          </w:p>
        </w:tc>
      </w:tr>
    </w:tbl>
    <w:p w14:paraId="2DD6BDF6" w14:textId="77777777" w:rsidR="0076179A" w:rsidRPr="0076179A" w:rsidRDefault="0076179A" w:rsidP="0076179A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sz w:val="24"/>
        </w:rPr>
      </w:pPr>
    </w:p>
    <w:p w14:paraId="1E9119CE" w14:textId="0677933C" w:rsidR="00E553E8" w:rsidRPr="0076179A" w:rsidRDefault="0076179A" w:rsidP="0082107F">
      <w:pPr>
        <w:widowControl/>
        <w:shd w:val="clear" w:color="auto" w:fill="FFFFFF"/>
        <w:suppressAutoHyphens w:val="0"/>
        <w:jc w:val="both"/>
        <w:rPr>
          <w:sz w:val="22"/>
          <w:szCs w:val="22"/>
        </w:rPr>
      </w:pPr>
      <w:r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     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Начальник </w:t>
      </w:r>
      <w:r w:rsidR="00904DF7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управління соціальної політики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904DF7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Тетяна ПРИЩЕПА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</w:p>
    <w:sectPr w:rsidR="00E553E8" w:rsidRPr="0076179A" w:rsidSect="0076179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4A4"/>
    <w:multiLevelType w:val="hybridMultilevel"/>
    <w:tmpl w:val="515CC112"/>
    <w:lvl w:ilvl="0" w:tplc="EDAEF0F4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DB"/>
    <w:rsid w:val="00123D74"/>
    <w:rsid w:val="00182FDB"/>
    <w:rsid w:val="001C3D3F"/>
    <w:rsid w:val="001E3695"/>
    <w:rsid w:val="00233AD9"/>
    <w:rsid w:val="0025428D"/>
    <w:rsid w:val="002C10DC"/>
    <w:rsid w:val="002C51F3"/>
    <w:rsid w:val="002F1A74"/>
    <w:rsid w:val="003D2CBA"/>
    <w:rsid w:val="004057AE"/>
    <w:rsid w:val="004D7728"/>
    <w:rsid w:val="0050044B"/>
    <w:rsid w:val="005172FB"/>
    <w:rsid w:val="00554DEA"/>
    <w:rsid w:val="00565F16"/>
    <w:rsid w:val="00631354"/>
    <w:rsid w:val="00643C95"/>
    <w:rsid w:val="0064560D"/>
    <w:rsid w:val="00744427"/>
    <w:rsid w:val="0076179A"/>
    <w:rsid w:val="007F1AEE"/>
    <w:rsid w:val="0082107F"/>
    <w:rsid w:val="008737A7"/>
    <w:rsid w:val="00904DF7"/>
    <w:rsid w:val="009D358E"/>
    <w:rsid w:val="00A82AF9"/>
    <w:rsid w:val="00AD32DE"/>
    <w:rsid w:val="00B61AA5"/>
    <w:rsid w:val="00C80AE4"/>
    <w:rsid w:val="00CC548C"/>
    <w:rsid w:val="00CF54CF"/>
    <w:rsid w:val="00D402BC"/>
    <w:rsid w:val="00E553E8"/>
    <w:rsid w:val="00E7468A"/>
    <w:rsid w:val="00F137BB"/>
    <w:rsid w:val="00F91809"/>
    <w:rsid w:val="00F9314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96B"/>
  <w15:chartTrackingRefBased/>
  <w15:docId w15:val="{F213E1D9-3C85-4F3B-80BF-34A0A147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E8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DC"/>
    <w:pPr>
      <w:ind w:left="720"/>
      <w:contextualSpacing/>
    </w:pPr>
  </w:style>
  <w:style w:type="character" w:styleId="a4">
    <w:name w:val="Strong"/>
    <w:basedOn w:val="a0"/>
    <w:uiPriority w:val="22"/>
    <w:qFormat/>
    <w:rsid w:val="00CC5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29</cp:revision>
  <cp:lastPrinted>2025-10-08T07:39:00Z</cp:lastPrinted>
  <dcterms:created xsi:type="dcterms:W3CDTF">2025-04-03T13:07:00Z</dcterms:created>
  <dcterms:modified xsi:type="dcterms:W3CDTF">2025-10-09T07:21:00Z</dcterms:modified>
</cp:coreProperties>
</file>