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500A5" w14:textId="77777777" w:rsidR="00E465D6" w:rsidRDefault="00E465D6">
      <w:pPr>
        <w:pStyle w:val="ae"/>
        <w:spacing w:before="0" w:line="240" w:lineRule="auto"/>
        <w:jc w:val="both"/>
        <w:rPr>
          <w:rFonts w:ascii="Times New Roman" w:hAnsi="Times New Roman" w:cs="Times New Roman"/>
          <w:lang w:val="uk-UA"/>
        </w:rPr>
      </w:pPr>
    </w:p>
    <w:p w14:paraId="14D6882B" w14:textId="77777777" w:rsidR="00E465D6" w:rsidRDefault="00E465D6">
      <w:pPr>
        <w:pStyle w:val="ae"/>
        <w:spacing w:before="0" w:line="240" w:lineRule="auto"/>
        <w:jc w:val="both"/>
        <w:rPr>
          <w:rFonts w:ascii="Times New Roman" w:hAnsi="Times New Roman" w:cs="Times New Roman"/>
          <w:lang w:val="uk-UA"/>
        </w:rPr>
      </w:pPr>
    </w:p>
    <w:p w14:paraId="0532A561" w14:textId="77777777" w:rsidR="00E465D6" w:rsidRDefault="00E465D6">
      <w:pPr>
        <w:pStyle w:val="ae"/>
        <w:spacing w:before="0" w:line="240" w:lineRule="auto"/>
        <w:jc w:val="both"/>
        <w:rPr>
          <w:rFonts w:ascii="Times New Roman" w:hAnsi="Times New Roman" w:cs="Times New Roman"/>
          <w:lang w:val="uk-UA"/>
        </w:rPr>
      </w:pPr>
    </w:p>
    <w:p w14:paraId="02FF1FDB" w14:textId="77777777" w:rsidR="00E465D6" w:rsidRDefault="00E465D6">
      <w:pPr>
        <w:pStyle w:val="ae"/>
        <w:spacing w:before="0" w:line="240" w:lineRule="auto"/>
        <w:jc w:val="both"/>
        <w:rPr>
          <w:rFonts w:ascii="Times New Roman" w:hAnsi="Times New Roman" w:cs="Times New Roman"/>
          <w:lang w:val="uk-UA"/>
        </w:rPr>
      </w:pPr>
    </w:p>
    <w:p w14:paraId="1075CF15" w14:textId="77777777" w:rsidR="00E465D6" w:rsidRDefault="00E465D6">
      <w:pPr>
        <w:pStyle w:val="ae"/>
        <w:spacing w:before="0" w:line="240" w:lineRule="auto"/>
        <w:jc w:val="both"/>
        <w:rPr>
          <w:rFonts w:ascii="Times New Roman" w:hAnsi="Times New Roman" w:cs="Times New Roman"/>
          <w:lang w:val="uk-UA"/>
        </w:rPr>
      </w:pPr>
    </w:p>
    <w:p w14:paraId="129606CA" w14:textId="77777777" w:rsidR="00E465D6" w:rsidRDefault="00E465D6">
      <w:pPr>
        <w:pStyle w:val="ae"/>
        <w:spacing w:before="0" w:line="240" w:lineRule="auto"/>
        <w:jc w:val="both"/>
        <w:rPr>
          <w:rFonts w:ascii="Times New Roman" w:hAnsi="Times New Roman" w:cs="Times New Roman"/>
          <w:lang w:val="uk-UA"/>
        </w:rPr>
      </w:pPr>
    </w:p>
    <w:p w14:paraId="208F39AB" w14:textId="77777777" w:rsidR="00E465D6" w:rsidRDefault="00E465D6">
      <w:pPr>
        <w:pStyle w:val="ae"/>
        <w:spacing w:before="0" w:line="240" w:lineRule="auto"/>
        <w:jc w:val="both"/>
        <w:rPr>
          <w:rFonts w:ascii="Times New Roman" w:hAnsi="Times New Roman" w:cs="Times New Roman"/>
          <w:lang w:val="uk-UA"/>
        </w:rPr>
      </w:pPr>
    </w:p>
    <w:p w14:paraId="31A41722" w14:textId="77777777" w:rsidR="00E465D6" w:rsidRDefault="00E465D6">
      <w:pPr>
        <w:pStyle w:val="ae"/>
        <w:spacing w:before="0" w:line="240" w:lineRule="auto"/>
        <w:jc w:val="both"/>
        <w:rPr>
          <w:rFonts w:ascii="Times New Roman" w:hAnsi="Times New Roman" w:cs="Times New Roman"/>
          <w:lang w:val="uk-UA"/>
        </w:rPr>
      </w:pPr>
    </w:p>
    <w:p w14:paraId="7F184E29" w14:textId="77777777" w:rsidR="00E465D6" w:rsidRDefault="00E465D6">
      <w:pPr>
        <w:pStyle w:val="ae"/>
        <w:spacing w:before="0" w:line="240" w:lineRule="auto"/>
        <w:jc w:val="both"/>
        <w:rPr>
          <w:rFonts w:ascii="Times New Roman" w:hAnsi="Times New Roman" w:cs="Times New Roman"/>
          <w:lang w:val="uk-UA"/>
        </w:rPr>
      </w:pPr>
    </w:p>
    <w:p w14:paraId="627B80CA" w14:textId="77777777" w:rsidR="00E465D6" w:rsidRDefault="00E465D6">
      <w:pPr>
        <w:pStyle w:val="ae"/>
        <w:spacing w:before="0" w:line="240" w:lineRule="auto"/>
        <w:jc w:val="both"/>
        <w:rPr>
          <w:rFonts w:ascii="Times New Roman" w:hAnsi="Times New Roman" w:cs="Times New Roman"/>
          <w:lang w:val="uk-UA"/>
        </w:rPr>
      </w:pPr>
    </w:p>
    <w:p w14:paraId="3708B600" w14:textId="77777777" w:rsidR="00E465D6" w:rsidRDefault="00E465D6">
      <w:pPr>
        <w:pStyle w:val="ae"/>
        <w:spacing w:before="0" w:line="240" w:lineRule="auto"/>
        <w:jc w:val="both"/>
        <w:rPr>
          <w:rFonts w:ascii="Times New Roman" w:hAnsi="Times New Roman" w:cs="Times New Roman"/>
          <w:lang w:val="uk-UA"/>
        </w:rPr>
      </w:pPr>
    </w:p>
    <w:p w14:paraId="643AF810" w14:textId="77777777" w:rsidR="00E465D6" w:rsidRDefault="00E465D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i/>
          <w:lang w:val="uk-UA"/>
        </w:rPr>
      </w:pPr>
    </w:p>
    <w:p w14:paraId="454B6464" w14:textId="77777777" w:rsidR="00E465D6" w:rsidRDefault="005834A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Hlk178683833"/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рішення Чорноморської міської ради Одеського району Одеської області від 12.04.2024 № 588-VIII «Про створення Алеї Пам’яті» </w:t>
      </w:r>
      <w:bookmarkEnd w:id="0"/>
    </w:p>
    <w:p w14:paraId="78571D5A" w14:textId="77777777" w:rsidR="00E465D6" w:rsidRDefault="00E465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10DFB68" w14:textId="77777777" w:rsidR="00E465D6" w:rsidRDefault="00E465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072AC68" w14:textId="535674D4" w:rsidR="00E465D6" w:rsidRPr="005010BC" w:rsidRDefault="005834AF" w:rsidP="005010B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метою вшанування пам’яті </w:t>
      </w:r>
      <w:bookmarkStart w:id="1" w:name="_Hlk161041057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Захисників та Захисниць, </w:t>
      </w:r>
      <w:bookmarkStart w:id="2" w:name="_Hlk161040686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які загинули або померли у період проходження військової служби внаслідок поранення, контузії, каліцтва, отриманих при виконанні обов’язків військової служби, захворювання, пов’язаного з перебуванням на фронті, та які брали участь у відсічі </w:t>
      </w:r>
      <w:r w:rsidR="00E977F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стримуванні збройної агресії Російської Федерації  на території України, героїчно захищаючи незалежність, суверенітет та територіальну цілісність України</w:t>
      </w:r>
      <w:bookmarkEnd w:id="1"/>
      <w:bookmarkEnd w:id="2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 w:rsidR="005010BC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5010BC" w:rsidRPr="005010B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5010B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протокол засідання  </w:t>
      </w:r>
      <w:r w:rsidR="005010BC">
        <w:rPr>
          <w:rFonts w:ascii="Times New Roman" w:hAnsi="Times New Roman" w:cs="Times New Roman"/>
          <w:sz w:val="24"/>
          <w:szCs w:val="24"/>
          <w:lang w:val="uk-UA"/>
        </w:rPr>
        <w:t>робочої групи з вирішення питань, пов’язаних з Алеєю Пам'яті на території Чорноморської міської територіальної громади  від 16.09.2025 №</w:t>
      </w:r>
      <w:r w:rsidR="00E977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10BC">
        <w:rPr>
          <w:rFonts w:ascii="Times New Roman" w:hAnsi="Times New Roman" w:cs="Times New Roman"/>
          <w:sz w:val="24"/>
          <w:szCs w:val="24"/>
          <w:lang w:val="uk-UA"/>
        </w:rPr>
        <w:t xml:space="preserve">5,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рекомендації постійної комісії </w:t>
      </w:r>
      <w:r w:rsidR="005010BC" w:rsidRPr="005010BC">
        <w:rPr>
          <w:rFonts w:ascii="Times New Roman" w:hAnsi="Times New Roman" w:cs="Times New Roman"/>
          <w:sz w:val="24"/>
          <w:szCs w:val="24"/>
          <w:lang w:val="uk-UA"/>
        </w:rPr>
        <w:t>з питань депутатської діяльності, законності, правопорядку, соціального захисту громадян, захисту прав ветеранів війни та їх родин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рішенням </w:t>
      </w:r>
      <w:r>
        <w:rPr>
          <w:rFonts w:ascii="Times New Roman" w:hAnsi="Times New Roman" w:cs="Times New Roman"/>
          <w:sz w:val="24"/>
          <w:lang w:val="uk-UA"/>
        </w:rPr>
        <w:t xml:space="preserve">Чорноморської міської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>від 30.10.2024</w:t>
      </w:r>
      <w:r w:rsidR="005010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710-</w:t>
      </w:r>
      <w:r>
        <w:rPr>
          <w:rFonts w:ascii="Times New Roman" w:eastAsia="Calibri" w:hAnsi="Times New Roman" w:cs="Times New Roman"/>
          <w:sz w:val="24"/>
          <w:szCs w:val="24"/>
        </w:rPr>
        <w:t>VII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положення про Алею </w:t>
      </w:r>
      <w:r>
        <w:rPr>
          <w:rFonts w:ascii="Times New Roman" w:hAnsi="Times New Roman" w:cs="Times New Roman"/>
          <w:sz w:val="24"/>
          <w:szCs w:val="24"/>
        </w:rPr>
        <w:t>Пам’яті</w:t>
      </w:r>
      <w:r>
        <w:rPr>
          <w:rFonts w:ascii="Times New Roman" w:hAnsi="Times New Roman" w:cs="Times New Roman"/>
          <w:sz w:val="24"/>
          <w:szCs w:val="24"/>
          <w:lang w:val="uk-UA"/>
        </w:rPr>
        <w:t>»,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10BC">
        <w:rPr>
          <w:rFonts w:ascii="Times New Roman" w:hAnsi="Times New Roman" w:cs="Times New Roman"/>
          <w:sz w:val="24"/>
          <w:szCs w:val="24"/>
          <w:lang w:val="uk-UA"/>
        </w:rPr>
        <w:t>статтями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25, 26 Закону України «Про місцеве самоврядування в Україні»,</w:t>
      </w:r>
    </w:p>
    <w:p w14:paraId="5A4CF3A3" w14:textId="77777777" w:rsidR="00E465D6" w:rsidRDefault="00E465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552B9698" w14:textId="77777777" w:rsidR="00E465D6" w:rsidRDefault="005834A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9"/>
          <w:lang w:val="uk-UA"/>
        </w:rPr>
      </w:pPr>
      <w:r>
        <w:rPr>
          <w:rFonts w:ascii="Times New Roman" w:hAnsi="Times New Roman" w:cs="Times New Roman"/>
          <w:b/>
          <w:sz w:val="24"/>
          <w:szCs w:val="29"/>
          <w:lang w:val="uk-UA"/>
        </w:rPr>
        <w:t>Чорноморська міська рада Одеського району Одеської області вирішила:</w:t>
      </w:r>
    </w:p>
    <w:p w14:paraId="043D3205" w14:textId="77777777" w:rsidR="00E465D6" w:rsidRDefault="00E465D6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9"/>
          <w:lang w:val="uk-UA"/>
        </w:rPr>
      </w:pPr>
    </w:p>
    <w:p w14:paraId="3AB49367" w14:textId="2BC8B5DF" w:rsidR="00E465D6" w:rsidRDefault="005834AF">
      <w:pPr>
        <w:pStyle w:val="ac"/>
        <w:numPr>
          <w:ilvl w:val="0"/>
          <w:numId w:val="1"/>
        </w:numPr>
        <w:tabs>
          <w:tab w:val="left" w:pos="426"/>
          <w:tab w:val="left" w:pos="851"/>
        </w:tabs>
        <w:ind w:left="0" w:right="-1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Внести зміни до рішення Чорноморської міської ради Одеського району Одеської області від 12.04.2024 № 588-VIII «Про створення Алеї Пам’яті», виклавши додаток 2 до рішення </w:t>
      </w:r>
      <w:r w:rsidR="00E977FE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новій редакції (додається). </w:t>
      </w:r>
    </w:p>
    <w:p w14:paraId="3C87A8FD" w14:textId="3F653D62" w:rsidR="00E465D6" w:rsidRDefault="005834AF">
      <w:pPr>
        <w:pStyle w:val="ac"/>
        <w:numPr>
          <w:ilvl w:val="0"/>
          <w:numId w:val="1"/>
        </w:numPr>
        <w:tabs>
          <w:tab w:val="left" w:pos="426"/>
          <w:tab w:val="left" w:pos="851"/>
        </w:tabs>
        <w:ind w:left="0" w:right="-1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Контроль за виконанням цього рішення покласти на постійну комісію </w:t>
      </w:r>
      <w:r w:rsidR="005010BC" w:rsidRPr="005010BC">
        <w:rPr>
          <w:rFonts w:ascii="Times New Roman" w:hAnsi="Times New Roman" w:cs="Times New Roman"/>
          <w:sz w:val="24"/>
        </w:rPr>
        <w:t>з питань депутатської діяльності, законності, правопорядку, соціального захисту громадян, захисту прав ветеранів війни та їх родин</w:t>
      </w:r>
      <w:r>
        <w:rPr>
          <w:rFonts w:ascii="Times New Roman" w:hAnsi="Times New Roman" w:cs="Times New Roman"/>
          <w:color w:val="000000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заступника міського голови Руслана Саїнчука. </w:t>
      </w:r>
    </w:p>
    <w:p w14:paraId="3B6AD232" w14:textId="77777777" w:rsidR="00E465D6" w:rsidRDefault="00E465D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0E8B4E" w14:textId="77777777" w:rsidR="00E465D6" w:rsidRDefault="00E465D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lang w:val="uk-UA"/>
        </w:rPr>
      </w:pPr>
    </w:p>
    <w:p w14:paraId="2502D939" w14:textId="409FD81C" w:rsidR="00E465D6" w:rsidRDefault="00E465D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lang w:val="uk-UA"/>
        </w:rPr>
      </w:pPr>
    </w:p>
    <w:p w14:paraId="4F327074" w14:textId="77777777" w:rsidR="0035482D" w:rsidRDefault="0035482D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lang w:val="uk-UA"/>
        </w:rPr>
      </w:pPr>
    </w:p>
    <w:p w14:paraId="795427C9" w14:textId="77777777" w:rsidR="00E465D6" w:rsidRDefault="00E465D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lang w:val="uk-UA"/>
        </w:rPr>
      </w:pPr>
    </w:p>
    <w:p w14:paraId="2C87402F" w14:textId="77777777" w:rsidR="00E465D6" w:rsidRDefault="00E465D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lang w:val="uk-UA"/>
        </w:rPr>
      </w:pPr>
    </w:p>
    <w:p w14:paraId="5BB60FC8" w14:textId="77777777" w:rsidR="00E465D6" w:rsidRDefault="00583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9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4"/>
          <w:szCs w:val="29"/>
          <w:lang w:val="uk-UA"/>
        </w:rPr>
        <w:tab/>
      </w:r>
      <w:r>
        <w:rPr>
          <w:rFonts w:ascii="Times New Roman" w:hAnsi="Times New Roman" w:cs="Times New Roman"/>
          <w:sz w:val="24"/>
          <w:szCs w:val="29"/>
          <w:lang w:val="uk-UA"/>
        </w:rPr>
        <w:tab/>
      </w:r>
      <w:r>
        <w:rPr>
          <w:rFonts w:ascii="Times New Roman" w:hAnsi="Times New Roman" w:cs="Times New Roman"/>
          <w:sz w:val="24"/>
          <w:szCs w:val="29"/>
          <w:lang w:val="uk-UA"/>
        </w:rPr>
        <w:tab/>
      </w:r>
      <w:r>
        <w:rPr>
          <w:rFonts w:ascii="Times New Roman" w:hAnsi="Times New Roman" w:cs="Times New Roman"/>
          <w:sz w:val="24"/>
          <w:szCs w:val="29"/>
          <w:lang w:val="uk-UA"/>
        </w:rPr>
        <w:tab/>
      </w:r>
      <w:r>
        <w:rPr>
          <w:rFonts w:ascii="Times New Roman" w:hAnsi="Times New Roman" w:cs="Times New Roman"/>
          <w:sz w:val="24"/>
          <w:szCs w:val="29"/>
          <w:lang w:val="uk-UA"/>
        </w:rPr>
        <w:tab/>
      </w:r>
      <w:r>
        <w:rPr>
          <w:rFonts w:ascii="Times New Roman" w:hAnsi="Times New Roman" w:cs="Times New Roman"/>
          <w:sz w:val="24"/>
          <w:szCs w:val="29"/>
          <w:lang w:val="uk-UA"/>
        </w:rPr>
        <w:tab/>
      </w:r>
      <w:r>
        <w:rPr>
          <w:rFonts w:ascii="Times New Roman" w:hAnsi="Times New Roman" w:cs="Times New Roman"/>
          <w:sz w:val="24"/>
          <w:szCs w:val="29"/>
          <w:lang w:val="uk-UA"/>
        </w:rPr>
        <w:tab/>
        <w:t xml:space="preserve">Василь ГУЛЯЄВ  </w:t>
      </w:r>
    </w:p>
    <w:sectPr w:rsidR="00E465D6">
      <w:headerReference w:type="even" r:id="rId7"/>
      <w:headerReference w:type="default" r:id="rId8"/>
      <w:headerReference w:type="first" r:id="rId9"/>
      <w:pgSz w:w="11906" w:h="16838"/>
      <w:pgMar w:top="765" w:right="707" w:bottom="284" w:left="1701" w:header="708" w:footer="0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78FC9" w14:textId="77777777" w:rsidR="00F67EB2" w:rsidRDefault="005834AF">
      <w:pPr>
        <w:spacing w:after="0" w:line="240" w:lineRule="auto"/>
      </w:pPr>
      <w:r>
        <w:separator/>
      </w:r>
    </w:p>
  </w:endnote>
  <w:endnote w:type="continuationSeparator" w:id="0">
    <w:p w14:paraId="5EF3D599" w14:textId="77777777" w:rsidR="00F67EB2" w:rsidRDefault="0058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 Neue">
    <w:altName w:val="Arial"/>
    <w:charset w:val="CC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85B26" w14:textId="77777777" w:rsidR="00F67EB2" w:rsidRDefault="005834AF">
      <w:pPr>
        <w:spacing w:after="0" w:line="240" w:lineRule="auto"/>
      </w:pPr>
      <w:r>
        <w:separator/>
      </w:r>
    </w:p>
  </w:footnote>
  <w:footnote w:type="continuationSeparator" w:id="0">
    <w:p w14:paraId="30606B11" w14:textId="77777777" w:rsidR="00F67EB2" w:rsidRDefault="0058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BB056" w14:textId="77777777" w:rsidR="00E465D6" w:rsidRDefault="00E465D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0025029"/>
      <w:docPartObj>
        <w:docPartGallery w:val="Page Numbers (Top of Page)"/>
        <w:docPartUnique/>
      </w:docPartObj>
    </w:sdtPr>
    <w:sdtEndPr/>
    <w:sdtContent>
      <w:p w14:paraId="7217EC3B" w14:textId="77777777" w:rsidR="00E465D6" w:rsidRDefault="005834AF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CE9AFB" w14:textId="77777777" w:rsidR="00E465D6" w:rsidRDefault="00E465D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3802" w14:textId="77777777" w:rsidR="00E465D6" w:rsidRDefault="00E465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121C8"/>
    <w:multiLevelType w:val="multilevel"/>
    <w:tmpl w:val="63A63D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45914D9"/>
    <w:multiLevelType w:val="multilevel"/>
    <w:tmpl w:val="E5EAC8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D6"/>
    <w:rsid w:val="0033522E"/>
    <w:rsid w:val="0035482D"/>
    <w:rsid w:val="004D66B3"/>
    <w:rsid w:val="005010BC"/>
    <w:rsid w:val="005834AF"/>
    <w:rsid w:val="00E465D6"/>
    <w:rsid w:val="00E977FE"/>
    <w:rsid w:val="00F6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BB1A4"/>
  <w15:docId w15:val="{2F85D862-46E0-490F-856C-05564BA4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A75C26"/>
  </w:style>
  <w:style w:type="character" w:customStyle="1" w:styleId="a5">
    <w:name w:val="Нижній колонтитул Знак"/>
    <w:basedOn w:val="a0"/>
    <w:link w:val="a6"/>
    <w:uiPriority w:val="99"/>
    <w:qFormat/>
    <w:rsid w:val="00A75C26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List Paragraph"/>
    <w:basedOn w:val="a"/>
    <w:uiPriority w:val="34"/>
    <w:qFormat/>
    <w:rsid w:val="00227887"/>
    <w:pPr>
      <w:widowControl w:val="0"/>
      <w:spacing w:after="0" w:line="240" w:lineRule="auto"/>
      <w:ind w:left="720"/>
      <w:contextualSpacing/>
    </w:pPr>
    <w:rPr>
      <w:rFonts w:ascii="Arial" w:eastAsia="Lucida Sans Unicode" w:hAnsi="Arial" w:cs="Arial"/>
      <w:kern w:val="2"/>
      <w:sz w:val="20"/>
      <w:szCs w:val="24"/>
      <w:lang w:val="uk-UA" w:eastAsia="ar-SA"/>
    </w:rPr>
  </w:style>
  <w:style w:type="paragraph" w:customStyle="1" w:styleId="ad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A75C26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A75C2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По умолчанию"/>
    <w:qFormat/>
    <w:rsid w:val="00294850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dc:description/>
  <cp:lastModifiedBy>Ilya-408</cp:lastModifiedBy>
  <cp:revision>53</cp:revision>
  <cp:lastPrinted>2025-02-24T11:12:00Z</cp:lastPrinted>
  <dcterms:created xsi:type="dcterms:W3CDTF">2024-03-06T08:38:00Z</dcterms:created>
  <dcterms:modified xsi:type="dcterms:W3CDTF">2025-09-23T06:00:00Z</dcterms:modified>
  <dc:language>uk-UA</dc:language>
</cp:coreProperties>
</file>