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0872" w14:textId="0AC39272" w:rsidR="00E553E8" w:rsidRPr="0076179A" w:rsidRDefault="00E553E8" w:rsidP="00E553E8">
      <w:pPr>
        <w:ind w:left="10490"/>
        <w:jc w:val="center"/>
        <w:rPr>
          <w:rFonts w:ascii="Times New Roman" w:hAnsi="Times New Roman" w:cs="Times New Roman"/>
          <w:sz w:val="24"/>
        </w:rPr>
      </w:pPr>
      <w:r w:rsidRPr="0076179A">
        <w:rPr>
          <w:rFonts w:ascii="Times New Roman" w:hAnsi="Times New Roman" w:cs="Times New Roman"/>
          <w:sz w:val="24"/>
        </w:rPr>
        <w:t>Додаток  до рішення</w:t>
      </w:r>
    </w:p>
    <w:p w14:paraId="66CEBF59" w14:textId="55FB15B3" w:rsidR="00E553E8" w:rsidRPr="0076179A" w:rsidRDefault="00E553E8" w:rsidP="00E553E8">
      <w:pPr>
        <w:ind w:left="10490"/>
        <w:jc w:val="center"/>
        <w:rPr>
          <w:rFonts w:ascii="Times New Roman" w:hAnsi="Times New Roman" w:cs="Times New Roman"/>
          <w:sz w:val="24"/>
        </w:rPr>
      </w:pPr>
      <w:r w:rsidRPr="0076179A">
        <w:rPr>
          <w:rFonts w:ascii="Times New Roman" w:hAnsi="Times New Roman" w:cs="Times New Roman"/>
          <w:sz w:val="24"/>
        </w:rPr>
        <w:t>Чорноморської міської ради</w:t>
      </w:r>
    </w:p>
    <w:p w14:paraId="0021E100" w14:textId="5D9A3467" w:rsidR="002F1A74" w:rsidRPr="0076179A" w:rsidRDefault="002F1A74" w:rsidP="002F1A74">
      <w:pPr>
        <w:ind w:left="4536"/>
        <w:jc w:val="center"/>
        <w:rPr>
          <w:rFonts w:ascii="Times New Roman" w:hAnsi="Times New Roman" w:cs="Times New Roman"/>
          <w:kern w:val="2"/>
          <w:sz w:val="24"/>
        </w:rPr>
      </w:pPr>
      <w:r w:rsidRPr="0076179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від </w:t>
      </w:r>
      <w:r w:rsidR="00C842EC">
        <w:rPr>
          <w:rFonts w:ascii="Times New Roman" w:hAnsi="Times New Roman" w:cs="Times New Roman"/>
          <w:sz w:val="24"/>
        </w:rPr>
        <w:t>17.10.</w:t>
      </w:r>
      <w:r w:rsidR="00C80AE4" w:rsidRPr="0076179A">
        <w:rPr>
          <w:rFonts w:ascii="Times New Roman" w:hAnsi="Times New Roman" w:cs="Times New Roman"/>
          <w:sz w:val="24"/>
        </w:rPr>
        <w:t>2025</w:t>
      </w:r>
      <w:r w:rsidRPr="0076179A">
        <w:rPr>
          <w:rFonts w:ascii="Times New Roman" w:hAnsi="Times New Roman" w:cs="Times New Roman"/>
          <w:sz w:val="24"/>
        </w:rPr>
        <w:t xml:space="preserve"> № </w:t>
      </w:r>
      <w:r w:rsidR="00C842EC">
        <w:rPr>
          <w:rFonts w:ascii="Times New Roman" w:hAnsi="Times New Roman" w:cs="Times New Roman"/>
          <w:sz w:val="24"/>
        </w:rPr>
        <w:t>950</w:t>
      </w:r>
      <w:r w:rsidR="00C80AE4" w:rsidRPr="0076179A">
        <w:rPr>
          <w:rFonts w:ascii="Times New Roman" w:hAnsi="Times New Roman" w:cs="Times New Roman"/>
          <w:sz w:val="24"/>
        </w:rPr>
        <w:t>-</w:t>
      </w:r>
      <w:r w:rsidR="00C80AE4" w:rsidRPr="0076179A">
        <w:rPr>
          <w:rFonts w:ascii="Times New Roman" w:hAnsi="Times New Roman" w:cs="Times New Roman"/>
          <w:sz w:val="24"/>
          <w:lang w:val="en-US"/>
        </w:rPr>
        <w:t>VIII</w:t>
      </w:r>
    </w:p>
    <w:p w14:paraId="69C509E3" w14:textId="04B493A7" w:rsidR="00123D74" w:rsidRPr="0076179A" w:rsidRDefault="00123D74" w:rsidP="00E553E8">
      <w:pPr>
        <w:jc w:val="right"/>
        <w:rPr>
          <w:rFonts w:ascii="Times New Roman" w:hAnsi="Times New Roman" w:cs="Times New Roman"/>
          <w:sz w:val="24"/>
        </w:rPr>
      </w:pPr>
    </w:p>
    <w:p w14:paraId="55481600" w14:textId="1C3661CA" w:rsidR="00E553E8" w:rsidRPr="0076179A" w:rsidRDefault="00E553E8" w:rsidP="0076179A">
      <w:pPr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76179A">
        <w:rPr>
          <w:rFonts w:ascii="Times New Roman" w:hAnsi="Times New Roman" w:cs="Times New Roman"/>
          <w:b/>
          <w:bCs/>
          <w:sz w:val="24"/>
        </w:rPr>
        <w:t>Зміни до Міської   цільової   програми соціального захисту та надання соціальних послуг населенню Чорноморської міської територіальної  громади  на 2021-2025 роки, затвердженої рішенням Чорноморської міської ради  Одеського району Одеської області від 24.12.2020 № 16-VIІІ (зі змінами)</w:t>
      </w:r>
    </w:p>
    <w:p w14:paraId="6D5238B4" w14:textId="77777777" w:rsidR="0076179A" w:rsidRPr="0076179A" w:rsidRDefault="0076179A" w:rsidP="0076179A">
      <w:pPr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</w:p>
    <w:p w14:paraId="766811DF" w14:textId="3D74F055" w:rsidR="0076179A" w:rsidRPr="0076179A" w:rsidRDefault="007F1AEE" w:rsidP="0076179A">
      <w:pPr>
        <w:ind w:firstLine="708"/>
        <w:rPr>
          <w:rFonts w:ascii="Times New Roman" w:hAnsi="Times New Roman" w:cs="Times New Roman"/>
          <w:bCs/>
          <w:sz w:val="24"/>
        </w:rPr>
      </w:pPr>
      <w:r w:rsidRPr="0076179A">
        <w:rPr>
          <w:rFonts w:ascii="Times New Roman" w:hAnsi="Times New Roman" w:cs="Times New Roman"/>
          <w:bCs/>
          <w:sz w:val="24"/>
        </w:rPr>
        <w:t xml:space="preserve">Доповнити </w:t>
      </w:r>
      <w:r w:rsidR="00E553E8" w:rsidRPr="0076179A">
        <w:rPr>
          <w:rFonts w:ascii="Times New Roman" w:hAnsi="Times New Roman" w:cs="Times New Roman"/>
          <w:bCs/>
          <w:sz w:val="24"/>
        </w:rPr>
        <w:t xml:space="preserve"> Розділ 11 Переліку заходів Міської цільової програми соціального  захисту та надання соціальних послуг населенню Чорноморської міської територіальної громади на  2021-2025 роки </w:t>
      </w:r>
      <w:r w:rsidRPr="0076179A">
        <w:rPr>
          <w:rFonts w:ascii="Times New Roman" w:hAnsi="Times New Roman" w:cs="Times New Roman"/>
          <w:bCs/>
          <w:sz w:val="24"/>
        </w:rPr>
        <w:t>новим</w:t>
      </w:r>
      <w:r w:rsidR="002C51F3" w:rsidRPr="0076179A">
        <w:rPr>
          <w:rFonts w:ascii="Times New Roman" w:hAnsi="Times New Roman" w:cs="Times New Roman"/>
          <w:bCs/>
          <w:sz w:val="24"/>
        </w:rPr>
        <w:t>и</w:t>
      </w:r>
      <w:r w:rsidRPr="0076179A">
        <w:rPr>
          <w:rFonts w:ascii="Times New Roman" w:hAnsi="Times New Roman" w:cs="Times New Roman"/>
          <w:bCs/>
          <w:sz w:val="24"/>
        </w:rPr>
        <w:t xml:space="preserve"> підпункт</w:t>
      </w:r>
      <w:r w:rsidR="002C51F3" w:rsidRPr="0076179A">
        <w:rPr>
          <w:rFonts w:ascii="Times New Roman" w:hAnsi="Times New Roman" w:cs="Times New Roman"/>
          <w:bCs/>
          <w:sz w:val="24"/>
        </w:rPr>
        <w:t>ами 1.17 та 4.6.1</w:t>
      </w:r>
      <w:r w:rsidRPr="0076179A">
        <w:rPr>
          <w:rFonts w:ascii="Times New Roman" w:hAnsi="Times New Roman" w:cs="Times New Roman"/>
          <w:bCs/>
          <w:sz w:val="24"/>
        </w:rPr>
        <w:t xml:space="preserve"> </w:t>
      </w:r>
      <w:r w:rsidR="009D358E" w:rsidRPr="0076179A">
        <w:rPr>
          <w:rFonts w:ascii="Times New Roman" w:hAnsi="Times New Roman" w:cs="Times New Roman"/>
          <w:bCs/>
          <w:sz w:val="24"/>
        </w:rPr>
        <w:t>такого</w:t>
      </w:r>
      <w:r w:rsidRPr="0076179A">
        <w:rPr>
          <w:rFonts w:ascii="Times New Roman" w:hAnsi="Times New Roman" w:cs="Times New Roman"/>
          <w:bCs/>
          <w:sz w:val="24"/>
        </w:rPr>
        <w:t xml:space="preserve"> змісту</w:t>
      </w:r>
      <w:r w:rsidR="00E553E8" w:rsidRPr="0076179A">
        <w:rPr>
          <w:rFonts w:ascii="Times New Roman" w:hAnsi="Times New Roman" w:cs="Times New Roman"/>
          <w:bCs/>
          <w:sz w:val="24"/>
        </w:rPr>
        <w:t xml:space="preserve">: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8"/>
        <w:gridCol w:w="5244"/>
        <w:gridCol w:w="2357"/>
        <w:gridCol w:w="53"/>
        <w:gridCol w:w="1811"/>
        <w:gridCol w:w="32"/>
        <w:gridCol w:w="2126"/>
        <w:gridCol w:w="2693"/>
      </w:tblGrid>
      <w:tr w:rsidR="005172FB" w:rsidRPr="0076179A" w14:paraId="401F3965" w14:textId="77777777" w:rsidTr="0076179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D36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№ п/п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40E" w14:textId="7677E96F" w:rsidR="005172FB" w:rsidRPr="0076179A" w:rsidRDefault="005172FB" w:rsidP="007617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Перелік заходів Програми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2D9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Категорії осіб – отримувачів соціальних допомог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1E5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Прогнозована кількість осіб, що потребує соціальної допомоги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778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Прогнозована періодичність надання соціальної допомоги, інших соціальних заходів на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929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bCs/>
                <w:sz w:val="24"/>
              </w:rPr>
              <w:t>Відповідальні виконавці заходу Програми</w:t>
            </w:r>
          </w:p>
        </w:tc>
      </w:tr>
      <w:tr w:rsidR="005172FB" w:rsidRPr="0076179A" w14:paraId="45F48884" w14:textId="77777777" w:rsidTr="0076179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6D2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293" w14:textId="77777777" w:rsidR="005172FB" w:rsidRPr="0076179A" w:rsidRDefault="005172FB" w:rsidP="007617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24A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642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8F6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049" w14:textId="77777777" w:rsidR="005172FB" w:rsidRPr="0076179A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C51F3" w:rsidRPr="0076179A" w14:paraId="1C4AF2D0" w14:textId="77777777" w:rsidTr="00E56405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980" w14:textId="7BC93357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sz w:val="24"/>
              </w:rPr>
              <w:t>1.Надання адресної допомоги та пільг населенню Чорноморської міської  територіальної громади</w:t>
            </w:r>
          </w:p>
        </w:tc>
      </w:tr>
      <w:tr w:rsidR="002C51F3" w:rsidRPr="0076179A" w14:paraId="2864926B" w14:textId="77777777" w:rsidTr="00E56405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824" w14:textId="604839F7" w:rsidR="002C51F3" w:rsidRPr="0076179A" w:rsidRDefault="002C51F3" w:rsidP="007617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</w:tr>
      <w:tr w:rsidR="002C51F3" w:rsidRPr="0076179A" w14:paraId="13C75F05" w14:textId="77777777" w:rsidTr="0082107F">
        <w:trPr>
          <w:trHeight w:val="1369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393" w14:textId="1FBDE3B3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bCs/>
                <w:sz w:val="24"/>
              </w:rPr>
              <w:t>1.17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E6D" w14:textId="47FFC0AB" w:rsidR="002C51F3" w:rsidRPr="0076179A" w:rsidRDefault="0076179A" w:rsidP="0076179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Надання пільги зі сплати житлово-комунальних послуг особам, які досягли 100-річного віку, у розмірі 100 відсотків</w:t>
            </w:r>
            <w:r w:rsidR="00B43DF0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524" w14:textId="396D67C7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 xml:space="preserve">Особи, які досягли </w:t>
            </w:r>
            <w:r w:rsidR="0076179A" w:rsidRPr="0076179A"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  <w:r w:rsidRPr="0076179A">
              <w:rPr>
                <w:rFonts w:ascii="Times New Roman" w:hAnsi="Times New Roman" w:cs="Times New Roman"/>
                <w:sz w:val="24"/>
              </w:rPr>
              <w:t>100 – річного віку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BE0" w14:textId="382B1650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Згідно з базою даних Пенсійного фонду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A40" w14:textId="2FFB4B8C" w:rsidR="002C51F3" w:rsidRPr="0076179A" w:rsidRDefault="0076179A" w:rsidP="00761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Щомісяця, починаючи з місяця, що настає після досягнення 100-річного віку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59A" w14:textId="004C92B2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</w:tr>
      <w:tr w:rsidR="002C51F3" w:rsidRPr="0076179A" w14:paraId="2B01C0C1" w14:textId="77777777" w:rsidTr="00104463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3C35" w14:textId="12127725" w:rsidR="002C51F3" w:rsidRPr="0076179A" w:rsidRDefault="002C51F3" w:rsidP="0076179A">
            <w:pPr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…</w:t>
            </w:r>
          </w:p>
        </w:tc>
      </w:tr>
      <w:tr w:rsidR="002C51F3" w:rsidRPr="0076179A" w14:paraId="781B30E4" w14:textId="77777777" w:rsidTr="00E56405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356" w14:textId="3438C5E4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b/>
                <w:sz w:val="24"/>
                <w:lang w:eastAsia="ru-RU"/>
              </w:rPr>
              <w:t>4.Забезпечення надання соціальних та побутових послуг</w:t>
            </w:r>
          </w:p>
        </w:tc>
      </w:tr>
      <w:tr w:rsidR="002C51F3" w:rsidRPr="0076179A" w14:paraId="798BEE8D" w14:textId="77777777" w:rsidTr="0076179A">
        <w:tc>
          <w:tcPr>
            <w:tcW w:w="960" w:type="dxa"/>
          </w:tcPr>
          <w:p w14:paraId="7581981B" w14:textId="3348BCAB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4.6.1</w:t>
            </w:r>
          </w:p>
        </w:tc>
        <w:tc>
          <w:tcPr>
            <w:tcW w:w="5272" w:type="dxa"/>
            <w:gridSpan w:val="2"/>
          </w:tcPr>
          <w:p w14:paraId="6EE6BF4B" w14:textId="2DCB8E9B" w:rsidR="002C51F3" w:rsidRPr="0076179A" w:rsidRDefault="002C51F3" w:rsidP="0076179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Hlk210740534"/>
            <w:r w:rsidRPr="0076179A">
              <w:rPr>
                <w:rFonts w:ascii="Times New Roman" w:hAnsi="Times New Roman" w:cs="Times New Roman"/>
                <w:sz w:val="24"/>
              </w:rPr>
              <w:t xml:space="preserve">Компенсація витрат на тимчасове проживання </w:t>
            </w:r>
            <w:r w:rsidR="004D7728">
              <w:rPr>
                <w:rFonts w:ascii="Times New Roman" w:hAnsi="Times New Roman" w:cs="Times New Roman"/>
                <w:sz w:val="24"/>
              </w:rPr>
              <w:t xml:space="preserve">примусово переміщених </w:t>
            </w:r>
            <w:r w:rsidRPr="0076179A">
              <w:rPr>
                <w:rFonts w:ascii="Times New Roman" w:hAnsi="Times New Roman" w:cs="Times New Roman"/>
                <w:sz w:val="24"/>
              </w:rPr>
              <w:t xml:space="preserve">осіб, </w:t>
            </w:r>
            <w:r w:rsidR="004D7728">
              <w:rPr>
                <w:rFonts w:ascii="Times New Roman" w:hAnsi="Times New Roman" w:cs="Times New Roman"/>
                <w:sz w:val="24"/>
              </w:rPr>
              <w:t xml:space="preserve">щодо яких було прийнято рішення </w:t>
            </w:r>
            <w:r w:rsidR="00CC548C">
              <w:rPr>
                <w:rFonts w:ascii="Times New Roman" w:hAnsi="Times New Roman" w:cs="Times New Roman"/>
                <w:sz w:val="24"/>
              </w:rPr>
              <w:t>про</w:t>
            </w:r>
            <w:r w:rsidR="004D7728">
              <w:rPr>
                <w:rFonts w:ascii="Times New Roman" w:hAnsi="Times New Roman" w:cs="Times New Roman"/>
                <w:sz w:val="24"/>
              </w:rPr>
              <w:t xml:space="preserve"> проведення обов’язкової евакуації в примусовий спосіб </w:t>
            </w:r>
            <w:r w:rsidRPr="0076179A">
              <w:rPr>
                <w:rFonts w:ascii="Times New Roman" w:hAnsi="Times New Roman" w:cs="Times New Roman"/>
                <w:sz w:val="24"/>
              </w:rPr>
              <w:t xml:space="preserve"> після 1 жовтня 2025 року  до Чорноморської міської територіальної громади, </w:t>
            </w:r>
            <w:r w:rsidR="00CC548C">
              <w:rPr>
                <w:rFonts w:ascii="Times New Roman" w:hAnsi="Times New Roman" w:cs="Times New Roman"/>
                <w:sz w:val="24"/>
              </w:rPr>
              <w:t xml:space="preserve">шляхом надання </w:t>
            </w:r>
            <w:r w:rsidRPr="0076179A">
              <w:rPr>
                <w:rFonts w:ascii="Times New Roman" w:hAnsi="Times New Roman" w:cs="Times New Roman"/>
                <w:sz w:val="24"/>
              </w:rPr>
              <w:t xml:space="preserve"> адресної матеріальної допомоги в розмірі не більше 2000 грн на одну особу на місяць.</w:t>
            </w:r>
            <w:bookmarkEnd w:id="0"/>
          </w:p>
          <w:p w14:paraId="07B549EF" w14:textId="053F8534" w:rsidR="002C51F3" w:rsidRPr="0076179A" w:rsidRDefault="002C51F3" w:rsidP="007617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57" w:type="dxa"/>
          </w:tcPr>
          <w:p w14:paraId="50E20EB2" w14:textId="1C55AFA8" w:rsidR="002C51F3" w:rsidRPr="0076179A" w:rsidRDefault="004D7728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Примусово переміщені о</w:t>
            </w:r>
            <w:r w:rsidRPr="0076179A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76179A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6179A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щодо яких було прийнято рішення </w:t>
            </w:r>
            <w:r w:rsidR="00CC548C">
              <w:rPr>
                <w:rFonts w:ascii="Times New Roman" w:hAnsi="Times New Roman" w:cs="Times New Roman"/>
                <w:sz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</w:rPr>
              <w:t xml:space="preserve"> проведення обов’язкової евакуації в примусовий спосіб</w:t>
            </w:r>
            <w:r w:rsidR="008210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107F" w:rsidRPr="0076179A">
              <w:rPr>
                <w:rFonts w:ascii="Times New Roman" w:hAnsi="Times New Roman" w:cs="Times New Roman"/>
                <w:sz w:val="24"/>
              </w:rPr>
              <w:t>після 1 жовтня 2025 року</w:t>
            </w:r>
          </w:p>
        </w:tc>
        <w:tc>
          <w:tcPr>
            <w:tcW w:w="1864" w:type="dxa"/>
            <w:gridSpan w:val="2"/>
          </w:tcPr>
          <w:p w14:paraId="0B5A9756" w14:textId="67E1DDC7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 xml:space="preserve">За заявою </w:t>
            </w:r>
          </w:p>
        </w:tc>
        <w:tc>
          <w:tcPr>
            <w:tcW w:w="2158" w:type="dxa"/>
            <w:gridSpan w:val="2"/>
          </w:tcPr>
          <w:p w14:paraId="2D6C7B76" w14:textId="0338145B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Протягом 6 місяців з дати  примусової евакуації  до Чорноморської міської територіальної громади</w:t>
            </w:r>
          </w:p>
        </w:tc>
        <w:tc>
          <w:tcPr>
            <w:tcW w:w="2693" w:type="dxa"/>
          </w:tcPr>
          <w:p w14:paraId="6776FE80" w14:textId="77777777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0FF604D8" w14:textId="77777777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FF87420" w14:textId="4E4D0266" w:rsidR="002C51F3" w:rsidRPr="0076179A" w:rsidRDefault="002C51F3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51F3" w:rsidRPr="0076179A" w14:paraId="2B898378" w14:textId="77777777" w:rsidTr="00736B73">
        <w:tc>
          <w:tcPr>
            <w:tcW w:w="15304" w:type="dxa"/>
            <w:gridSpan w:val="9"/>
          </w:tcPr>
          <w:p w14:paraId="23DB34E9" w14:textId="752AADE4" w:rsidR="002C51F3" w:rsidRPr="0076179A" w:rsidRDefault="002C51F3" w:rsidP="0076179A">
            <w:pPr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…</w:t>
            </w:r>
            <w:r w:rsidR="00CC548C">
              <w:t xml:space="preserve"> </w:t>
            </w:r>
          </w:p>
        </w:tc>
      </w:tr>
    </w:tbl>
    <w:p w14:paraId="2DD6BDF6" w14:textId="77777777" w:rsidR="0076179A" w:rsidRPr="0076179A" w:rsidRDefault="0076179A" w:rsidP="0076179A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b/>
          <w:sz w:val="24"/>
        </w:rPr>
      </w:pPr>
    </w:p>
    <w:p w14:paraId="1E9119CE" w14:textId="0677933C" w:rsidR="00E553E8" w:rsidRPr="0076179A" w:rsidRDefault="0076179A" w:rsidP="0082107F">
      <w:pPr>
        <w:widowControl/>
        <w:shd w:val="clear" w:color="auto" w:fill="FFFFFF"/>
        <w:suppressAutoHyphens w:val="0"/>
        <w:jc w:val="both"/>
        <w:rPr>
          <w:sz w:val="22"/>
          <w:szCs w:val="22"/>
        </w:rPr>
      </w:pPr>
      <w:r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     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Начальник </w:t>
      </w:r>
      <w:r w:rsidR="00904DF7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>управління соціальної політики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904DF7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>Тетяна ПРИЩЕПА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</w:p>
    <w:sectPr w:rsidR="00E553E8" w:rsidRPr="0076179A" w:rsidSect="0076179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4A4"/>
    <w:multiLevelType w:val="hybridMultilevel"/>
    <w:tmpl w:val="515CC112"/>
    <w:lvl w:ilvl="0" w:tplc="EDAEF0F4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DB"/>
    <w:rsid w:val="00123D74"/>
    <w:rsid w:val="00182FDB"/>
    <w:rsid w:val="001C3D3F"/>
    <w:rsid w:val="001E3695"/>
    <w:rsid w:val="00233AD9"/>
    <w:rsid w:val="0025428D"/>
    <w:rsid w:val="002C10DC"/>
    <w:rsid w:val="002C51F3"/>
    <w:rsid w:val="002F1A74"/>
    <w:rsid w:val="003D2CBA"/>
    <w:rsid w:val="004057AE"/>
    <w:rsid w:val="004D7728"/>
    <w:rsid w:val="0050044B"/>
    <w:rsid w:val="005172FB"/>
    <w:rsid w:val="00554DEA"/>
    <w:rsid w:val="00565F16"/>
    <w:rsid w:val="00631354"/>
    <w:rsid w:val="00643C95"/>
    <w:rsid w:val="0064560D"/>
    <w:rsid w:val="00744427"/>
    <w:rsid w:val="0076179A"/>
    <w:rsid w:val="007F1AEE"/>
    <w:rsid w:val="0082107F"/>
    <w:rsid w:val="008737A7"/>
    <w:rsid w:val="00904DF7"/>
    <w:rsid w:val="009D358E"/>
    <w:rsid w:val="00A82AF9"/>
    <w:rsid w:val="00AD32DE"/>
    <w:rsid w:val="00B43DF0"/>
    <w:rsid w:val="00B61AA5"/>
    <w:rsid w:val="00C80AE4"/>
    <w:rsid w:val="00C842EC"/>
    <w:rsid w:val="00CC548C"/>
    <w:rsid w:val="00CF54CF"/>
    <w:rsid w:val="00D402BC"/>
    <w:rsid w:val="00E553E8"/>
    <w:rsid w:val="00E7468A"/>
    <w:rsid w:val="00F137BB"/>
    <w:rsid w:val="00F91809"/>
    <w:rsid w:val="00F9314C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196B"/>
  <w15:chartTrackingRefBased/>
  <w15:docId w15:val="{F213E1D9-3C85-4F3B-80BF-34A0A147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3E8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DC"/>
    <w:pPr>
      <w:ind w:left="720"/>
      <w:contextualSpacing/>
    </w:pPr>
  </w:style>
  <w:style w:type="character" w:styleId="a4">
    <w:name w:val="Strong"/>
    <w:basedOn w:val="a0"/>
    <w:uiPriority w:val="22"/>
    <w:qFormat/>
    <w:rsid w:val="00CC5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31</cp:revision>
  <cp:lastPrinted>2025-10-08T07:39:00Z</cp:lastPrinted>
  <dcterms:created xsi:type="dcterms:W3CDTF">2025-04-03T13:07:00Z</dcterms:created>
  <dcterms:modified xsi:type="dcterms:W3CDTF">2025-10-20T06:02:00Z</dcterms:modified>
</cp:coreProperties>
</file>