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2BB6" w14:textId="60DC6A8E" w:rsidR="00E97099" w:rsidRPr="00E97099" w:rsidRDefault="00E97099" w:rsidP="00E97099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 w:rsidRPr="00E97099">
        <w:rPr>
          <w:rFonts w:ascii="Times New Roman" w:hAnsi="Times New Roman" w:cs="Times New Roman"/>
          <w:i/>
          <w:noProof/>
        </w:rPr>
        <w:drawing>
          <wp:inline distT="0" distB="0" distL="0" distR="0" wp14:anchorId="698B1D12" wp14:editId="07C30D2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4955E" w14:textId="77777777" w:rsidR="00E97099" w:rsidRPr="00E97099" w:rsidRDefault="00E97099" w:rsidP="00E97099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</w:pPr>
      <w:r w:rsidRPr="00E97099">
        <w:rPr>
          <w:rFonts w:ascii="Times New Roman" w:hAnsi="Times New Roman" w:cs="Times New Roman"/>
          <w:noProof/>
        </w:rPr>
        <w:t>УКРАЇНА</w:t>
      </w:r>
    </w:p>
    <w:p w14:paraId="34633674" w14:textId="77777777" w:rsidR="00E97099" w:rsidRPr="00E97099" w:rsidRDefault="00E97099" w:rsidP="00E97099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E97099">
        <w:rPr>
          <w:rFonts w:ascii="Times New Roman" w:hAnsi="Times New Roman" w:cs="Times New Roman"/>
          <w:noProof/>
        </w:rPr>
        <w:t>ЧОРНОМОРСЬКА МІСЬКА РАДА</w:t>
      </w:r>
    </w:p>
    <w:p w14:paraId="5D2CCAFE" w14:textId="77777777" w:rsidR="00E97099" w:rsidRPr="00E97099" w:rsidRDefault="00E97099" w:rsidP="00E97099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 w:rsidRPr="00E97099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A745DB9" w14:textId="77777777" w:rsidR="00E97099" w:rsidRPr="00E97099" w:rsidRDefault="00E97099" w:rsidP="00E9709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7D3C47D0" w14:textId="77777777" w:rsidR="00E97099" w:rsidRPr="00E97099" w:rsidRDefault="00E97099" w:rsidP="00E97099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 w:rsidRPr="00E97099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0C9BECF4" w14:textId="77777777" w:rsidR="00E97099" w:rsidRPr="00E97099" w:rsidRDefault="00E97099" w:rsidP="00E9709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val="ru-RU"/>
        </w:rPr>
      </w:pPr>
    </w:p>
    <w:p w14:paraId="54DDFFD1" w14:textId="4CD0841F" w:rsidR="00E97099" w:rsidRPr="00E97099" w:rsidRDefault="00E97099" w:rsidP="00E97099">
      <w:pPr>
        <w:spacing w:after="0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:lang w:eastAsia="ru-RU"/>
        </w:rPr>
      </w:pPr>
      <w:r w:rsidRPr="00E9709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17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</w:rPr>
        <w:t>0.2025</w:t>
      </w:r>
      <w:r w:rsidRPr="00E9709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50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E9709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63ABD116" w14:textId="77777777" w:rsidR="00E97099" w:rsidRPr="00E97099" w:rsidRDefault="00E97099" w:rsidP="00E97099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val="ru-RU"/>
        </w:rPr>
      </w:pPr>
    </w:p>
    <w:p w14:paraId="0BEDC8D4" w14:textId="77777777" w:rsidR="00423373" w:rsidRDefault="00423373">
      <w:pPr>
        <w:rPr>
          <w:rFonts w:ascii="Times New Roman" w:hAnsi="Times New Roman" w:cs="Times New Roman"/>
          <w:sz w:val="24"/>
          <w:szCs w:val="24"/>
        </w:rPr>
      </w:pPr>
    </w:p>
    <w:p w14:paraId="35EAE6FE" w14:textId="40341413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 xml:space="preserve">Про внесення змін </w:t>
      </w:r>
      <w:r w:rsidR="00D70DF0" w:rsidRPr="00117439">
        <w:rPr>
          <w:rFonts w:ascii="Times New Roman" w:hAnsi="Times New Roman" w:cs="Times New Roman"/>
          <w:sz w:val="24"/>
          <w:szCs w:val="24"/>
        </w:rPr>
        <w:t>до Міської   цільової   програми соціального захисту та надання соціальних послуг населенню Чорноморської міської територіальної  громади   на</w:t>
      </w:r>
      <w:r w:rsidR="004233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70DF0" w:rsidRPr="00117439">
        <w:rPr>
          <w:rFonts w:ascii="Times New Roman" w:hAnsi="Times New Roman" w:cs="Times New Roman"/>
          <w:sz w:val="24"/>
          <w:szCs w:val="24"/>
        </w:rPr>
        <w:t xml:space="preserve"> 2021-2025 роки, затвердженої рішенням Чорноморської міської ради  Одеського району Одеської області від 24.12.2020 </w:t>
      </w:r>
      <w:r w:rsidR="005C05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70DF0" w:rsidRPr="00117439">
        <w:rPr>
          <w:rFonts w:ascii="Times New Roman" w:hAnsi="Times New Roman" w:cs="Times New Roman"/>
          <w:sz w:val="24"/>
          <w:szCs w:val="24"/>
        </w:rPr>
        <w:t>№ 16-VIІІ  (зі змінами)</w:t>
      </w:r>
    </w:p>
    <w:p w14:paraId="634B868E" w14:textId="34530505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6FF4518D" w14:textId="77777777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0BC6FA81" w14:textId="71F2569D" w:rsidR="00C0150A" w:rsidRPr="0095040B" w:rsidRDefault="0095040B" w:rsidP="00117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40B">
        <w:rPr>
          <w:rFonts w:ascii="Times New Roman" w:hAnsi="Times New Roman" w:cs="Times New Roman"/>
          <w:sz w:val="24"/>
          <w:szCs w:val="24"/>
        </w:rPr>
        <w:t xml:space="preserve">З метою забезпечення </w:t>
      </w:r>
      <w:r w:rsidR="00A6169D">
        <w:rPr>
          <w:rFonts w:ascii="Times New Roman" w:hAnsi="Times New Roman" w:cs="Times New Roman"/>
          <w:sz w:val="24"/>
          <w:szCs w:val="24"/>
        </w:rPr>
        <w:t xml:space="preserve">соціального захисту </w:t>
      </w:r>
      <w:r w:rsidR="00ED4566">
        <w:rPr>
          <w:rFonts w:ascii="Times New Roman" w:hAnsi="Times New Roman" w:cs="Times New Roman"/>
          <w:sz w:val="24"/>
          <w:szCs w:val="24"/>
        </w:rPr>
        <w:t>додаткових категорій громадян</w:t>
      </w:r>
      <w:r w:rsidR="00227B64">
        <w:rPr>
          <w:rFonts w:ascii="Times New Roman" w:hAnsi="Times New Roman" w:cs="Times New Roman"/>
          <w:sz w:val="24"/>
          <w:szCs w:val="24"/>
        </w:rPr>
        <w:t xml:space="preserve">, 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враховуючи рекомендації постійної комісії </w:t>
      </w:r>
      <w:r w:rsidR="00FD607D" w:rsidRPr="0095040B">
        <w:rPr>
          <w:rFonts w:ascii="Times New Roman" w:hAnsi="Times New Roman" w:cs="Times New Roman"/>
          <w:sz w:val="24"/>
          <w:szCs w:val="24"/>
        </w:rPr>
        <w:t>з фінансово-економічних питань, бюджету, інвестицій та комунальної власності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364485">
        <w:rPr>
          <w:rFonts w:ascii="Times New Roman" w:hAnsi="Times New Roman" w:cs="Times New Roman"/>
          <w:sz w:val="24"/>
          <w:szCs w:val="24"/>
        </w:rPr>
        <w:t xml:space="preserve">постановою </w:t>
      </w:r>
      <w:r w:rsidR="00364485" w:rsidRPr="00364485">
        <w:rPr>
          <w:rFonts w:ascii="Times New Roman" w:hAnsi="Times New Roman" w:cs="Times New Roman"/>
          <w:sz w:val="24"/>
          <w:szCs w:val="24"/>
        </w:rPr>
        <w:t>Кабінету Міністрів України від 30</w:t>
      </w:r>
      <w:r w:rsidR="00364485">
        <w:rPr>
          <w:rFonts w:ascii="Times New Roman" w:hAnsi="Times New Roman" w:cs="Times New Roman"/>
          <w:sz w:val="24"/>
          <w:szCs w:val="24"/>
        </w:rPr>
        <w:t>.10.2013</w:t>
      </w:r>
      <w:r w:rsidR="00364485" w:rsidRPr="00364485">
        <w:rPr>
          <w:rFonts w:ascii="Times New Roman" w:hAnsi="Times New Roman" w:cs="Times New Roman"/>
          <w:sz w:val="24"/>
          <w:szCs w:val="24"/>
        </w:rPr>
        <w:t xml:space="preserve"> № 841</w:t>
      </w:r>
      <w:bookmarkStart w:id="0" w:name="n3"/>
      <w:bookmarkEnd w:id="0"/>
      <w:r w:rsidR="00364485">
        <w:rPr>
          <w:rFonts w:ascii="Times New Roman" w:hAnsi="Times New Roman" w:cs="Times New Roman"/>
          <w:sz w:val="24"/>
          <w:szCs w:val="24"/>
        </w:rPr>
        <w:t xml:space="preserve"> </w:t>
      </w:r>
      <w:r w:rsidR="00364485" w:rsidRPr="0095040B">
        <w:rPr>
          <w:rFonts w:ascii="Times New Roman" w:hAnsi="Times New Roman" w:cs="Times New Roman"/>
          <w:sz w:val="24"/>
          <w:szCs w:val="24"/>
        </w:rPr>
        <w:t>“</w:t>
      </w:r>
      <w:r w:rsidR="00364485" w:rsidRPr="00364485">
        <w:rPr>
          <w:rFonts w:ascii="Times New Roman" w:hAnsi="Times New Roman" w:cs="Times New Roman"/>
          <w:sz w:val="24"/>
          <w:szCs w:val="24"/>
        </w:rPr>
        <w:t>Про затвердження Порядку проведення евакуації у разі загрози виникнення або виникнення надзвичайних ситуацій</w:t>
      </w:r>
      <w:r w:rsidR="00364485" w:rsidRPr="0095040B">
        <w:rPr>
          <w:rFonts w:ascii="Times New Roman" w:hAnsi="Times New Roman" w:cs="Times New Roman"/>
          <w:sz w:val="24"/>
          <w:szCs w:val="24"/>
        </w:rPr>
        <w:t>”</w:t>
      </w:r>
      <w:r w:rsidR="00364485">
        <w:rPr>
          <w:rFonts w:ascii="Times New Roman" w:hAnsi="Times New Roman" w:cs="Times New Roman"/>
          <w:sz w:val="24"/>
          <w:szCs w:val="24"/>
        </w:rPr>
        <w:t xml:space="preserve">, статтями 2, </w:t>
      </w:r>
      <w:r w:rsidR="007665AA" w:rsidRPr="007665AA">
        <w:rPr>
          <w:rFonts w:ascii="Times New Roman" w:hAnsi="Times New Roman" w:cs="Times New Roman"/>
          <w:sz w:val="24"/>
          <w:szCs w:val="24"/>
        </w:rPr>
        <w:t>19</w:t>
      </w:r>
      <w:r w:rsidR="007665AA">
        <w:rPr>
          <w:rFonts w:ascii="Times New Roman" w:hAnsi="Times New Roman" w:cs="Times New Roman"/>
          <w:sz w:val="24"/>
          <w:szCs w:val="24"/>
        </w:rPr>
        <w:t xml:space="preserve">, </w:t>
      </w:r>
      <w:r w:rsidR="00364485">
        <w:rPr>
          <w:rFonts w:ascii="Times New Roman" w:hAnsi="Times New Roman" w:cs="Times New Roman"/>
          <w:sz w:val="24"/>
          <w:szCs w:val="24"/>
        </w:rPr>
        <w:t xml:space="preserve">33 </w:t>
      </w:r>
      <w:r w:rsidR="00364485" w:rsidRPr="00364485">
        <w:rPr>
          <w:rFonts w:ascii="Times New Roman" w:hAnsi="Times New Roman" w:cs="Times New Roman"/>
          <w:sz w:val="24"/>
          <w:szCs w:val="24"/>
        </w:rPr>
        <w:t>Кодекс</w:t>
      </w:r>
      <w:r w:rsidR="00364485">
        <w:rPr>
          <w:rFonts w:ascii="Times New Roman" w:hAnsi="Times New Roman" w:cs="Times New Roman"/>
          <w:sz w:val="24"/>
          <w:szCs w:val="24"/>
        </w:rPr>
        <w:t>у</w:t>
      </w:r>
      <w:r w:rsidR="00364485" w:rsidRPr="00364485">
        <w:rPr>
          <w:rFonts w:ascii="Times New Roman" w:hAnsi="Times New Roman" w:cs="Times New Roman"/>
          <w:sz w:val="24"/>
          <w:szCs w:val="24"/>
        </w:rPr>
        <w:t xml:space="preserve"> цивільного захисту України</w:t>
      </w:r>
      <w:r w:rsidR="00CE07F3">
        <w:rPr>
          <w:rFonts w:ascii="Times New Roman" w:hAnsi="Times New Roman" w:cs="Times New Roman"/>
          <w:sz w:val="24"/>
          <w:szCs w:val="24"/>
        </w:rPr>
        <w:t xml:space="preserve">, </w:t>
      </w:r>
      <w:r w:rsidR="007665AA">
        <w:rPr>
          <w:rFonts w:ascii="Times New Roman" w:hAnsi="Times New Roman" w:cs="Times New Roman"/>
          <w:sz w:val="24"/>
          <w:szCs w:val="24"/>
        </w:rPr>
        <w:t>статт</w:t>
      </w:r>
      <w:r w:rsidR="007D0F13">
        <w:rPr>
          <w:rFonts w:ascii="Times New Roman" w:hAnsi="Times New Roman" w:cs="Times New Roman"/>
          <w:sz w:val="24"/>
          <w:szCs w:val="24"/>
        </w:rPr>
        <w:t>ею</w:t>
      </w:r>
      <w:r w:rsidR="007665AA">
        <w:rPr>
          <w:rFonts w:ascii="Times New Roman" w:hAnsi="Times New Roman" w:cs="Times New Roman"/>
          <w:sz w:val="24"/>
          <w:szCs w:val="24"/>
        </w:rPr>
        <w:t xml:space="preserve"> </w:t>
      </w:r>
      <w:r w:rsidR="007D0F13">
        <w:rPr>
          <w:rFonts w:ascii="Times New Roman" w:hAnsi="Times New Roman" w:cs="Times New Roman"/>
          <w:sz w:val="24"/>
          <w:szCs w:val="24"/>
        </w:rPr>
        <w:t xml:space="preserve">91 </w:t>
      </w:r>
      <w:r w:rsidR="007665AA">
        <w:rPr>
          <w:rFonts w:ascii="Times New Roman" w:hAnsi="Times New Roman" w:cs="Times New Roman"/>
          <w:sz w:val="24"/>
          <w:szCs w:val="24"/>
        </w:rPr>
        <w:t xml:space="preserve"> Бюджетного кодексу України, статтями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 26</w:t>
      </w:r>
      <w:r w:rsidR="007665AA">
        <w:rPr>
          <w:rFonts w:ascii="Times New Roman" w:hAnsi="Times New Roman" w:cs="Times New Roman"/>
          <w:sz w:val="24"/>
          <w:szCs w:val="24"/>
        </w:rPr>
        <w:t>, 34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 Закону України “Про місцеве самоврядування в Україні”, </w:t>
      </w:r>
    </w:p>
    <w:p w14:paraId="3CADC17C" w14:textId="77777777" w:rsidR="00C0150A" w:rsidRPr="00117439" w:rsidRDefault="00C0150A" w:rsidP="00117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21A3759E" w14:textId="70E47CD3" w:rsidR="00C0150A" w:rsidRPr="00117439" w:rsidRDefault="00C0150A" w:rsidP="0011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  <w:r w:rsidRPr="00117439">
        <w:rPr>
          <w:rFonts w:ascii="Times New Roman" w:hAnsi="Times New Roman" w:cs="Times New Roman"/>
          <w:b/>
          <w:sz w:val="24"/>
          <w:szCs w:val="29"/>
        </w:rPr>
        <w:t>Чорноморська міська рада Одеського району Одеської області вирішила:</w:t>
      </w:r>
    </w:p>
    <w:p w14:paraId="08958F23" w14:textId="6CA0D527" w:rsidR="00C0150A" w:rsidRPr="00117439" w:rsidRDefault="00C0150A" w:rsidP="0011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</w:p>
    <w:p w14:paraId="699BF3B9" w14:textId="0C5B37C5" w:rsidR="00117439" w:rsidRPr="00117439" w:rsidRDefault="00117439" w:rsidP="001174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>Внести зміни до Міської   цільової   програми соціального захисту та надання соціальних послуг населенню Чорноморської міської територіальної  громади   на 2021-2025 роки, затвердженої рішенням Чорноморської міської ради  Одеського району Одеської області від 24.12.2020 № 16-VIІІ  (зі змінами)</w:t>
      </w:r>
      <w:r w:rsidR="00501A17">
        <w:rPr>
          <w:rFonts w:ascii="Times New Roman" w:hAnsi="Times New Roman" w:cs="Times New Roman"/>
          <w:sz w:val="24"/>
          <w:szCs w:val="24"/>
        </w:rPr>
        <w:t>,</w:t>
      </w:r>
      <w:r w:rsidRPr="00117439">
        <w:rPr>
          <w:rFonts w:ascii="Times New Roman" w:hAnsi="Times New Roman" w:cs="Times New Roman"/>
          <w:sz w:val="24"/>
          <w:szCs w:val="24"/>
        </w:rPr>
        <w:t xml:space="preserve"> згідно з додатком до цього рішення. </w:t>
      </w:r>
    </w:p>
    <w:p w14:paraId="261CED35" w14:textId="48B5BAB1" w:rsidR="00117439" w:rsidRPr="00117439" w:rsidRDefault="00117439" w:rsidP="001174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439"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</w:t>
      </w:r>
      <w:r w:rsidRPr="00117439">
        <w:rPr>
          <w:rFonts w:ascii="Times New Roman" w:hAnsi="Times New Roman" w:cs="Times New Roman"/>
          <w:sz w:val="24"/>
          <w:szCs w:val="29"/>
        </w:rPr>
        <w:t xml:space="preserve">постійну комісію </w:t>
      </w:r>
      <w:r w:rsidR="005C05C6" w:rsidRPr="005C05C6">
        <w:rPr>
          <w:rFonts w:ascii="Times New Roman" w:hAnsi="Times New Roman" w:cs="Times New Roman"/>
          <w:color w:val="000000"/>
          <w:sz w:val="24"/>
          <w:szCs w:val="24"/>
        </w:rPr>
        <w:t>з фінансово-економічних питань, бюджету, інвестицій та комунальної власності</w:t>
      </w:r>
      <w:r w:rsidRPr="00117439">
        <w:rPr>
          <w:rFonts w:ascii="Times New Roman" w:hAnsi="Times New Roman" w:cs="Times New Roman"/>
          <w:sz w:val="24"/>
          <w:szCs w:val="29"/>
        </w:rPr>
        <w:t xml:space="preserve">, заступника міського голови Романа Тєліпова. </w:t>
      </w:r>
    </w:p>
    <w:p w14:paraId="1D56C86C" w14:textId="4448AC68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330AE900" w14:textId="449968F6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4C5C758A" w14:textId="1216169D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746E3297" w14:textId="4297B57B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5119F571" w14:textId="6BE9CE02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03911A64" w14:textId="77777777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14D72D6F" w14:textId="1DF6B446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599856D9" w14:textId="77777777" w:rsidR="00117439" w:rsidRDefault="00117439" w:rsidP="00117439">
      <w:pPr>
        <w:spacing w:line="276" w:lineRule="auto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      </w:t>
      </w:r>
      <w:r w:rsidRPr="005776C9">
        <w:rPr>
          <w:rFonts w:ascii="Times New Roman" w:hAnsi="Times New Roman" w:cs="Times New Roman"/>
          <w:sz w:val="24"/>
          <w:szCs w:val="29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9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  <w:t xml:space="preserve">Василь ГУЛЯЄВ  </w:t>
      </w:r>
    </w:p>
    <w:sectPr w:rsidR="001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863"/>
    <w:multiLevelType w:val="hybridMultilevel"/>
    <w:tmpl w:val="D6EE2918"/>
    <w:lvl w:ilvl="0" w:tplc="F0B290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C24E9F"/>
    <w:multiLevelType w:val="hybridMultilevel"/>
    <w:tmpl w:val="3B384768"/>
    <w:lvl w:ilvl="0" w:tplc="14902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6A"/>
    <w:rsid w:val="0003168A"/>
    <w:rsid w:val="00032460"/>
    <w:rsid w:val="00117439"/>
    <w:rsid w:val="00123D74"/>
    <w:rsid w:val="00227B64"/>
    <w:rsid w:val="00276725"/>
    <w:rsid w:val="003342BC"/>
    <w:rsid w:val="00364485"/>
    <w:rsid w:val="003662FC"/>
    <w:rsid w:val="00392D6A"/>
    <w:rsid w:val="00423373"/>
    <w:rsid w:val="004E1297"/>
    <w:rsid w:val="00501A17"/>
    <w:rsid w:val="00581EDF"/>
    <w:rsid w:val="005C05C6"/>
    <w:rsid w:val="006035CD"/>
    <w:rsid w:val="00643C95"/>
    <w:rsid w:val="00744427"/>
    <w:rsid w:val="007665AA"/>
    <w:rsid w:val="007A0A3C"/>
    <w:rsid w:val="007B6F28"/>
    <w:rsid w:val="007D0F13"/>
    <w:rsid w:val="00910F37"/>
    <w:rsid w:val="00942A1B"/>
    <w:rsid w:val="0095040B"/>
    <w:rsid w:val="00A6169D"/>
    <w:rsid w:val="00C0150A"/>
    <w:rsid w:val="00CE07F3"/>
    <w:rsid w:val="00CF71C9"/>
    <w:rsid w:val="00D70DF0"/>
    <w:rsid w:val="00E118F4"/>
    <w:rsid w:val="00E97099"/>
    <w:rsid w:val="00ED4566"/>
    <w:rsid w:val="00EF4860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8B3"/>
  <w15:chartTrackingRefBased/>
  <w15:docId w15:val="{BD2CD5F8-5D6D-46D3-B3E6-469086C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9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28</cp:revision>
  <cp:lastPrinted>2025-10-09T07:55:00Z</cp:lastPrinted>
  <dcterms:created xsi:type="dcterms:W3CDTF">2025-04-03T12:43:00Z</dcterms:created>
  <dcterms:modified xsi:type="dcterms:W3CDTF">2025-10-20T05:20:00Z</dcterms:modified>
</cp:coreProperties>
</file>