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1838D2" w14:textId="799BCF42" w:rsidR="00437BF8" w:rsidRDefault="00437BF8" w:rsidP="00437BF8">
      <w:pPr>
        <w:jc w:val="center"/>
        <w:rPr>
          <w:rFonts w:ascii="Book Antiqua" w:hAnsi="Book Antiqua" w:cs="Book Antiqua"/>
          <w:b/>
          <w:color w:val="1F3864"/>
          <w:sz w:val="28"/>
          <w:szCs w:val="28"/>
        </w:rPr>
      </w:pPr>
      <w:bookmarkStart w:id="0" w:name="_Hlk199772954"/>
      <w:bookmarkStart w:id="1" w:name="_Hlk199510974"/>
      <w:bookmarkStart w:id="2" w:name="_Hlk199314781"/>
      <w:bookmarkStart w:id="3" w:name="_Hlk198196900"/>
      <w:bookmarkStart w:id="4" w:name="_Hlk196834348"/>
      <w:bookmarkStart w:id="5" w:name="_Hlk196834266"/>
      <w:bookmarkStart w:id="6" w:name="_Hlk193725171"/>
      <w:bookmarkStart w:id="7" w:name="_Hlk193205680"/>
      <w:bookmarkStart w:id="8" w:name="_Hlk193189708"/>
      <w:bookmarkStart w:id="9" w:name="_Hlk193189600"/>
      <w:bookmarkStart w:id="10" w:name="_Hlk193189380"/>
      <w:bookmarkStart w:id="11" w:name="_Hlk193189296"/>
      <w:bookmarkStart w:id="12" w:name="_Hlk193189137"/>
      <w:bookmarkStart w:id="13" w:name="_Hlk193188859"/>
      <w:bookmarkStart w:id="14" w:name="_Hlk190783365"/>
      <w:bookmarkStart w:id="15" w:name="_Hlk190783231"/>
      <w:bookmarkStart w:id="16" w:name="_Hlk152225702"/>
      <w:bookmarkStart w:id="17" w:name="_Hlk160630621"/>
      <w:bookmarkStart w:id="18" w:name="_Hlk168323704"/>
      <w:bookmarkStart w:id="19" w:name="_Hlk168324158"/>
      <w:bookmarkStart w:id="20" w:name="_Hlk168325483"/>
      <w:bookmarkStart w:id="21" w:name="_Hlk168326218"/>
      <w:bookmarkStart w:id="22" w:name="_Hlk168326321"/>
      <w:bookmarkStart w:id="23" w:name="_Hlk168326522"/>
      <w:bookmarkStart w:id="24" w:name="_Hlk168326632"/>
      <w:bookmarkStart w:id="25" w:name="_Hlk169100764"/>
      <w:bookmarkStart w:id="26" w:name="_Hlk169100889"/>
      <w:bookmarkStart w:id="27" w:name="_Hlk169101062"/>
      <w:bookmarkStart w:id="28" w:name="_Hlk169101167"/>
      <w:bookmarkStart w:id="29" w:name="_Hlk169101376"/>
      <w:bookmarkStart w:id="30" w:name="_Hlk169270993"/>
      <w:bookmarkStart w:id="31" w:name="_Hlk175744673"/>
      <w:bookmarkStart w:id="32" w:name="_Hlk176337195"/>
      <w:bookmarkStart w:id="33" w:name="_Hlk202947417"/>
      <w:r>
        <w:rPr>
          <w:rFonts w:ascii="Book Antiqua" w:hAnsi="Book Antiqua" w:cs="Book Antiqua"/>
          <w:noProof/>
          <w:sz w:val="28"/>
          <w:szCs w:val="28"/>
          <w:lang w:val="uk-UA"/>
        </w:rPr>
        <w:drawing>
          <wp:inline distT="0" distB="0" distL="0" distR="0" wp14:anchorId="0F18A254" wp14:editId="2A46CFBA">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1F48B4FF" w14:textId="77777777" w:rsidR="00437BF8" w:rsidRDefault="00437BF8" w:rsidP="00437BF8">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435452E8" w14:textId="77777777" w:rsidR="00437BF8" w:rsidRDefault="00437BF8" w:rsidP="00437BF8">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14FD77EF" w14:textId="77777777" w:rsidR="00437BF8" w:rsidRDefault="00437BF8" w:rsidP="00437BF8">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5AEEC3A5" w14:textId="77777777" w:rsidR="00437BF8" w:rsidRDefault="00437BF8" w:rsidP="00437BF8">
      <w:pPr>
        <w:jc w:val="center"/>
        <w:rPr>
          <w:rFonts w:ascii="Book Antiqua" w:hAnsi="Book Antiqua" w:cs="Book Antiqua"/>
          <w:b/>
          <w:color w:val="1F3864"/>
          <w:sz w:val="28"/>
          <w:szCs w:val="28"/>
        </w:rPr>
      </w:pPr>
    </w:p>
    <w:p w14:paraId="14D47726" w14:textId="77777777" w:rsidR="00437BF8" w:rsidRDefault="00437BF8" w:rsidP="00437BF8">
      <w:pPr>
        <w:rPr>
          <w:rFonts w:ascii="Book Antiqua" w:hAnsi="Book Antiqua" w:cs="Book Antiqua"/>
          <w:b/>
          <w:color w:val="1F3864"/>
          <w:sz w:val="28"/>
          <w:szCs w:val="28"/>
        </w:rPr>
      </w:pPr>
    </w:p>
    <w:p w14:paraId="35EB96FE" w14:textId="32B6229B" w:rsidR="00437BF8" w:rsidRDefault="00437BF8" w:rsidP="00437BF8">
      <w:pPr>
        <w:tabs>
          <w:tab w:val="left" w:pos="7785"/>
        </w:tabs>
        <w:rPr>
          <w:b/>
          <w:sz w:val="36"/>
          <w:szCs w:val="36"/>
          <w:lang w:val="uk-UA"/>
        </w:rPr>
      </w:pPr>
      <w:r>
        <w:rPr>
          <w:noProof/>
        </w:rPr>
        <mc:AlternateContent>
          <mc:Choice Requires="wps">
            <w:drawing>
              <wp:anchor distT="0" distB="0" distL="114300" distR="114300" simplePos="0" relativeHeight="251657216" behindDoc="0" locked="0" layoutInCell="0" allowOverlap="1" wp14:anchorId="28046C58" wp14:editId="55745FB1">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A7DBC" id="Пряма сполучна ліні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4CBD23F1" wp14:editId="55FF9B42">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8E126"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bookmarkStart w:id="34" w:name="_Hlk178325149"/>
      <w:r>
        <w:rPr>
          <w:b/>
          <w:sz w:val="36"/>
          <w:szCs w:val="36"/>
        </w:rPr>
        <w:t xml:space="preserve">     </w:t>
      </w:r>
      <w:r>
        <w:rPr>
          <w:b/>
          <w:sz w:val="36"/>
          <w:szCs w:val="36"/>
          <w:lang w:val="uk-UA"/>
        </w:rPr>
        <w:t>21</w:t>
      </w:r>
      <w:r>
        <w:rPr>
          <w:b/>
          <w:sz w:val="36"/>
          <w:szCs w:val="36"/>
          <w:lang w:val="en-US"/>
        </w:rPr>
        <w:t>.</w:t>
      </w:r>
      <w:r>
        <w:rPr>
          <w:b/>
          <w:sz w:val="36"/>
          <w:szCs w:val="36"/>
          <w:lang w:val="uk-UA"/>
        </w:rPr>
        <w:t>10.</w:t>
      </w:r>
      <w:r>
        <w:rPr>
          <w:b/>
          <w:sz w:val="36"/>
          <w:szCs w:val="36"/>
          <w:lang w:val="en-US"/>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4"/>
      <w:r>
        <w:rPr>
          <w:b/>
          <w:sz w:val="36"/>
          <w:szCs w:val="36"/>
          <w:lang w:val="uk-UA"/>
        </w:rPr>
        <w:t>322</w:t>
      </w:r>
      <w:bookmarkEnd w:id="33"/>
    </w:p>
    <w:p w14:paraId="32204508" w14:textId="77777777" w:rsidR="00F26363" w:rsidRDefault="00F26363">
      <w:pPr>
        <w:ind w:right="6377"/>
        <w:rPr>
          <w:lang w:val="uk-UA"/>
        </w:rPr>
      </w:pPr>
    </w:p>
    <w:p w14:paraId="1B0514D5" w14:textId="77777777" w:rsidR="00F26363" w:rsidRDefault="00F94E7D">
      <w:pPr>
        <w:tabs>
          <w:tab w:val="left" w:pos="4536"/>
        </w:tabs>
        <w:ind w:right="4535"/>
        <w:rPr>
          <w:lang w:val="uk-UA"/>
        </w:rPr>
      </w:pPr>
      <w:r>
        <w:rPr>
          <w:lang w:val="uk-UA"/>
        </w:rPr>
        <w:t>Про проведення щорічної інвентаризації</w:t>
      </w:r>
    </w:p>
    <w:p w14:paraId="2CFCE973" w14:textId="77777777" w:rsidR="00F26363" w:rsidRDefault="00F26363">
      <w:pPr>
        <w:tabs>
          <w:tab w:val="left" w:pos="426"/>
        </w:tabs>
        <w:jc w:val="both"/>
        <w:rPr>
          <w:lang w:val="uk-UA"/>
        </w:rPr>
      </w:pPr>
    </w:p>
    <w:p w14:paraId="7D94B1D9" w14:textId="77777777" w:rsidR="00F26363" w:rsidRDefault="00F26363">
      <w:pPr>
        <w:tabs>
          <w:tab w:val="left" w:pos="426"/>
        </w:tabs>
        <w:jc w:val="both"/>
        <w:rPr>
          <w:lang w:val="uk-UA"/>
        </w:rPr>
      </w:pPr>
    </w:p>
    <w:p w14:paraId="4C77C033" w14:textId="77777777" w:rsidR="00F26363" w:rsidRDefault="00F94E7D">
      <w:pPr>
        <w:tabs>
          <w:tab w:val="left" w:pos="426"/>
        </w:tabs>
        <w:jc w:val="both"/>
        <w:rPr>
          <w:lang w:val="uk-UA"/>
        </w:rPr>
      </w:pPr>
      <w:r>
        <w:rPr>
          <w:lang w:val="uk-UA"/>
        </w:rPr>
        <w:t xml:space="preserve">        З метою забезпечення достовірності даних бухгалтерського обліку та фінансової звітності, виявлення фактичної наявності активів, що знаходяться на балансі виконавчого комітету Чорноморської міської ради Одеського району Одеської області, відповідно до Положення про інвентаризацію активів та зобов’язань, затвердженого наказом Міністерства фінансів України від 02.09.2014 №879, керуючись </w:t>
      </w:r>
      <w:proofErr w:type="spellStart"/>
      <w:r>
        <w:rPr>
          <w:lang w:val="uk-UA"/>
        </w:rPr>
        <w:t>ст.ст</w:t>
      </w:r>
      <w:proofErr w:type="spellEnd"/>
      <w:r>
        <w:rPr>
          <w:lang w:val="uk-UA"/>
        </w:rPr>
        <w:t>. 42, 59 Закону України «Про місцеве самоврядування в Україні»,</w:t>
      </w:r>
    </w:p>
    <w:p w14:paraId="291553CC" w14:textId="77777777" w:rsidR="00F26363" w:rsidRDefault="00F26363">
      <w:pPr>
        <w:pStyle w:val="a9"/>
        <w:tabs>
          <w:tab w:val="left" w:pos="9639"/>
        </w:tabs>
        <w:ind w:left="0" w:right="-1"/>
        <w:rPr>
          <w:lang w:val="uk-UA"/>
        </w:rPr>
      </w:pPr>
    </w:p>
    <w:p w14:paraId="323C88D6" w14:textId="77777777" w:rsidR="00F26363" w:rsidRDefault="00F94E7D">
      <w:pPr>
        <w:pStyle w:val="a9"/>
        <w:numPr>
          <w:ilvl w:val="0"/>
          <w:numId w:val="2"/>
        </w:numPr>
        <w:tabs>
          <w:tab w:val="left" w:pos="567"/>
          <w:tab w:val="left" w:pos="9639"/>
        </w:tabs>
        <w:ind w:left="142" w:right="-1" w:firstLine="218"/>
        <w:rPr>
          <w:lang w:val="uk-UA"/>
        </w:rPr>
      </w:pPr>
      <w:r>
        <w:rPr>
          <w:lang w:val="uk-UA"/>
        </w:rPr>
        <w:t>Створити інвентаризаційну комісію у складі:</w:t>
      </w:r>
    </w:p>
    <w:p w14:paraId="575A3768" w14:textId="77777777" w:rsidR="00F26363" w:rsidRDefault="00F26363">
      <w:pPr>
        <w:pStyle w:val="a9"/>
        <w:tabs>
          <w:tab w:val="left" w:pos="567"/>
          <w:tab w:val="left" w:pos="9639"/>
        </w:tabs>
        <w:ind w:left="360" w:right="-1"/>
        <w:rPr>
          <w:lang w:val="uk-UA"/>
        </w:rPr>
      </w:pPr>
    </w:p>
    <w:p w14:paraId="3B0C7D6E" w14:textId="6268B832" w:rsidR="00F26363" w:rsidRDefault="00514886">
      <w:pPr>
        <w:pStyle w:val="a9"/>
        <w:tabs>
          <w:tab w:val="left" w:pos="9639"/>
        </w:tabs>
        <w:ind w:left="0" w:right="-1"/>
        <w:jc w:val="both"/>
        <w:rPr>
          <w:lang w:val="uk-UA"/>
        </w:rPr>
      </w:pPr>
      <w:proofErr w:type="spellStart"/>
      <w:r>
        <w:rPr>
          <w:lang w:val="uk-UA"/>
        </w:rPr>
        <w:t>Вячеслав</w:t>
      </w:r>
      <w:proofErr w:type="spellEnd"/>
      <w:r>
        <w:rPr>
          <w:lang w:val="uk-UA"/>
        </w:rPr>
        <w:t xml:space="preserve"> </w:t>
      </w:r>
      <w:proofErr w:type="spellStart"/>
      <w:r>
        <w:rPr>
          <w:lang w:val="uk-UA"/>
        </w:rPr>
        <w:t>Охотніков</w:t>
      </w:r>
      <w:proofErr w:type="spellEnd"/>
      <w:r w:rsidR="00F94E7D">
        <w:rPr>
          <w:lang w:val="uk-UA"/>
        </w:rPr>
        <w:t xml:space="preserve">  – </w:t>
      </w:r>
      <w:r>
        <w:rPr>
          <w:lang w:val="uk-UA"/>
        </w:rPr>
        <w:t>начальник юридичного відділу</w:t>
      </w:r>
      <w:r w:rsidR="00BE653E">
        <w:rPr>
          <w:lang w:val="uk-UA"/>
        </w:rPr>
        <w:t xml:space="preserve"> управління державної реєстрації та правового забезпечення</w:t>
      </w:r>
      <w:r w:rsidR="00CD0875" w:rsidRPr="00CD0875">
        <w:rPr>
          <w:lang w:val="uk-UA"/>
        </w:rPr>
        <w:t xml:space="preserve"> </w:t>
      </w:r>
      <w:r w:rsidR="00CD0875">
        <w:rPr>
          <w:lang w:val="uk-UA"/>
        </w:rPr>
        <w:t xml:space="preserve">виконавчого комітету Чорноморської міської ради Одеського району Одеської області </w:t>
      </w:r>
      <w:r w:rsidR="00F94E7D">
        <w:rPr>
          <w:lang w:val="uk-UA"/>
        </w:rPr>
        <w:t xml:space="preserve">. </w:t>
      </w:r>
    </w:p>
    <w:p w14:paraId="6934A6F8" w14:textId="77777777" w:rsidR="00F26363" w:rsidRDefault="00F94E7D">
      <w:pPr>
        <w:pStyle w:val="a9"/>
        <w:tabs>
          <w:tab w:val="left" w:pos="9639"/>
        </w:tabs>
        <w:ind w:left="0" w:right="-1"/>
        <w:jc w:val="both"/>
        <w:rPr>
          <w:lang w:val="uk-UA"/>
        </w:rPr>
      </w:pPr>
      <w:r>
        <w:rPr>
          <w:lang w:val="uk-UA"/>
        </w:rPr>
        <w:t>Члени комісії:</w:t>
      </w:r>
    </w:p>
    <w:p w14:paraId="23F67946" w14:textId="53FB96E0" w:rsidR="00F26363" w:rsidRDefault="00F94E7D">
      <w:pPr>
        <w:pStyle w:val="a9"/>
        <w:tabs>
          <w:tab w:val="left" w:pos="9639"/>
        </w:tabs>
        <w:ind w:left="0" w:right="-1"/>
        <w:jc w:val="both"/>
        <w:rPr>
          <w:lang w:val="uk-UA"/>
        </w:rPr>
      </w:pPr>
      <w:r>
        <w:rPr>
          <w:lang w:val="uk-UA"/>
        </w:rPr>
        <w:t xml:space="preserve">Ірина </w:t>
      </w:r>
      <w:proofErr w:type="spellStart"/>
      <w:r>
        <w:rPr>
          <w:lang w:val="uk-UA"/>
        </w:rPr>
        <w:t>Мацієвич</w:t>
      </w:r>
      <w:proofErr w:type="spellEnd"/>
      <w:r>
        <w:rPr>
          <w:lang w:val="uk-UA"/>
        </w:rPr>
        <w:t xml:space="preserve"> – начальниця управління забезпечення діяльності центру надання адміністративних послуг</w:t>
      </w:r>
      <w:r w:rsidR="00CD0875">
        <w:rPr>
          <w:lang w:val="uk-UA"/>
        </w:rPr>
        <w:t xml:space="preserve"> виконавчого комітету Чорноморської міської ради Одеського району Одеської області</w:t>
      </w:r>
      <w:r>
        <w:rPr>
          <w:lang w:val="uk-UA"/>
        </w:rPr>
        <w:t>;</w:t>
      </w:r>
    </w:p>
    <w:p w14:paraId="41972B9A" w14:textId="77777777" w:rsidR="00F26363" w:rsidRDefault="00F94E7D">
      <w:pPr>
        <w:pStyle w:val="a9"/>
        <w:tabs>
          <w:tab w:val="left" w:pos="9639"/>
        </w:tabs>
        <w:ind w:left="0" w:right="-1"/>
        <w:jc w:val="both"/>
        <w:rPr>
          <w:lang w:val="uk-UA"/>
        </w:rPr>
      </w:pPr>
      <w:r>
        <w:rPr>
          <w:lang w:val="uk-UA"/>
        </w:rPr>
        <w:t xml:space="preserve">Оксана </w:t>
      </w:r>
      <w:proofErr w:type="spellStart"/>
      <w:r>
        <w:rPr>
          <w:lang w:val="uk-UA"/>
        </w:rPr>
        <w:t>Бонєва</w:t>
      </w:r>
      <w:proofErr w:type="spellEnd"/>
      <w:r>
        <w:rPr>
          <w:lang w:val="uk-UA"/>
        </w:rPr>
        <w:t xml:space="preserve"> – начальниця відділу бухгалтерського обліку та звітності – головний бухгалтер </w:t>
      </w:r>
      <w:bookmarkStart w:id="35" w:name="_Hlk211582594"/>
      <w:r>
        <w:rPr>
          <w:lang w:val="uk-UA"/>
        </w:rPr>
        <w:t>виконавчого комітету Чорноморської міської ради Одеського району Одеської області</w:t>
      </w:r>
      <w:bookmarkEnd w:id="35"/>
      <w:r>
        <w:rPr>
          <w:lang w:val="uk-UA"/>
        </w:rPr>
        <w:t>;</w:t>
      </w:r>
    </w:p>
    <w:p w14:paraId="5F707D1F" w14:textId="77777777" w:rsidR="00F26363" w:rsidRDefault="00F94E7D">
      <w:pPr>
        <w:pStyle w:val="a9"/>
        <w:tabs>
          <w:tab w:val="left" w:pos="567"/>
          <w:tab w:val="left" w:pos="9639"/>
        </w:tabs>
        <w:ind w:left="0" w:right="-1"/>
        <w:jc w:val="both"/>
        <w:rPr>
          <w:lang w:val="uk-UA"/>
        </w:rPr>
      </w:pPr>
      <w:r>
        <w:rPr>
          <w:lang w:val="uk-UA"/>
        </w:rPr>
        <w:t xml:space="preserve">Анастасія Артеменко – начальниця відділу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 </w:t>
      </w:r>
    </w:p>
    <w:p w14:paraId="797D07B8" w14:textId="77777777" w:rsidR="00F26363" w:rsidRDefault="00F94E7D">
      <w:pPr>
        <w:pStyle w:val="a9"/>
        <w:tabs>
          <w:tab w:val="left" w:pos="567"/>
          <w:tab w:val="left" w:pos="9639"/>
        </w:tabs>
        <w:ind w:left="0" w:right="-1"/>
        <w:jc w:val="both"/>
        <w:rPr>
          <w:lang w:val="uk-UA"/>
        </w:rPr>
      </w:pPr>
      <w:r>
        <w:rPr>
          <w:lang w:val="uk-UA"/>
        </w:rPr>
        <w:t>Оксана Сирота – головний спеціаліст відділу бухгалтерського обліку та звітності  виконавчого комітету Чорноморської  міської ради Одеського району Одеської області;</w:t>
      </w:r>
    </w:p>
    <w:p w14:paraId="4C9E088B" w14:textId="77777777" w:rsidR="00F26363" w:rsidRDefault="00F94E7D">
      <w:pPr>
        <w:pStyle w:val="a9"/>
        <w:tabs>
          <w:tab w:val="left" w:pos="567"/>
          <w:tab w:val="left" w:pos="9639"/>
        </w:tabs>
        <w:ind w:left="0" w:right="-1"/>
        <w:jc w:val="both"/>
        <w:rPr>
          <w:lang w:val="uk-UA"/>
        </w:rPr>
      </w:pPr>
      <w:r>
        <w:rPr>
          <w:lang w:val="uk-UA"/>
        </w:rPr>
        <w:t xml:space="preserve">Олена </w:t>
      </w:r>
      <w:proofErr w:type="spellStart"/>
      <w:r>
        <w:rPr>
          <w:lang w:val="uk-UA"/>
        </w:rPr>
        <w:t>Буфетова</w:t>
      </w:r>
      <w:proofErr w:type="spellEnd"/>
      <w:r>
        <w:rPr>
          <w:lang w:val="uk-UA"/>
        </w:rPr>
        <w:t xml:space="preserve"> – завідувачка адміністративно-господарчої служби виконавчого комітету Чорноморської міської ради Одеського району Одеської області .   </w:t>
      </w:r>
    </w:p>
    <w:p w14:paraId="65BA8925" w14:textId="77777777" w:rsidR="00F26363" w:rsidRDefault="00F26363">
      <w:pPr>
        <w:pStyle w:val="a9"/>
        <w:tabs>
          <w:tab w:val="left" w:pos="9639"/>
        </w:tabs>
        <w:ind w:right="-1"/>
        <w:jc w:val="both"/>
        <w:rPr>
          <w:lang w:val="uk-UA"/>
        </w:rPr>
      </w:pPr>
    </w:p>
    <w:p w14:paraId="402C49AD" w14:textId="060C8B45" w:rsidR="00F26363" w:rsidRDefault="00F94E7D">
      <w:pPr>
        <w:pStyle w:val="a9"/>
        <w:numPr>
          <w:ilvl w:val="0"/>
          <w:numId w:val="2"/>
        </w:numPr>
        <w:tabs>
          <w:tab w:val="left" w:pos="0"/>
          <w:tab w:val="left" w:pos="426"/>
          <w:tab w:val="left" w:pos="567"/>
          <w:tab w:val="left" w:pos="1134"/>
          <w:tab w:val="left" w:pos="9639"/>
        </w:tabs>
        <w:ind w:left="0" w:right="-1" w:firstLine="360"/>
        <w:jc w:val="both"/>
        <w:rPr>
          <w:lang w:val="uk-UA"/>
        </w:rPr>
      </w:pPr>
      <w:r>
        <w:rPr>
          <w:lang w:val="uk-UA"/>
        </w:rPr>
        <w:t xml:space="preserve"> Комісії провести річну інвентаризацію активів та зобов’язань установи станом на          01 </w:t>
      </w:r>
      <w:r w:rsidR="009F6FCB">
        <w:rPr>
          <w:lang w:val="uk-UA"/>
        </w:rPr>
        <w:t xml:space="preserve">жовтня </w:t>
      </w:r>
      <w:r>
        <w:rPr>
          <w:lang w:val="uk-UA"/>
        </w:rPr>
        <w:t>202</w:t>
      </w:r>
      <w:r w:rsidR="00514886">
        <w:rPr>
          <w:lang w:val="uk-UA"/>
        </w:rPr>
        <w:t>5</w:t>
      </w:r>
      <w:r>
        <w:rPr>
          <w:lang w:val="uk-UA"/>
        </w:rPr>
        <w:t xml:space="preserve"> року. Результати інвентаризації оформити протоколом засідання  інвентаризаційної комісії. Визначити термін проведення інвентаризації з </w:t>
      </w:r>
      <w:r w:rsidR="009F6FCB">
        <w:rPr>
          <w:lang w:val="uk-UA"/>
        </w:rPr>
        <w:t>2</w:t>
      </w:r>
      <w:r w:rsidR="00AF6033">
        <w:rPr>
          <w:lang w:val="uk-UA"/>
        </w:rPr>
        <w:t>2</w:t>
      </w:r>
      <w:r w:rsidR="009F6FCB">
        <w:rPr>
          <w:lang w:val="uk-UA"/>
        </w:rPr>
        <w:t xml:space="preserve"> жовтня</w:t>
      </w:r>
      <w:r>
        <w:rPr>
          <w:lang w:val="uk-UA"/>
        </w:rPr>
        <w:t xml:space="preserve"> 202</w:t>
      </w:r>
      <w:r w:rsidR="00514886">
        <w:rPr>
          <w:lang w:val="uk-UA"/>
        </w:rPr>
        <w:t>5</w:t>
      </w:r>
      <w:r>
        <w:rPr>
          <w:lang w:val="uk-UA"/>
        </w:rPr>
        <w:t xml:space="preserve"> року по </w:t>
      </w:r>
      <w:r w:rsidR="009F6FCB">
        <w:rPr>
          <w:lang w:val="uk-UA"/>
        </w:rPr>
        <w:t>2</w:t>
      </w:r>
      <w:r w:rsidR="00AF6033">
        <w:rPr>
          <w:lang w:val="uk-UA"/>
        </w:rPr>
        <w:t>2</w:t>
      </w:r>
      <w:r w:rsidR="009F6FCB">
        <w:rPr>
          <w:lang w:val="uk-UA"/>
        </w:rPr>
        <w:t xml:space="preserve"> листопада</w:t>
      </w:r>
      <w:r>
        <w:rPr>
          <w:lang w:val="uk-UA"/>
        </w:rPr>
        <w:t xml:space="preserve"> 202</w:t>
      </w:r>
      <w:r w:rsidR="00514886">
        <w:rPr>
          <w:lang w:val="uk-UA"/>
        </w:rPr>
        <w:t>5</w:t>
      </w:r>
      <w:r>
        <w:rPr>
          <w:lang w:val="uk-UA"/>
        </w:rPr>
        <w:t xml:space="preserve"> року.</w:t>
      </w:r>
    </w:p>
    <w:p w14:paraId="7E1347A3" w14:textId="77777777" w:rsidR="00F26363" w:rsidRDefault="00F26363">
      <w:pPr>
        <w:pStyle w:val="a9"/>
        <w:tabs>
          <w:tab w:val="left" w:pos="0"/>
          <w:tab w:val="left" w:pos="426"/>
          <w:tab w:val="left" w:pos="567"/>
          <w:tab w:val="left" w:pos="1134"/>
          <w:tab w:val="left" w:pos="9639"/>
        </w:tabs>
        <w:ind w:left="360" w:right="-1" w:firstLine="360"/>
        <w:jc w:val="both"/>
        <w:rPr>
          <w:lang w:val="uk-UA"/>
        </w:rPr>
      </w:pPr>
    </w:p>
    <w:p w14:paraId="44B03798" w14:textId="77777777" w:rsidR="00F26363" w:rsidRDefault="00F94E7D">
      <w:pPr>
        <w:pStyle w:val="a9"/>
        <w:numPr>
          <w:ilvl w:val="0"/>
          <w:numId w:val="2"/>
        </w:numPr>
        <w:tabs>
          <w:tab w:val="left" w:pos="0"/>
          <w:tab w:val="left" w:pos="426"/>
          <w:tab w:val="left" w:pos="567"/>
          <w:tab w:val="left" w:pos="1134"/>
          <w:tab w:val="left" w:pos="9639"/>
        </w:tabs>
        <w:ind w:left="0" w:right="-1" w:firstLine="360"/>
        <w:jc w:val="both"/>
        <w:rPr>
          <w:lang w:val="uk-UA"/>
        </w:rPr>
      </w:pPr>
      <w:r>
        <w:rPr>
          <w:lang w:val="uk-UA"/>
        </w:rPr>
        <w:t>Матеріально-відповідальним особам підготувати матеріальні цінності до проведення інвентаризації.</w:t>
      </w:r>
    </w:p>
    <w:p w14:paraId="375193F7" w14:textId="77777777" w:rsidR="00F26363" w:rsidRDefault="00F26363">
      <w:pPr>
        <w:shd w:val="clear" w:color="auto" w:fill="FFFFFF"/>
        <w:tabs>
          <w:tab w:val="left" w:leader="hyphen" w:pos="5702"/>
        </w:tabs>
        <w:ind w:firstLine="360"/>
        <w:jc w:val="both"/>
        <w:rPr>
          <w:lang w:val="uk-UA"/>
        </w:rPr>
      </w:pPr>
    </w:p>
    <w:p w14:paraId="4FA64B16" w14:textId="6AEC81D4" w:rsidR="00F26363" w:rsidRDefault="00F94E7D">
      <w:pPr>
        <w:pStyle w:val="BodyTextIndented"/>
        <w:numPr>
          <w:ilvl w:val="0"/>
          <w:numId w:val="2"/>
        </w:numPr>
        <w:tabs>
          <w:tab w:val="left" w:pos="0"/>
          <w:tab w:val="left" w:pos="426"/>
          <w:tab w:val="left" w:pos="567"/>
        </w:tabs>
        <w:ind w:left="0" w:firstLine="360"/>
        <w:jc w:val="left"/>
        <w:rPr>
          <w:sz w:val="24"/>
        </w:rPr>
      </w:pPr>
      <w:r>
        <w:rPr>
          <w:sz w:val="24"/>
        </w:rPr>
        <w:t xml:space="preserve">Контроль за виконанням розпорядження покласти на </w:t>
      </w:r>
      <w:r w:rsidR="00514886">
        <w:rPr>
          <w:sz w:val="24"/>
        </w:rPr>
        <w:t>заступни</w:t>
      </w:r>
      <w:r>
        <w:rPr>
          <w:sz w:val="24"/>
        </w:rPr>
        <w:t>цю</w:t>
      </w:r>
      <w:r w:rsidR="00514886">
        <w:rPr>
          <w:sz w:val="24"/>
        </w:rPr>
        <w:t xml:space="preserve"> міського голови-</w:t>
      </w:r>
      <w:r>
        <w:rPr>
          <w:sz w:val="24"/>
        </w:rPr>
        <w:t>керуючу справами  Наталю Кушніренко.</w:t>
      </w:r>
    </w:p>
    <w:p w14:paraId="1CDC29FF" w14:textId="77777777" w:rsidR="00F26363" w:rsidRDefault="00F26363">
      <w:pPr>
        <w:pStyle w:val="BodyTextIndented"/>
        <w:tabs>
          <w:tab w:val="left" w:pos="0"/>
          <w:tab w:val="left" w:pos="426"/>
          <w:tab w:val="left" w:pos="567"/>
        </w:tabs>
        <w:rPr>
          <w:sz w:val="24"/>
          <w:lang w:val="ru-RU"/>
        </w:rPr>
      </w:pPr>
    </w:p>
    <w:p w14:paraId="4543E418" w14:textId="77777777" w:rsidR="00F26363" w:rsidRDefault="00F26363">
      <w:pPr>
        <w:pStyle w:val="BodyTextIndented"/>
        <w:tabs>
          <w:tab w:val="left" w:pos="0"/>
          <w:tab w:val="left" w:pos="426"/>
          <w:tab w:val="left" w:pos="567"/>
        </w:tabs>
        <w:rPr>
          <w:sz w:val="24"/>
          <w:lang w:val="ru-RU"/>
        </w:rPr>
      </w:pPr>
    </w:p>
    <w:p w14:paraId="7CA16507" w14:textId="0209F035" w:rsidR="00F26363" w:rsidRDefault="00514886">
      <w:pPr>
        <w:rPr>
          <w:lang w:val="uk-UA"/>
        </w:rPr>
      </w:pPr>
      <w:r>
        <w:rPr>
          <w:lang w:val="uk-UA"/>
        </w:rPr>
        <w:t xml:space="preserve">             Міський голова</w:t>
      </w:r>
      <w:r w:rsidR="00F94E7D">
        <w:rPr>
          <w:lang w:val="uk-UA"/>
        </w:rPr>
        <w:t xml:space="preserve">  </w:t>
      </w:r>
      <w:r w:rsidR="00F94E7D">
        <w:rPr>
          <w:lang w:val="uk-UA"/>
        </w:rPr>
        <w:tab/>
        <w:t xml:space="preserve">                                </w:t>
      </w:r>
      <w:r>
        <w:rPr>
          <w:lang w:val="uk-UA"/>
        </w:rPr>
        <w:t xml:space="preserve">            </w:t>
      </w:r>
      <w:r w:rsidR="00F94E7D">
        <w:rPr>
          <w:lang w:val="uk-UA"/>
        </w:rPr>
        <w:t xml:space="preserve">          </w:t>
      </w:r>
      <w:r>
        <w:rPr>
          <w:lang w:val="uk-UA"/>
        </w:rPr>
        <w:t>Василь ГУЛЯЄВ</w:t>
      </w:r>
      <w:r w:rsidR="00F94E7D">
        <w:br w:type="page"/>
      </w:r>
    </w:p>
    <w:p w14:paraId="56ADA7F1" w14:textId="37CD6208" w:rsidR="00F26363" w:rsidRDefault="00F94E7D">
      <w:pPr>
        <w:ind w:right="-6"/>
        <w:jc w:val="both"/>
      </w:pPr>
      <w:r>
        <w:lastRenderedPageBreak/>
        <w:t>ПОГОДЖЕНО:</w:t>
      </w:r>
    </w:p>
    <w:p w14:paraId="5D369895" w14:textId="12887781" w:rsidR="00F452C9" w:rsidRDefault="00F452C9">
      <w:pPr>
        <w:ind w:right="-6"/>
        <w:jc w:val="both"/>
      </w:pPr>
    </w:p>
    <w:p w14:paraId="185D4E82" w14:textId="4E997F02" w:rsidR="00F452C9" w:rsidRDefault="00F452C9">
      <w:pPr>
        <w:ind w:right="-6"/>
        <w:jc w:val="both"/>
      </w:pPr>
    </w:p>
    <w:p w14:paraId="71AA48E3" w14:textId="77777777" w:rsidR="00F452C9" w:rsidRDefault="00F452C9">
      <w:pPr>
        <w:ind w:right="-6"/>
        <w:jc w:val="both"/>
        <w:rPr>
          <w:lang w:val="uk-UA"/>
        </w:rPr>
      </w:pPr>
    </w:p>
    <w:p w14:paraId="5F109FB1" w14:textId="77777777" w:rsidR="00F26363" w:rsidRDefault="00F26363">
      <w:pPr>
        <w:ind w:right="-6"/>
        <w:jc w:val="both"/>
        <w:rPr>
          <w:lang w:val="uk-UA"/>
        </w:rPr>
      </w:pPr>
    </w:p>
    <w:p w14:paraId="1BCB2CA9" w14:textId="77777777" w:rsidR="00F26363" w:rsidRDefault="00F26363">
      <w:pPr>
        <w:ind w:right="-6"/>
        <w:jc w:val="both"/>
        <w:rPr>
          <w:lang w:val="uk-UA"/>
        </w:rPr>
      </w:pPr>
    </w:p>
    <w:p w14:paraId="5C7CFD53" w14:textId="164DB9F0" w:rsidR="00F26363" w:rsidRDefault="00F94E7D">
      <w:r>
        <w:rPr>
          <w:lang w:val="uk-UA"/>
        </w:rPr>
        <w:t>Заступниця міського голови-керуюча                                                 Наталя</w:t>
      </w:r>
      <w:r w:rsidRPr="00F94E7D">
        <w:rPr>
          <w:lang w:val="uk-UA"/>
        </w:rPr>
        <w:t xml:space="preserve"> </w:t>
      </w:r>
      <w:r>
        <w:rPr>
          <w:lang w:val="uk-UA"/>
        </w:rPr>
        <w:t>КУШНІРЕНКО справами</w:t>
      </w:r>
    </w:p>
    <w:p w14:paraId="420F4041" w14:textId="77777777" w:rsidR="00F26363" w:rsidRDefault="00F26363"/>
    <w:p w14:paraId="376D1E74" w14:textId="77777777" w:rsidR="00F26363" w:rsidRDefault="00F94E7D">
      <w:pPr>
        <w:suppressAutoHyphens w:val="0"/>
        <w:ind w:right="-6"/>
        <w:jc w:val="both"/>
      </w:pPr>
      <w:r>
        <w:rPr>
          <w:rFonts w:eastAsia="SimSun;宋体"/>
          <w:lang w:val="uk-UA" w:eastAsia="uk-UA"/>
        </w:rPr>
        <w:t>Начальник УДРП та ПЗ                                                                         Дмитро СКРИПНИЧЕНКО</w:t>
      </w:r>
    </w:p>
    <w:p w14:paraId="70360A60" w14:textId="77777777" w:rsidR="00F26363" w:rsidRDefault="00F26363">
      <w:pPr>
        <w:rPr>
          <w:rFonts w:eastAsia="SimSun;宋体"/>
          <w:lang w:val="uk-UA" w:eastAsia="uk-UA"/>
        </w:rPr>
      </w:pPr>
    </w:p>
    <w:p w14:paraId="08C52D81" w14:textId="77777777" w:rsidR="00F26363" w:rsidRDefault="00F26363">
      <w:pPr>
        <w:rPr>
          <w:lang w:val="uk-UA"/>
        </w:rPr>
      </w:pPr>
    </w:p>
    <w:p w14:paraId="0F6F726D" w14:textId="77777777" w:rsidR="00F26363" w:rsidRDefault="00F94E7D">
      <w:pPr>
        <w:rPr>
          <w:lang w:val="uk-UA"/>
        </w:rPr>
      </w:pPr>
      <w:r>
        <w:rPr>
          <w:lang w:val="uk-UA"/>
        </w:rPr>
        <w:t>Уповноважений з антикорупційної діяльності                                   Микола ЧУХЛІБ</w:t>
      </w:r>
    </w:p>
    <w:p w14:paraId="41857ACB" w14:textId="77777777" w:rsidR="00F26363" w:rsidRDefault="00F26363">
      <w:pPr>
        <w:rPr>
          <w:lang w:val="uk-UA"/>
        </w:rPr>
      </w:pPr>
    </w:p>
    <w:p w14:paraId="38C48441" w14:textId="77777777" w:rsidR="00F26363" w:rsidRDefault="00F94E7D">
      <w:pPr>
        <w:rPr>
          <w:lang w:val="uk-UA"/>
        </w:rPr>
      </w:pPr>
      <w:r>
        <w:rPr>
          <w:lang w:val="uk-UA"/>
        </w:rPr>
        <w:t>Начальник  загального відділу                                                              Ірина ТЕМНА</w:t>
      </w:r>
    </w:p>
    <w:p w14:paraId="66128887" w14:textId="77777777" w:rsidR="00F26363" w:rsidRDefault="00F26363">
      <w:pPr>
        <w:rPr>
          <w:lang w:val="uk-UA"/>
        </w:rPr>
      </w:pPr>
    </w:p>
    <w:p w14:paraId="700C97DB" w14:textId="77777777" w:rsidR="00F26363" w:rsidRDefault="00F26363">
      <w:pPr>
        <w:rPr>
          <w:lang w:val="uk-UA"/>
        </w:rPr>
      </w:pPr>
    </w:p>
    <w:p w14:paraId="2E2A8D38" w14:textId="77777777" w:rsidR="00F26363" w:rsidRDefault="00F26363">
      <w:pPr>
        <w:rPr>
          <w:lang w:val="uk-UA"/>
        </w:rPr>
      </w:pPr>
    </w:p>
    <w:p w14:paraId="31785D1C" w14:textId="77777777" w:rsidR="00F26363" w:rsidRDefault="00F26363">
      <w:pPr>
        <w:rPr>
          <w:lang w:val="uk-UA"/>
        </w:rPr>
      </w:pPr>
    </w:p>
    <w:p w14:paraId="7198C4C0" w14:textId="77777777" w:rsidR="00F26363" w:rsidRDefault="00F94E7D">
      <w:pPr>
        <w:rPr>
          <w:lang w:val="uk-UA"/>
        </w:rPr>
      </w:pPr>
      <w:r>
        <w:rPr>
          <w:lang w:val="uk-UA"/>
        </w:rPr>
        <w:t>Розсилка:</w:t>
      </w:r>
    </w:p>
    <w:p w14:paraId="0CC0E1D4" w14:textId="77777777" w:rsidR="00F26363" w:rsidRDefault="00F94E7D">
      <w:pPr>
        <w:rPr>
          <w:lang w:val="uk-UA"/>
        </w:rPr>
      </w:pPr>
      <w:r>
        <w:rPr>
          <w:lang w:val="uk-UA"/>
        </w:rPr>
        <w:t>Загальний відділ       - 1</w:t>
      </w:r>
    </w:p>
    <w:p w14:paraId="5EA44107" w14:textId="77777777" w:rsidR="00F26363" w:rsidRDefault="00F94E7D">
      <w:pPr>
        <w:tabs>
          <w:tab w:val="left" w:pos="426"/>
        </w:tabs>
        <w:rPr>
          <w:sz w:val="32"/>
          <w:szCs w:val="32"/>
          <w:lang w:val="uk-UA"/>
        </w:rPr>
      </w:pPr>
      <w:r>
        <w:rPr>
          <w:lang w:val="uk-UA"/>
        </w:rPr>
        <w:t>Бухгалтерія                - 2</w:t>
      </w:r>
    </w:p>
    <w:p w14:paraId="5E5FA087" w14:textId="77777777" w:rsidR="00F26363" w:rsidRDefault="00F26363">
      <w:pPr>
        <w:rPr>
          <w:sz w:val="32"/>
          <w:szCs w:val="32"/>
          <w:lang w:val="uk-UA"/>
        </w:rPr>
      </w:pPr>
    </w:p>
    <w:p w14:paraId="159E45F8" w14:textId="77777777" w:rsidR="00F26363" w:rsidRDefault="00F94E7D">
      <w:pPr>
        <w:suppressAutoHyphens w:val="0"/>
        <w:ind w:right="-6"/>
        <w:jc w:val="both"/>
        <w:rPr>
          <w:rFonts w:eastAsia="SimSun;宋体"/>
          <w:lang w:val="uk-UA" w:eastAsia="uk-UA"/>
        </w:rPr>
      </w:pPr>
      <w:r>
        <w:rPr>
          <w:rFonts w:eastAsia="SimSun;宋体"/>
          <w:lang w:val="uk-UA" w:eastAsia="uk-UA"/>
        </w:rPr>
        <w:t>Виконавець:</w:t>
      </w:r>
    </w:p>
    <w:p w14:paraId="73EEF649" w14:textId="594662D3" w:rsidR="00F26363" w:rsidRDefault="00F94E7D">
      <w:pPr>
        <w:suppressAutoHyphens w:val="0"/>
        <w:ind w:right="-6"/>
        <w:jc w:val="both"/>
        <w:rPr>
          <w:rFonts w:eastAsia="SimSun;宋体"/>
          <w:lang w:val="uk-UA" w:eastAsia="uk-UA"/>
        </w:rPr>
      </w:pPr>
      <w:r>
        <w:rPr>
          <w:rFonts w:eastAsia="SimSun;宋体"/>
          <w:lang w:val="uk-UA" w:eastAsia="uk-UA"/>
        </w:rPr>
        <w:t>Начальниця відділу бухгалтерського</w:t>
      </w:r>
    </w:p>
    <w:p w14:paraId="12471936" w14:textId="666D5B41" w:rsidR="00F26363" w:rsidRDefault="00F94E7D" w:rsidP="00F94E7D">
      <w:pPr>
        <w:suppressAutoHyphens w:val="0"/>
        <w:ind w:right="-6"/>
        <w:jc w:val="both"/>
        <w:rPr>
          <w:lang w:val="uk-UA"/>
        </w:rPr>
      </w:pPr>
      <w:r>
        <w:rPr>
          <w:rFonts w:eastAsia="SimSun;宋体"/>
          <w:lang w:val="uk-UA" w:eastAsia="uk-UA"/>
        </w:rPr>
        <w:t xml:space="preserve">обліку та звітності – головний бухгалтер  </w:t>
      </w:r>
      <w:r>
        <w:rPr>
          <w:rFonts w:eastAsia="SimSun;宋体"/>
          <w:lang w:val="uk-UA" w:eastAsia="uk-UA"/>
        </w:rPr>
        <w:tab/>
      </w:r>
      <w:r>
        <w:rPr>
          <w:rFonts w:eastAsia="SimSun;宋体"/>
          <w:lang w:val="uk-UA" w:eastAsia="uk-UA"/>
        </w:rPr>
        <w:tab/>
      </w:r>
      <w:r>
        <w:rPr>
          <w:rFonts w:eastAsia="SimSun;宋体"/>
          <w:lang w:val="uk-UA" w:eastAsia="uk-UA"/>
        </w:rPr>
        <w:tab/>
        <w:t>Оксана БОНЄВА</w:t>
      </w:r>
    </w:p>
    <w:p w14:paraId="4C9EE2CA" w14:textId="77777777" w:rsidR="00F26363" w:rsidRDefault="00F26363">
      <w:pPr>
        <w:rPr>
          <w:sz w:val="32"/>
          <w:szCs w:val="32"/>
          <w:lang w:val="uk-UA"/>
        </w:rPr>
      </w:pPr>
    </w:p>
    <w:p w14:paraId="066F45BD" w14:textId="77777777" w:rsidR="00F26363" w:rsidRDefault="00F26363">
      <w:pPr>
        <w:rPr>
          <w:sz w:val="32"/>
          <w:szCs w:val="32"/>
          <w:lang w:val="uk-UA"/>
        </w:rPr>
      </w:pPr>
    </w:p>
    <w:p w14:paraId="75D31BC7" w14:textId="77777777" w:rsidR="00F26363" w:rsidRDefault="00F26363">
      <w:pPr>
        <w:rPr>
          <w:sz w:val="32"/>
          <w:szCs w:val="32"/>
          <w:lang w:val="uk-UA"/>
        </w:rPr>
      </w:pPr>
    </w:p>
    <w:p w14:paraId="3EDDA35E" w14:textId="77777777" w:rsidR="00F26363" w:rsidRDefault="00F94E7D">
      <w:pPr>
        <w:ind w:right="-6"/>
        <w:jc w:val="both"/>
        <w:rPr>
          <w:lang w:val="uk-UA"/>
        </w:rPr>
      </w:pPr>
      <w:r>
        <w:rPr>
          <w:lang w:val="uk-UA"/>
        </w:rPr>
        <w:t>Відмітка про наявність/не наявність в рішенні інформації, передбаченої п. 2 розпорядження міського голови від 08.08.2022 №228:</w:t>
      </w:r>
    </w:p>
    <w:p w14:paraId="57D13393" w14:textId="77777777" w:rsidR="00F26363" w:rsidRDefault="00F26363">
      <w:pPr>
        <w:ind w:right="-6"/>
        <w:jc w:val="both"/>
        <w:rPr>
          <w:lang w:val="uk-UA"/>
        </w:rPr>
      </w:pPr>
    </w:p>
    <w:tbl>
      <w:tblPr>
        <w:tblW w:w="9322" w:type="dxa"/>
        <w:tblLayout w:type="fixed"/>
        <w:tblLook w:val="0000" w:firstRow="0" w:lastRow="0" w:firstColumn="0" w:lastColumn="0" w:noHBand="0" w:noVBand="0"/>
      </w:tblPr>
      <w:tblGrid>
        <w:gridCol w:w="2516"/>
        <w:gridCol w:w="2128"/>
        <w:gridCol w:w="4678"/>
      </w:tblGrid>
      <w:tr w:rsidR="00F26363" w14:paraId="6872443D" w14:textId="77777777">
        <w:tc>
          <w:tcPr>
            <w:tcW w:w="2516" w:type="dxa"/>
            <w:tcBorders>
              <w:top w:val="single" w:sz="4" w:space="0" w:color="000000"/>
              <w:left w:val="single" w:sz="4" w:space="0" w:color="000000"/>
              <w:bottom w:val="single" w:sz="4" w:space="0" w:color="000000"/>
              <w:right w:val="single" w:sz="4" w:space="0" w:color="000000"/>
            </w:tcBorders>
          </w:tcPr>
          <w:p w14:paraId="0FB473DC" w14:textId="77777777" w:rsidR="00F26363" w:rsidRDefault="00F26363">
            <w:pPr>
              <w:snapToGrid w:val="0"/>
              <w:ind w:right="-6"/>
              <w:jc w:val="both"/>
              <w:rPr>
                <w:lang w:val="uk-UA"/>
              </w:rPr>
            </w:pPr>
          </w:p>
        </w:tc>
        <w:tc>
          <w:tcPr>
            <w:tcW w:w="2128" w:type="dxa"/>
            <w:tcBorders>
              <w:top w:val="single" w:sz="4" w:space="0" w:color="000000"/>
              <w:left w:val="single" w:sz="4" w:space="0" w:color="000000"/>
              <w:bottom w:val="single" w:sz="4" w:space="0" w:color="000000"/>
              <w:right w:val="single" w:sz="4" w:space="0" w:color="000000"/>
            </w:tcBorders>
          </w:tcPr>
          <w:p w14:paraId="18CD7027" w14:textId="77777777" w:rsidR="00F26363" w:rsidRDefault="00F26363">
            <w:pPr>
              <w:snapToGrid w:val="0"/>
              <w:ind w:right="-6"/>
              <w:jc w:val="both"/>
              <w:rPr>
                <w:lang w:val="uk-UA"/>
              </w:rPr>
            </w:pPr>
          </w:p>
        </w:tc>
        <w:tc>
          <w:tcPr>
            <w:tcW w:w="4678" w:type="dxa"/>
            <w:tcBorders>
              <w:top w:val="single" w:sz="4" w:space="0" w:color="000000"/>
              <w:left w:val="single" w:sz="4" w:space="0" w:color="000000"/>
              <w:bottom w:val="single" w:sz="4" w:space="0" w:color="000000"/>
              <w:right w:val="single" w:sz="4" w:space="0" w:color="000000"/>
            </w:tcBorders>
          </w:tcPr>
          <w:p w14:paraId="1C54489C" w14:textId="5DCB9130" w:rsidR="00F26363" w:rsidRPr="00F94E7D" w:rsidRDefault="00F94E7D" w:rsidP="00F94E7D">
            <w:pPr>
              <w:ind w:right="-6"/>
              <w:rPr>
                <w:lang w:val="uk-UA"/>
              </w:rPr>
            </w:pPr>
            <w:r>
              <w:t xml:space="preserve">Начальник </w:t>
            </w:r>
            <w:proofErr w:type="spellStart"/>
            <w:r>
              <w:t>відділу</w:t>
            </w:r>
            <w:proofErr w:type="spellEnd"/>
            <w:r>
              <w:t xml:space="preserve"> </w:t>
            </w:r>
            <w:proofErr w:type="spellStart"/>
            <w:r>
              <w:t>взаємодії</w:t>
            </w:r>
            <w:proofErr w:type="spellEnd"/>
            <w:r>
              <w:t xml:space="preserve"> з </w:t>
            </w:r>
            <w:proofErr w:type="spellStart"/>
            <w:r>
              <w:t>правоохоронними</w:t>
            </w:r>
            <w:proofErr w:type="spellEnd"/>
            <w:r>
              <w:t xml:space="preserve"> органами, органами ДСНС, </w:t>
            </w:r>
            <w:proofErr w:type="spellStart"/>
            <w:r>
              <w:t>оборонної</w:t>
            </w:r>
            <w:proofErr w:type="spellEnd"/>
            <w:r>
              <w:t xml:space="preserve"> </w:t>
            </w:r>
            <w:proofErr w:type="spellStart"/>
            <w:r>
              <w:t>роботи</w:t>
            </w:r>
            <w:proofErr w:type="spellEnd"/>
            <w:r>
              <w:t xml:space="preserve"> </w:t>
            </w:r>
            <w:r>
              <w:rPr>
                <w:lang w:val="uk-UA"/>
              </w:rPr>
              <w:t>Василь ХОДЗ</w:t>
            </w:r>
            <w:r w:rsidR="00D80628">
              <w:rPr>
                <w:lang w:val="uk-UA"/>
              </w:rPr>
              <w:t>І</w:t>
            </w:r>
            <w:r>
              <w:rPr>
                <w:lang w:val="uk-UA"/>
              </w:rPr>
              <w:t>НСЬКИЙ</w:t>
            </w:r>
          </w:p>
        </w:tc>
      </w:tr>
    </w:tbl>
    <w:p w14:paraId="02B0C183" w14:textId="77777777" w:rsidR="00F26363" w:rsidRDefault="00F26363">
      <w:pPr>
        <w:ind w:right="-6"/>
        <w:jc w:val="both"/>
      </w:pPr>
    </w:p>
    <w:p w14:paraId="51FC80E7" w14:textId="77777777" w:rsidR="00F26363" w:rsidRDefault="00F26363">
      <w:pPr>
        <w:ind w:right="-6"/>
        <w:jc w:val="both"/>
      </w:pPr>
    </w:p>
    <w:p w14:paraId="5EE9EE3E" w14:textId="77777777" w:rsidR="00F26363" w:rsidRDefault="00F26363">
      <w:pPr>
        <w:ind w:right="-6"/>
        <w:jc w:val="both"/>
      </w:pPr>
    </w:p>
    <w:p w14:paraId="4F65A693" w14:textId="77777777" w:rsidR="00F26363" w:rsidRDefault="00F26363">
      <w:pPr>
        <w:rPr>
          <w:sz w:val="32"/>
          <w:szCs w:val="32"/>
        </w:rPr>
      </w:pPr>
    </w:p>
    <w:p w14:paraId="09B43E61" w14:textId="77777777" w:rsidR="00F26363" w:rsidRDefault="00F26363">
      <w:pPr>
        <w:rPr>
          <w:sz w:val="32"/>
          <w:szCs w:val="32"/>
          <w:lang w:val="uk-UA"/>
        </w:rPr>
      </w:pPr>
    </w:p>
    <w:p w14:paraId="62C9D512" w14:textId="77777777" w:rsidR="00F26363" w:rsidRDefault="00F26363">
      <w:pPr>
        <w:ind w:right="6377"/>
        <w:rPr>
          <w:sz w:val="32"/>
          <w:szCs w:val="32"/>
          <w:lang w:val="uk-UA"/>
        </w:rPr>
      </w:pPr>
    </w:p>
    <w:p w14:paraId="73FFF877" w14:textId="77777777" w:rsidR="00F26363" w:rsidRDefault="00F26363">
      <w:pPr>
        <w:ind w:right="6377"/>
        <w:rPr>
          <w:sz w:val="32"/>
          <w:szCs w:val="32"/>
          <w:lang w:val="uk-UA"/>
        </w:rPr>
      </w:pPr>
    </w:p>
    <w:p w14:paraId="3DEBE0C5" w14:textId="77777777" w:rsidR="00F26363" w:rsidRDefault="00F26363">
      <w:pPr>
        <w:ind w:right="6377"/>
        <w:rPr>
          <w:sz w:val="32"/>
          <w:szCs w:val="32"/>
          <w:lang w:val="uk-UA"/>
        </w:rPr>
      </w:pPr>
    </w:p>
    <w:p w14:paraId="1D1AC301" w14:textId="77777777" w:rsidR="00F26363" w:rsidRDefault="00F26363">
      <w:pPr>
        <w:ind w:right="6377"/>
        <w:rPr>
          <w:lang w:val="uk-UA"/>
        </w:rPr>
      </w:pPr>
    </w:p>
    <w:p w14:paraId="26B7C43F" w14:textId="77777777" w:rsidR="00F26363" w:rsidRDefault="00F26363">
      <w:pPr>
        <w:ind w:right="6377"/>
        <w:rPr>
          <w:lang w:val="uk-UA"/>
        </w:rPr>
      </w:pPr>
    </w:p>
    <w:p w14:paraId="72F07847" w14:textId="77777777" w:rsidR="00F26363" w:rsidRDefault="00F26363">
      <w:pPr>
        <w:ind w:right="6377"/>
        <w:rPr>
          <w:lang w:val="uk-UA"/>
        </w:rPr>
      </w:pPr>
    </w:p>
    <w:sectPr w:rsidR="00F26363" w:rsidSect="00437BF8">
      <w:pgSz w:w="11906" w:h="16838"/>
      <w:pgMar w:top="709" w:right="567" w:bottom="720"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CC"/>
    <w:family w:val="roman"/>
    <w:pitch w:val="variable"/>
    <w:sig w:usb0="00000287" w:usb1="00000000" w:usb2="00000000" w:usb3="00000000" w:csb0="0000009F" w:csb1="00000000"/>
  </w:font>
  <w:font w:name="SimSun;宋体">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529F7"/>
    <w:multiLevelType w:val="multilevel"/>
    <w:tmpl w:val="2C981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3839EE"/>
    <w:multiLevelType w:val="multilevel"/>
    <w:tmpl w:val="600C43EE"/>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363"/>
    <w:rsid w:val="00185171"/>
    <w:rsid w:val="002450A8"/>
    <w:rsid w:val="00437BF8"/>
    <w:rsid w:val="00514886"/>
    <w:rsid w:val="006E23D9"/>
    <w:rsid w:val="009F6FCB"/>
    <w:rsid w:val="00AF6033"/>
    <w:rsid w:val="00B34DE1"/>
    <w:rsid w:val="00BE653E"/>
    <w:rsid w:val="00CD0875"/>
    <w:rsid w:val="00D80628"/>
    <w:rsid w:val="00F26363"/>
    <w:rsid w:val="00F452C9"/>
    <w:rsid w:val="00F94E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CC51"/>
  <w15:docId w15:val="{818B4DB8-A2D9-42CA-A916-A44D5356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1z0">
    <w:name w:val="WW8Num1z0"/>
    <w:qFormat/>
  </w:style>
  <w:style w:type="character" w:customStyle="1" w:styleId="WW8Num3z0">
    <w:name w:val="WW8Num3z0"/>
    <w:qFormat/>
  </w:style>
  <w:style w:type="character" w:customStyle="1" w:styleId="WW8Num4z0">
    <w:name w:val="WW8Num4z0"/>
    <w:qFormat/>
  </w:style>
  <w:style w:type="character" w:customStyle="1" w:styleId="1">
    <w:name w:val="Основной шрифт абзаца1"/>
    <w:qFormat/>
  </w:style>
  <w:style w:type="character" w:customStyle="1" w:styleId="a3">
    <w:name w:val="Основной текст с отступом Знак"/>
    <w:qFormat/>
    <w:rPr>
      <w:rFonts w:ascii="Times New Roman" w:eastAsia="Times New Roman" w:hAnsi="Times New Roman" w:cs="Times New Roman"/>
      <w:sz w:val="28"/>
      <w:szCs w:val="24"/>
      <w:lang w:val="uk-UA"/>
    </w:rPr>
  </w:style>
  <w:style w:type="paragraph" w:customStyle="1" w:styleId="a4">
    <w:name w:val="Заголовок"/>
    <w:basedOn w:val="a"/>
    <w:next w:val="a5"/>
    <w:qFormat/>
    <w:pPr>
      <w:keepNext/>
      <w:spacing w:before="240" w:after="120"/>
    </w:pPr>
    <w:rPr>
      <w:rFonts w:ascii="Liberation Sans;Arial" w:eastAsia="Microsoft YaHei" w:hAnsi="Liberation Sans;Arial"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a8">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customStyle="1" w:styleId="Caption11">
    <w:name w:val="Caption11"/>
    <w:basedOn w:val="a"/>
    <w:qFormat/>
    <w:pPr>
      <w:suppressLineNumbers/>
      <w:spacing w:before="120" w:after="120"/>
    </w:pPr>
    <w:rPr>
      <w:rFonts w:cs="Arial"/>
      <w:i/>
      <w:iCs/>
    </w:rPr>
  </w:style>
  <w:style w:type="paragraph" w:customStyle="1" w:styleId="Caption111">
    <w:name w:val="Caption111"/>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rFonts w:cs="Arial"/>
      <w:i/>
      <w:iCs/>
    </w:rPr>
  </w:style>
  <w:style w:type="paragraph" w:customStyle="1" w:styleId="BodyTextIndented">
    <w:name w:val="Body Text;Indented"/>
    <w:basedOn w:val="a"/>
    <w:qFormat/>
    <w:pPr>
      <w:ind w:firstLine="705"/>
      <w:jc w:val="both"/>
    </w:pPr>
    <w:rPr>
      <w:sz w:val="28"/>
      <w:lang w:val="uk-UA"/>
    </w:rPr>
  </w:style>
  <w:style w:type="paragraph" w:styleId="a9">
    <w:name w:val="List Paragraph"/>
    <w:basedOn w:val="a"/>
    <w:qFormat/>
    <w:pPr>
      <w:ind w:left="720"/>
      <w:contextualSpacing/>
    </w:pPr>
  </w:style>
  <w:style w:type="paragraph" w:styleId="aa">
    <w:name w:val="No Spacing"/>
    <w:qFormat/>
    <w:rPr>
      <w:rFonts w:ascii="Times New Roman" w:eastAsia="Times New Roman" w:hAnsi="Times New Roman" w:cs="Times New Roman"/>
      <w:lang w:val="ru-RU" w:bidi="ar-SA"/>
    </w:rPr>
  </w:style>
  <w:style w:type="paragraph" w:customStyle="1" w:styleId="ab">
    <w:name w:val="Вміст таблиці"/>
    <w:basedOn w:val="a"/>
    <w:qFormat/>
    <w:pPr>
      <w:widowControl w:val="0"/>
      <w:suppressLineNumbers/>
    </w:pPr>
  </w:style>
  <w:style w:type="paragraph" w:customStyle="1" w:styleId="ac">
    <w:name w:val="Заголовок таблиці"/>
    <w:basedOn w:val="ab"/>
    <w:qFormat/>
    <w:pPr>
      <w:jc w:val="center"/>
    </w:pPr>
    <w:rPr>
      <w:b/>
      <w:bCs/>
    </w:rPr>
  </w:style>
  <w:style w:type="numbering" w:customStyle="1" w:styleId="ad">
    <w:name w:val="Без маркерів"/>
    <w:uiPriority w:val="99"/>
    <w:semiHidden/>
    <w:unhideWhenUsed/>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626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2071</Words>
  <Characters>1181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11</cp:revision>
  <cp:lastPrinted>2025-10-20T08:33:00Z</cp:lastPrinted>
  <dcterms:created xsi:type="dcterms:W3CDTF">2025-10-16T05:18:00Z</dcterms:created>
  <dcterms:modified xsi:type="dcterms:W3CDTF">2025-10-22T10:25:00Z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2024-10-17T16:26:00Z</dcterms:created>
  <dc:creator>HOME</dc:creator>
  <dc:description/>
  <dc:language>uk-UA</dc:language>
  <cp:lastModifiedBy/>
  <cp:lastPrinted>2024-10-17T16:24:00Z</cp:lastPrinted>
  <dcterms:modified xsi:type="dcterms:W3CDTF">2024-10-18T08:32:54Z</dcterms:modified>
  <cp:revision>3</cp:revision>
  <dc:subject/>
  <dc:title/>
</cp:coreProperties>
</file>