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F171" w14:textId="30D8621D" w:rsidR="00374927" w:rsidRDefault="00374927" w:rsidP="00171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749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МЕМОРАНДУМ</w:t>
      </w:r>
      <w:r w:rsidRPr="0037492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Hlk138236403"/>
      <w:r w:rsidRPr="003749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співпрацю між Великодолинською </w:t>
      </w:r>
      <w:r w:rsidR="0072206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селищною </w:t>
      </w:r>
      <w:r w:rsidRPr="003749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територіальною громадою та</w:t>
      </w:r>
    </w:p>
    <w:p w14:paraId="74F48788" w14:textId="333397B9" w:rsidR="00374927" w:rsidRDefault="00374927" w:rsidP="00961F0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749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Чорноморською міською територіальною громадою</w:t>
      </w:r>
      <w:bookmarkEnd w:id="0"/>
    </w:p>
    <w:p w14:paraId="5D506E6B" w14:textId="77777777" w:rsidR="00374927" w:rsidRPr="00374927" w:rsidRDefault="00374927" w:rsidP="0037492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4F1DB5" w14:textId="6D11BD6D" w:rsidR="00374927" w:rsidRDefault="00374927" w:rsidP="0037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_________________</w:t>
      </w:r>
      <w:r w:rsidRPr="003749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                                                           «____»________202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5</w:t>
      </w:r>
      <w:r w:rsidRPr="003749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року</w:t>
      </w:r>
    </w:p>
    <w:p w14:paraId="5C9CE9D2" w14:textId="77777777" w:rsidR="00994D5A" w:rsidRDefault="00994D5A" w:rsidP="0037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14:paraId="48B82B06" w14:textId="2F8A0A49" w:rsidR="00994D5A" w:rsidRDefault="00374927" w:rsidP="00374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927">
        <w:rPr>
          <w:rFonts w:ascii="Times New Roman" w:hAnsi="Times New Roman" w:cs="Times New Roman"/>
          <w:sz w:val="24"/>
          <w:szCs w:val="24"/>
        </w:rPr>
        <w:t xml:space="preserve">Меморандум про співпрацю (далі – Меморандум) укладається між </w:t>
      </w:r>
      <w:r w:rsidR="00994D5A">
        <w:rPr>
          <w:rFonts w:ascii="Times New Roman" w:hAnsi="Times New Roman" w:cs="Times New Roman"/>
          <w:bCs/>
          <w:sz w:val="24"/>
          <w:szCs w:val="24"/>
        </w:rPr>
        <w:t>Великодолинською</w:t>
      </w:r>
      <w:r w:rsidR="00722069">
        <w:rPr>
          <w:rFonts w:ascii="Times New Roman" w:hAnsi="Times New Roman" w:cs="Times New Roman"/>
          <w:bCs/>
          <w:sz w:val="24"/>
          <w:szCs w:val="24"/>
        </w:rPr>
        <w:t xml:space="preserve"> селищною</w:t>
      </w:r>
      <w:r w:rsidR="00994D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4927">
        <w:rPr>
          <w:rFonts w:ascii="Times New Roman" w:hAnsi="Times New Roman" w:cs="Times New Roman"/>
          <w:bCs/>
          <w:sz w:val="24"/>
          <w:szCs w:val="24"/>
        </w:rPr>
        <w:t>територіальною громадою</w:t>
      </w:r>
      <w:r w:rsidR="002A693A">
        <w:rPr>
          <w:rFonts w:ascii="Times New Roman" w:hAnsi="Times New Roman" w:cs="Times New Roman"/>
          <w:bCs/>
          <w:sz w:val="24"/>
          <w:szCs w:val="24"/>
        </w:rPr>
        <w:t xml:space="preserve">, яку представляє Великодолинська </w:t>
      </w:r>
      <w:r w:rsidR="007D0766">
        <w:rPr>
          <w:rFonts w:ascii="Times New Roman" w:hAnsi="Times New Roman" w:cs="Times New Roman"/>
          <w:bCs/>
          <w:sz w:val="24"/>
          <w:szCs w:val="24"/>
        </w:rPr>
        <w:t>селищна рада</w:t>
      </w:r>
      <w:r w:rsidRPr="003749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766">
        <w:rPr>
          <w:rFonts w:ascii="Times New Roman" w:hAnsi="Times New Roman" w:cs="Times New Roman"/>
          <w:bCs/>
          <w:sz w:val="24"/>
          <w:szCs w:val="24"/>
        </w:rPr>
        <w:t xml:space="preserve">Одеського району Одеської області </w:t>
      </w:r>
      <w:r w:rsidRPr="00374927">
        <w:rPr>
          <w:rFonts w:ascii="Times New Roman" w:hAnsi="Times New Roman" w:cs="Times New Roman"/>
          <w:bCs/>
          <w:sz w:val="24"/>
          <w:szCs w:val="24"/>
        </w:rPr>
        <w:t xml:space="preserve">в особі </w:t>
      </w:r>
      <w:r w:rsidR="00533434">
        <w:rPr>
          <w:rFonts w:ascii="Times New Roman" w:hAnsi="Times New Roman" w:cs="Times New Roman"/>
          <w:bCs/>
          <w:sz w:val="24"/>
          <w:szCs w:val="24"/>
        </w:rPr>
        <w:t xml:space="preserve">селищного </w:t>
      </w:r>
      <w:r w:rsidR="00994D5A">
        <w:rPr>
          <w:rFonts w:ascii="Times New Roman" w:hAnsi="Times New Roman" w:cs="Times New Roman"/>
          <w:sz w:val="24"/>
          <w:szCs w:val="24"/>
        </w:rPr>
        <w:t xml:space="preserve">голови </w:t>
      </w:r>
      <w:r w:rsidR="00994D5A" w:rsidRPr="00171CBD">
        <w:rPr>
          <w:rFonts w:ascii="Times New Roman" w:hAnsi="Times New Roman" w:cs="Times New Roman"/>
          <w:b/>
          <w:bCs/>
          <w:sz w:val="24"/>
          <w:szCs w:val="24"/>
        </w:rPr>
        <w:t>Лук’янчука Миколи Івановича</w:t>
      </w:r>
      <w:r w:rsidR="007D0766">
        <w:rPr>
          <w:rFonts w:ascii="Times New Roman" w:hAnsi="Times New Roman" w:cs="Times New Roman"/>
          <w:sz w:val="24"/>
          <w:szCs w:val="24"/>
        </w:rPr>
        <w:t xml:space="preserve">, </w:t>
      </w:r>
      <w:r w:rsidRPr="00374927">
        <w:rPr>
          <w:rFonts w:ascii="Times New Roman" w:hAnsi="Times New Roman" w:cs="Times New Roman"/>
          <w:sz w:val="24"/>
          <w:szCs w:val="24"/>
        </w:rPr>
        <w:t xml:space="preserve">та </w:t>
      </w:r>
      <w:r w:rsidR="007D0766">
        <w:rPr>
          <w:rFonts w:ascii="Times New Roman" w:hAnsi="Times New Roman" w:cs="Times New Roman"/>
          <w:sz w:val="24"/>
          <w:szCs w:val="24"/>
        </w:rPr>
        <w:t xml:space="preserve">Чорноморською міською територіальною громадою, яку представляє </w:t>
      </w:r>
      <w:r w:rsidR="00994D5A">
        <w:rPr>
          <w:rFonts w:ascii="Times New Roman" w:hAnsi="Times New Roman" w:cs="Times New Roman"/>
          <w:sz w:val="24"/>
          <w:szCs w:val="24"/>
        </w:rPr>
        <w:t>Чорноморськ</w:t>
      </w:r>
      <w:r w:rsidR="007D0766">
        <w:rPr>
          <w:rFonts w:ascii="Times New Roman" w:hAnsi="Times New Roman" w:cs="Times New Roman"/>
          <w:sz w:val="24"/>
          <w:szCs w:val="24"/>
        </w:rPr>
        <w:t xml:space="preserve">а </w:t>
      </w:r>
      <w:r w:rsidR="00994D5A">
        <w:rPr>
          <w:rFonts w:ascii="Times New Roman" w:hAnsi="Times New Roman" w:cs="Times New Roman"/>
          <w:sz w:val="24"/>
          <w:szCs w:val="24"/>
        </w:rPr>
        <w:t>міськ</w:t>
      </w:r>
      <w:r w:rsidR="007D0766">
        <w:rPr>
          <w:rFonts w:ascii="Times New Roman" w:hAnsi="Times New Roman" w:cs="Times New Roman"/>
          <w:sz w:val="24"/>
          <w:szCs w:val="24"/>
        </w:rPr>
        <w:t>а</w:t>
      </w:r>
      <w:r w:rsidR="00994D5A">
        <w:rPr>
          <w:rFonts w:ascii="Times New Roman" w:hAnsi="Times New Roman" w:cs="Times New Roman"/>
          <w:sz w:val="24"/>
          <w:szCs w:val="24"/>
        </w:rPr>
        <w:t xml:space="preserve"> </w:t>
      </w:r>
      <w:r w:rsidR="007D0766">
        <w:rPr>
          <w:rFonts w:ascii="Times New Roman" w:hAnsi="Times New Roman" w:cs="Times New Roman"/>
          <w:sz w:val="24"/>
          <w:szCs w:val="24"/>
        </w:rPr>
        <w:t>рада Одеського району Одеської області,</w:t>
      </w:r>
      <w:r w:rsidR="00994D5A">
        <w:rPr>
          <w:rFonts w:ascii="Times New Roman" w:hAnsi="Times New Roman" w:cs="Times New Roman"/>
          <w:sz w:val="24"/>
          <w:szCs w:val="24"/>
        </w:rPr>
        <w:t xml:space="preserve"> в особі міського голови </w:t>
      </w:r>
      <w:r w:rsidR="00994D5A" w:rsidRPr="00171CBD">
        <w:rPr>
          <w:rFonts w:ascii="Times New Roman" w:hAnsi="Times New Roman" w:cs="Times New Roman"/>
          <w:b/>
          <w:bCs/>
          <w:sz w:val="24"/>
          <w:szCs w:val="24"/>
        </w:rPr>
        <w:t>Гуляєва Василя Олександровича</w:t>
      </w:r>
      <w:r w:rsidR="00994D5A">
        <w:rPr>
          <w:rFonts w:ascii="Times New Roman" w:hAnsi="Times New Roman" w:cs="Times New Roman"/>
          <w:sz w:val="24"/>
          <w:szCs w:val="24"/>
        </w:rPr>
        <w:t xml:space="preserve">, які діють </w:t>
      </w:r>
      <w:r w:rsidR="00994D5A" w:rsidRPr="003749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відповідно до Закону України «Про місцеве самоврядування в Україні»</w:t>
      </w:r>
      <w:r w:rsidR="00994D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(далі – Сторони).</w:t>
      </w:r>
    </w:p>
    <w:p w14:paraId="21FE70CC" w14:textId="77777777" w:rsidR="00994D5A" w:rsidRDefault="00994D5A" w:rsidP="00374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392700" w14:textId="218F40EF" w:rsidR="00994D5A" w:rsidRDefault="00374927" w:rsidP="00994D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 w:rsidRPr="003749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1. ЗАГАЛЬНІ ПОЛОЖЕННЯ</w:t>
      </w:r>
    </w:p>
    <w:p w14:paraId="525D78E1" w14:textId="6E3C9D54" w:rsidR="00994D5A" w:rsidRPr="00171CBD" w:rsidRDefault="00171CBD" w:rsidP="0072206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Цей </w:t>
      </w:r>
      <w:r w:rsidR="00374927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Меморандум </w:t>
      </w:r>
      <w:r w:rsidR="00E67D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визначає </w:t>
      </w:r>
      <w:r w:rsidRPr="00171CBD">
        <w:rPr>
          <w:rFonts w:ascii="Times New Roman" w:hAnsi="Times New Roman" w:cs="Times New Roman"/>
          <w:sz w:val="24"/>
          <w:szCs w:val="24"/>
        </w:rPr>
        <w:t>засади взаємодії між Сторонами у розвитку територіальних громад</w:t>
      </w:r>
      <w:r w:rsidR="00374927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14:paraId="07176157" w14:textId="366D27CC" w:rsidR="00994D5A" w:rsidRPr="00171CBD" w:rsidRDefault="00374927" w:rsidP="0072206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Мета Меморандуму – об’єднати зусилля Сторін щодо розроб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лення</w:t>
      </w:r>
      <w:r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та реалізації спільних проєктів 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і</w:t>
      </w:r>
      <w:r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програм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, налагод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ження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та </w:t>
      </w:r>
      <w:r w:rsidR="00171CBD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розвит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ку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співпраці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Сторін 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за напрямами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, 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зазначени</w:t>
      </w:r>
      <w:r w:rsidR="00E67D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ми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="003D3114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у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Розділ</w:t>
      </w:r>
      <w:r w:rsidR="003D3114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і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2 </w:t>
      </w:r>
      <w:r w:rsid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цього </w:t>
      </w:r>
      <w:r w:rsidR="00E701A2"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Меморандуму</w:t>
      </w:r>
      <w:r w:rsidRPr="00171C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14:paraId="57957EE2" w14:textId="5CF67156" w:rsidR="00E701A2" w:rsidRPr="00171CBD" w:rsidRDefault="00171CBD" w:rsidP="00171CBD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shd w:val="clear" w:color="auto" w:fill="FFFFFF"/>
          <w:lang w:eastAsia="uk-UA"/>
        </w:rPr>
      </w:pPr>
      <w:r w:rsidRPr="00171CBD">
        <w:rPr>
          <w:rFonts w:ascii="Times New Roman" w:hAnsi="Times New Roman" w:cs="Times New Roman"/>
          <w:sz w:val="24"/>
          <w:szCs w:val="24"/>
        </w:rPr>
        <w:t xml:space="preserve">Цей Меморандум складений </w:t>
      </w:r>
      <w:r w:rsidRPr="00171CB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згідно із чинним законодавством України та іншими нормативно-правовими актами.</w:t>
      </w:r>
    </w:p>
    <w:p w14:paraId="0823B57F" w14:textId="77777777" w:rsidR="00171CBD" w:rsidRPr="00171CBD" w:rsidRDefault="00171CBD" w:rsidP="00171CBD">
      <w:pPr>
        <w:pStyle w:val="a5"/>
        <w:spacing w:after="0" w:line="240" w:lineRule="auto"/>
        <w:ind w:left="20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14:paraId="3A1B5914" w14:textId="7B1127E1" w:rsidR="00E701A2" w:rsidRPr="00E701A2" w:rsidRDefault="00CE5DD5" w:rsidP="00CE5DD5">
      <w:pPr>
        <w:pStyle w:val="a5"/>
        <w:spacing w:after="0" w:line="240" w:lineRule="auto"/>
        <w:ind w:left="5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2. </w:t>
      </w:r>
      <w:r w:rsidR="00374927" w:rsidRPr="00E701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НАПРЯМИ СПІВРОБІТНИЦТВА</w:t>
      </w:r>
      <w:r w:rsidR="00E701A2" w:rsidRPr="00E701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</w:t>
      </w:r>
      <w:r w:rsidR="00374927" w:rsidRPr="00E701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ТА СПІЛЬНІ ДІЇ СТОРІН</w:t>
      </w:r>
    </w:p>
    <w:p w14:paraId="5B65386A" w14:textId="3DF21A16" w:rsidR="00E701A2" w:rsidRDefault="00374927" w:rsidP="00E70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2.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 Для виконання цього Меморандуму Сторони визначають співпрацю у наступних заходах та напрямках співробітництва: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</w:p>
    <w:p w14:paraId="4BDF3CC7" w14:textId="365D3976" w:rsidR="00E701A2" w:rsidRDefault="00374927" w:rsidP="00E70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2.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.1</w:t>
      </w:r>
      <w:r w:rsidR="0072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Культура. Обмін досвідом, допомога у встановленні зв’язків між зацікавленими установами</w:t>
      </w:r>
      <w:r w:rsidR="0072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культури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, спільні ініціативи та проєкти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, включаючи спільну участь у міжнародних програмах та заходах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</w:p>
    <w:p w14:paraId="62405947" w14:textId="1344420A" w:rsidR="00E701A2" w:rsidRPr="006337C7" w:rsidRDefault="00374927" w:rsidP="00CE5D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2.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.2. Освіта і спорт. Співпраця між навчальними та спортивними закладами</w:t>
      </w:r>
      <w:r w:rsidR="002A6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Сторін</w:t>
      </w:r>
      <w:r w:rsidR="007C3E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, </w:t>
      </w:r>
      <w:r w:rsidR="0094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реалізація </w:t>
      </w:r>
      <w:r w:rsidR="007D0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спільних </w:t>
      </w:r>
      <w:r w:rsidR="0094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проєктів та проведення </w:t>
      </w:r>
      <w:r w:rsidR="002A6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заходів</w:t>
      </w:r>
      <w:r w:rsidR="0094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, надання </w:t>
      </w:r>
      <w:r w:rsidR="00942A94" w:rsidRPr="007D0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консультаційної, </w:t>
      </w:r>
      <w:r w:rsidR="002A693A" w:rsidRPr="007D0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освітньої</w:t>
      </w:r>
      <w:r w:rsidR="00942A94" w:rsidRPr="007D0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та іншої допомоги</w:t>
      </w:r>
      <w:r w:rsidR="002A693A" w:rsidRPr="007D0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у межах компетенції Сторін</w:t>
      </w:r>
      <w:r w:rsidR="0072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14:paraId="0434CF0F" w14:textId="42EE5841" w:rsidR="00E701A2" w:rsidRDefault="00374927" w:rsidP="00CE5D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2.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.3.</w:t>
      </w:r>
      <w:r w:rsidR="00CE5D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Бізнес і туризм. Встановлення контактів між представниками бізнесу, співробітництво у сфері туризму.</w:t>
      </w:r>
    </w:p>
    <w:p w14:paraId="3A897C86" w14:textId="77777777" w:rsidR="00171CBD" w:rsidRPr="00171CBD" w:rsidRDefault="00171CBD" w:rsidP="00CE5DD5">
      <w:pPr>
        <w:pStyle w:val="ab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</w:rPr>
      </w:pPr>
      <w:r w:rsidRPr="00171CBD">
        <w:rPr>
          <w:rStyle w:val="a3"/>
          <w:b w:val="0"/>
          <w:bCs w:val="0"/>
        </w:rPr>
        <w:t>2.1.4. Охорона здоров’я, захист навколишнього середовища, покращення громадського простору та розвиток інших сфер діяльності.</w:t>
      </w:r>
    </w:p>
    <w:p w14:paraId="477B035C" w14:textId="554F45D9" w:rsidR="00171CBD" w:rsidRPr="00171CBD" w:rsidRDefault="00171CBD" w:rsidP="00CE5DD5">
      <w:pPr>
        <w:pStyle w:val="ab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</w:rPr>
      </w:pPr>
      <w:r w:rsidRPr="00171CBD">
        <w:rPr>
          <w:rStyle w:val="a3"/>
          <w:b w:val="0"/>
          <w:bCs w:val="0"/>
        </w:rPr>
        <w:t xml:space="preserve">2.1.5. Обмін досвідом та спільна участь у міжнародних ініціативах </w:t>
      </w:r>
      <w:r w:rsidR="00E67D54">
        <w:rPr>
          <w:rStyle w:val="a3"/>
          <w:b w:val="0"/>
          <w:bCs w:val="0"/>
        </w:rPr>
        <w:t>й</w:t>
      </w:r>
      <w:r w:rsidRPr="00171CBD">
        <w:rPr>
          <w:rStyle w:val="a3"/>
          <w:b w:val="0"/>
          <w:bCs w:val="0"/>
        </w:rPr>
        <w:t xml:space="preserve"> інвестиційних </w:t>
      </w:r>
      <w:proofErr w:type="spellStart"/>
      <w:r w:rsidRPr="00171CBD">
        <w:rPr>
          <w:rStyle w:val="a3"/>
          <w:b w:val="0"/>
          <w:bCs w:val="0"/>
        </w:rPr>
        <w:t>проєктах</w:t>
      </w:r>
      <w:proofErr w:type="spellEnd"/>
      <w:r w:rsidRPr="00171CBD">
        <w:rPr>
          <w:rStyle w:val="a3"/>
          <w:b w:val="0"/>
          <w:bCs w:val="0"/>
        </w:rPr>
        <w:t>.</w:t>
      </w:r>
    </w:p>
    <w:p w14:paraId="74E01E1F" w14:textId="5D376AB9" w:rsidR="00E701A2" w:rsidRDefault="00374927" w:rsidP="00CE5D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2.</w:t>
      </w:r>
      <w:r w:rsid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 Перелік заходів та напрямів співробітництва не є вичерпним і відповідно до чинного законодавства та після погодження обох Сторін може розширюватися.</w:t>
      </w:r>
      <w:r w:rsidRPr="00E701A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0FD9D5D" w14:textId="3CA63AAC" w:rsidR="00E701A2" w:rsidRDefault="00374927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3. ІНШІ УМОВИ</w:t>
      </w:r>
    </w:p>
    <w:p w14:paraId="7539BDAC" w14:textId="3E8D27C4" w:rsidR="007C3E12" w:rsidRDefault="00374927" w:rsidP="0072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3.1. Будь-яка діяльність </w:t>
      </w:r>
      <w:r w:rsidR="007C3E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Сторін </w:t>
      </w:r>
      <w:r w:rsidR="00E67D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у</w:t>
      </w: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рамках цього Меморандуму регулюється чинним законодавством України.</w:t>
      </w:r>
    </w:p>
    <w:p w14:paraId="52650D00" w14:textId="58C413D5" w:rsidR="007C3E12" w:rsidRDefault="00374927" w:rsidP="0072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3.2. Сторони взаємодіють одна з одною з питань виконання пунктів цього Меморандуму через уповноважених представників, що делегуються Сторонами для розгляду поточних питань та проведення спільних заходів.</w:t>
      </w:r>
    </w:p>
    <w:p w14:paraId="417937CF" w14:textId="77777777" w:rsidR="007C3E12" w:rsidRPr="00CC043D" w:rsidRDefault="00374927" w:rsidP="0072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3.3. Сторони домовляються, що умови цього Меморандуму не є конфіденційними та </w:t>
      </w:r>
      <w:r w:rsidRPr="00CC04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можуть надаватися іншим зацікавленим особам у разі необхідності.</w:t>
      </w:r>
    </w:p>
    <w:p w14:paraId="5F2474FE" w14:textId="38C6521C" w:rsidR="007C3E12" w:rsidRPr="00CC043D" w:rsidRDefault="00374927" w:rsidP="00CC0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4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3.4. </w:t>
      </w:r>
      <w:r w:rsidR="00CC043D" w:rsidRPr="00CC043D">
        <w:rPr>
          <w:rFonts w:ascii="Times New Roman" w:hAnsi="Times New Roman" w:cs="Times New Roman"/>
          <w:sz w:val="24"/>
          <w:szCs w:val="24"/>
        </w:rPr>
        <w:t>Усі зміни та доповнення до цього Меморандуму оформлюються у письмовій формі та набирають чинності після підписання їх обома Сторонами.</w:t>
      </w:r>
    </w:p>
    <w:p w14:paraId="2B48D856" w14:textId="77777777" w:rsidR="00CC043D" w:rsidRDefault="00CC043D" w:rsidP="00CC0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14:paraId="1FFE1513" w14:textId="7706E8F8" w:rsidR="007C3E12" w:rsidRDefault="00374927" w:rsidP="007C3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lastRenderedPageBreak/>
        <w:t>4. ПРИКІНЦЕВІ ПОЛОЖЕННЯ</w:t>
      </w:r>
    </w:p>
    <w:p w14:paraId="7B749DE4" w14:textId="3242944C" w:rsidR="00CE5DD5" w:rsidRDefault="00CE5DD5" w:rsidP="00CE5DD5">
      <w:pPr>
        <w:pStyle w:val="ab"/>
        <w:spacing w:before="0" w:beforeAutospacing="0" w:after="0" w:afterAutospacing="0"/>
        <w:ind w:firstLine="567"/>
        <w:jc w:val="both"/>
      </w:pPr>
      <w:r>
        <w:t xml:space="preserve">4.1. Цей Меморандум є документом, що визначає загальні напрями співпраці, та </w:t>
      </w:r>
      <w:r w:rsidRPr="00CE5DD5">
        <w:rPr>
          <w:rStyle w:val="a3"/>
          <w:b w:val="0"/>
          <w:bCs w:val="0"/>
        </w:rPr>
        <w:t>не створює юридичних зобов’язань</w:t>
      </w:r>
      <w:r>
        <w:t xml:space="preserve"> для Сторін.</w:t>
      </w:r>
    </w:p>
    <w:p w14:paraId="6E464CAD" w14:textId="19F883F5" w:rsidR="00CE5DD5" w:rsidRDefault="00CE5DD5" w:rsidP="00CE5DD5">
      <w:pPr>
        <w:pStyle w:val="ab"/>
        <w:spacing w:before="0" w:beforeAutospacing="0" w:after="0" w:afterAutospacing="0"/>
        <w:ind w:firstLine="567"/>
        <w:jc w:val="both"/>
      </w:pPr>
      <w:r>
        <w:t xml:space="preserve">4.2. Кожна Сторона має право співпрацювати з іншими установами, організаціями, інститутами громадянського суспільства та іншими юридичними особами з будь-яких питань, подібних тим, що передбачаються цим </w:t>
      </w:r>
      <w:r w:rsidRPr="00CE5DD5">
        <w:rPr>
          <w:rStyle w:val="a3"/>
          <w:b w:val="0"/>
          <w:bCs w:val="0"/>
        </w:rPr>
        <w:t>Меморандумом</w:t>
      </w:r>
      <w:r w:rsidRPr="00CE5DD5">
        <w:rPr>
          <w:b/>
          <w:bCs/>
        </w:rPr>
        <w:t>.</w:t>
      </w:r>
    </w:p>
    <w:p w14:paraId="085A4A19" w14:textId="6DEB1243" w:rsidR="00CE5DD5" w:rsidRPr="00CE5DD5" w:rsidRDefault="00CE5DD5" w:rsidP="00CE5DD5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  <w:r>
        <w:t>4.3. Усі спори стосовно тлумачення і застосування положень цього Меморандуму вирішуються шляхом переговорів і консультацій між Сторонами.</w:t>
      </w:r>
    </w:p>
    <w:p w14:paraId="7419483C" w14:textId="3B485D56" w:rsidR="00CE5DD5" w:rsidRDefault="00CE5DD5" w:rsidP="00CE5DD5">
      <w:pPr>
        <w:pStyle w:val="ab"/>
        <w:spacing w:before="0" w:beforeAutospacing="0" w:after="0" w:afterAutospacing="0"/>
        <w:ind w:firstLine="567"/>
        <w:jc w:val="both"/>
      </w:pPr>
      <w:r>
        <w:t xml:space="preserve">4.4. </w:t>
      </w:r>
      <w:r w:rsidRPr="00CE5DD5">
        <w:rPr>
          <w:rStyle w:val="a3"/>
          <w:b w:val="0"/>
          <w:bCs w:val="0"/>
        </w:rPr>
        <w:t xml:space="preserve">Дострокове припинення дії Меморандуму </w:t>
      </w:r>
      <w:r w:rsidR="00533434">
        <w:rPr>
          <w:rStyle w:val="a3"/>
          <w:b w:val="0"/>
          <w:bCs w:val="0"/>
        </w:rPr>
        <w:t>настає</w:t>
      </w:r>
      <w:r w:rsidRPr="00CE5DD5">
        <w:rPr>
          <w:rStyle w:val="a3"/>
          <w:b w:val="0"/>
          <w:bCs w:val="0"/>
        </w:rPr>
        <w:t xml:space="preserve"> через 30 календарних днів після отримання відповідного письмового повідомлення іншою Стороною.</w:t>
      </w:r>
    </w:p>
    <w:p w14:paraId="75DDC13B" w14:textId="574AF11D" w:rsidR="00CE5DD5" w:rsidRDefault="00CE5DD5" w:rsidP="00CE5DD5">
      <w:pPr>
        <w:pStyle w:val="ab"/>
        <w:spacing w:before="0" w:beforeAutospacing="0" w:after="0" w:afterAutospacing="0"/>
        <w:ind w:firstLine="567"/>
        <w:jc w:val="both"/>
      </w:pPr>
      <w:r>
        <w:t>4.5. Підписуючи цей Меморандум, Сторони визнають, що його реалізація сприятиме виконанню державної політики у сфері розвитку територіальних громад.</w:t>
      </w:r>
    </w:p>
    <w:p w14:paraId="2BFA86FF" w14:textId="0351D22D" w:rsidR="00CE5DD5" w:rsidRPr="00CE5DD5" w:rsidRDefault="00CE5DD5" w:rsidP="00CE5DD5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  <w:r>
        <w:t xml:space="preserve">4.6. </w:t>
      </w:r>
      <w:r w:rsidRPr="00CE5DD5">
        <w:rPr>
          <w:rStyle w:val="a3"/>
          <w:b w:val="0"/>
          <w:bCs w:val="0"/>
        </w:rPr>
        <w:t>Цей Меморандум укладається на невизначений строк і діє до моменту припинення за домовленістю Сторін або в інший спосіб, передбачений цим документом.</w:t>
      </w:r>
    </w:p>
    <w:p w14:paraId="0361B551" w14:textId="7776D46A" w:rsidR="00CE5DD5" w:rsidRDefault="00CE5DD5" w:rsidP="00CE5DD5">
      <w:pPr>
        <w:pStyle w:val="ab"/>
        <w:spacing w:before="0" w:beforeAutospacing="0" w:after="0" w:afterAutospacing="0"/>
        <w:ind w:firstLine="567"/>
        <w:jc w:val="both"/>
      </w:pPr>
      <w:r w:rsidRPr="00CE5DD5">
        <w:t>4.7.</w:t>
      </w:r>
      <w:r w:rsidRPr="00CE5DD5">
        <w:rPr>
          <w:b/>
          <w:bCs/>
        </w:rPr>
        <w:t xml:space="preserve"> </w:t>
      </w:r>
      <w:r w:rsidRPr="00CE5DD5">
        <w:rPr>
          <w:rStyle w:val="a3"/>
          <w:b w:val="0"/>
          <w:bCs w:val="0"/>
        </w:rPr>
        <w:t>Зміни або доповнення до цього Меморандуму можуть бути внесені за взаємною згодою Сторін і оформлюються додатковими угодами, що є його невід’ємними частинами.</w:t>
      </w:r>
    </w:p>
    <w:p w14:paraId="08018C2B" w14:textId="22E7D598" w:rsidR="00CE5DD5" w:rsidRPr="00CE5DD5" w:rsidRDefault="00CE5DD5" w:rsidP="00CE5DD5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  <w:r w:rsidRPr="00CE5DD5">
        <w:t>4.8.</w:t>
      </w:r>
      <w:r w:rsidRPr="00CE5DD5">
        <w:rPr>
          <w:b/>
          <w:bCs/>
        </w:rPr>
        <w:t xml:space="preserve"> </w:t>
      </w:r>
      <w:r w:rsidRPr="00CE5DD5">
        <w:rPr>
          <w:rStyle w:val="a3"/>
          <w:b w:val="0"/>
          <w:bCs w:val="0"/>
        </w:rPr>
        <w:t>Цей Меморандум укладено у двох примірниках, кожен з яких має однакову юридичну силу</w:t>
      </w:r>
      <w:r w:rsidR="00E67D54">
        <w:rPr>
          <w:rStyle w:val="a3"/>
          <w:b w:val="0"/>
          <w:bCs w:val="0"/>
        </w:rPr>
        <w:t>,</w:t>
      </w:r>
      <w:r w:rsidRPr="00CE5DD5">
        <w:rPr>
          <w:rStyle w:val="a3"/>
          <w:b w:val="0"/>
          <w:bCs w:val="0"/>
        </w:rPr>
        <w:t xml:space="preserve"> по одному для кожної зі Сторін.</w:t>
      </w:r>
    </w:p>
    <w:p w14:paraId="2DFD759D" w14:textId="77777777" w:rsidR="007C3E12" w:rsidRDefault="007C3E12" w:rsidP="007C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14:paraId="640065CA" w14:textId="1E1C3895" w:rsidR="00374927" w:rsidRDefault="00374927" w:rsidP="007C3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 w:rsidRPr="00E701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5. РЕКВІЗИТИ СТОРІН</w:t>
      </w:r>
    </w:p>
    <w:p w14:paraId="3BB377CF" w14:textId="77777777" w:rsidR="00942A94" w:rsidRDefault="00942A94" w:rsidP="007C3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2A94" w14:paraId="6B360D5F" w14:textId="77777777" w:rsidTr="00942A94">
        <w:trPr>
          <w:trHeight w:val="2659"/>
        </w:trPr>
        <w:tc>
          <w:tcPr>
            <w:tcW w:w="4672" w:type="dxa"/>
          </w:tcPr>
          <w:p w14:paraId="7E4D2FE8" w14:textId="5B458445" w:rsidR="00942A94" w:rsidRDefault="00E67D54" w:rsidP="00942A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D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Великодолинськ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</w:t>
            </w:r>
            <w:r w:rsidR="007D0766" w:rsidRPr="007D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селищна рада Одеського району Одеської області</w:t>
            </w:r>
          </w:p>
          <w:p w14:paraId="1E35E2DE" w14:textId="243AC967" w:rsidR="007D0766" w:rsidRPr="007D0766" w:rsidRDefault="007D0766" w:rsidP="00942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4B26330D" w14:textId="77777777" w:rsidR="00942A94" w:rsidRDefault="007D0766" w:rsidP="00942A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D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Чорноморська міська рада Одеського району Одеської області</w:t>
            </w:r>
          </w:p>
          <w:p w14:paraId="144D0E9B" w14:textId="7233E006" w:rsidR="007D0766" w:rsidRPr="007D0766" w:rsidRDefault="007D0766" w:rsidP="00942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2229FB1" w14:textId="20F04480" w:rsidR="00942A94" w:rsidRDefault="00942A94" w:rsidP="0094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809C1F" w14:textId="2CF21EE4" w:rsidR="00722069" w:rsidRDefault="00722069" w:rsidP="0094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97CB32" w14:textId="5D5B2A1C" w:rsidR="00722069" w:rsidRDefault="00722069" w:rsidP="0094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6B520F" w14:textId="6937D3C7" w:rsidR="00722069" w:rsidRDefault="00722069" w:rsidP="0094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C45A54" w14:textId="10CA049C" w:rsidR="00722069" w:rsidRDefault="00722069" w:rsidP="0094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1FA213" w14:textId="3BC60291" w:rsidR="00722069" w:rsidRPr="00E701A2" w:rsidRDefault="00722069" w:rsidP="0094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управління освіти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Андрій КОВАЛЬОВ</w:t>
      </w:r>
    </w:p>
    <w:sectPr w:rsidR="00722069" w:rsidRPr="00E701A2" w:rsidSect="007220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5660" w14:textId="77777777" w:rsidR="00722069" w:rsidRDefault="00722069" w:rsidP="00722069">
      <w:pPr>
        <w:spacing w:after="0" w:line="240" w:lineRule="auto"/>
      </w:pPr>
      <w:r>
        <w:separator/>
      </w:r>
    </w:p>
  </w:endnote>
  <w:endnote w:type="continuationSeparator" w:id="0">
    <w:p w14:paraId="7D3BEA0E" w14:textId="77777777" w:rsidR="00722069" w:rsidRDefault="00722069" w:rsidP="0072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7BD0" w14:textId="77777777" w:rsidR="00722069" w:rsidRDefault="00722069" w:rsidP="00722069">
      <w:pPr>
        <w:spacing w:after="0" w:line="240" w:lineRule="auto"/>
      </w:pPr>
      <w:r>
        <w:separator/>
      </w:r>
    </w:p>
  </w:footnote>
  <w:footnote w:type="continuationSeparator" w:id="0">
    <w:p w14:paraId="5F285B0C" w14:textId="77777777" w:rsidR="00722069" w:rsidRDefault="00722069" w:rsidP="0072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946390"/>
      <w:docPartObj>
        <w:docPartGallery w:val="Page Numbers (Top of Page)"/>
        <w:docPartUnique/>
      </w:docPartObj>
    </w:sdtPr>
    <w:sdtEndPr/>
    <w:sdtContent>
      <w:p w14:paraId="79114F0F" w14:textId="788C72A7" w:rsidR="00722069" w:rsidRDefault="007220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7D752" w14:textId="77777777" w:rsidR="00722069" w:rsidRDefault="007220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134F"/>
    <w:multiLevelType w:val="multilevel"/>
    <w:tmpl w:val="FDA8B62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6C"/>
    <w:rsid w:val="00094E00"/>
    <w:rsid w:val="000B6357"/>
    <w:rsid w:val="00171CBD"/>
    <w:rsid w:val="002A693A"/>
    <w:rsid w:val="00374927"/>
    <w:rsid w:val="003D3114"/>
    <w:rsid w:val="00524250"/>
    <w:rsid w:val="005330C4"/>
    <w:rsid w:val="00533434"/>
    <w:rsid w:val="005B7025"/>
    <w:rsid w:val="006337C7"/>
    <w:rsid w:val="00722069"/>
    <w:rsid w:val="007768E7"/>
    <w:rsid w:val="007C3E12"/>
    <w:rsid w:val="007D0766"/>
    <w:rsid w:val="009310CE"/>
    <w:rsid w:val="00942A94"/>
    <w:rsid w:val="00961F05"/>
    <w:rsid w:val="00994D5A"/>
    <w:rsid w:val="00CC043D"/>
    <w:rsid w:val="00CE5DD5"/>
    <w:rsid w:val="00D3546C"/>
    <w:rsid w:val="00E67D54"/>
    <w:rsid w:val="00E7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38F0"/>
  <w15:chartTrackingRefBased/>
  <w15:docId w15:val="{9890603C-10CC-406B-B00B-4EC5CEA8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927"/>
    <w:rPr>
      <w:b/>
      <w:bCs/>
    </w:rPr>
  </w:style>
  <w:style w:type="character" w:styleId="a4">
    <w:name w:val="Hyperlink"/>
    <w:basedOn w:val="a0"/>
    <w:uiPriority w:val="99"/>
    <w:semiHidden/>
    <w:unhideWhenUsed/>
    <w:rsid w:val="003749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94D5A"/>
    <w:pPr>
      <w:ind w:left="720"/>
      <w:contextualSpacing/>
    </w:pPr>
  </w:style>
  <w:style w:type="table" w:styleId="a6">
    <w:name w:val="Table Grid"/>
    <w:basedOn w:val="a1"/>
    <w:uiPriority w:val="39"/>
    <w:rsid w:val="0094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2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22069"/>
  </w:style>
  <w:style w:type="paragraph" w:styleId="a9">
    <w:name w:val="footer"/>
    <w:basedOn w:val="a"/>
    <w:link w:val="aa"/>
    <w:uiPriority w:val="99"/>
    <w:unhideWhenUsed/>
    <w:rsid w:val="00722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22069"/>
  </w:style>
  <w:style w:type="paragraph" w:styleId="ab">
    <w:name w:val="Normal (Web)"/>
    <w:basedOn w:val="a"/>
    <w:uiPriority w:val="99"/>
    <w:semiHidden/>
    <w:unhideWhenUsed/>
    <w:rsid w:val="0017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Ilya-408</cp:lastModifiedBy>
  <cp:revision>7</cp:revision>
  <dcterms:created xsi:type="dcterms:W3CDTF">2025-10-24T08:05:00Z</dcterms:created>
  <dcterms:modified xsi:type="dcterms:W3CDTF">2025-10-24T12:31:00Z</dcterms:modified>
</cp:coreProperties>
</file>