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A844" w14:textId="77777777" w:rsidR="00415D2C" w:rsidRPr="00F17953" w:rsidRDefault="00045BAE" w:rsidP="00045BA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7953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14:paraId="2353E9B5" w14:textId="67F2CC81" w:rsidR="00045BAE" w:rsidRPr="00F17953" w:rsidRDefault="00141E4F" w:rsidP="00045BAE">
      <w:pPr>
        <w:pStyle w:val="a5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7953">
        <w:rPr>
          <w:rFonts w:ascii="Times New Roman" w:hAnsi="Times New Roman" w:cs="Times New Roman"/>
          <w:sz w:val="24"/>
          <w:szCs w:val="24"/>
          <w:lang w:val="uk-UA"/>
        </w:rPr>
        <w:t>до проє</w:t>
      </w:r>
      <w:r w:rsidR="00045BAE" w:rsidRPr="00F17953">
        <w:rPr>
          <w:rFonts w:ascii="Times New Roman" w:hAnsi="Times New Roman" w:cs="Times New Roman"/>
          <w:sz w:val="24"/>
          <w:szCs w:val="24"/>
          <w:lang w:val="uk-UA"/>
        </w:rPr>
        <w:t>кту рішення виконавчого комітету Чорноморської міської ради Одеського району Одеської області «Про зміни руху міськ</w:t>
      </w:r>
      <w:r w:rsidR="0007095E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45BAE" w:rsidRPr="00F17953">
        <w:rPr>
          <w:rFonts w:ascii="Times New Roman" w:hAnsi="Times New Roman" w:cs="Times New Roman"/>
          <w:sz w:val="24"/>
          <w:szCs w:val="24"/>
          <w:lang w:val="uk-UA"/>
        </w:rPr>
        <w:t xml:space="preserve"> автобусн</w:t>
      </w:r>
      <w:r w:rsidR="0007095E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45BAE" w:rsidRPr="00F17953">
        <w:rPr>
          <w:rFonts w:ascii="Times New Roman" w:hAnsi="Times New Roman" w:cs="Times New Roman"/>
          <w:sz w:val="24"/>
          <w:szCs w:val="24"/>
          <w:lang w:val="uk-UA"/>
        </w:rPr>
        <w:t xml:space="preserve"> маршрут</w:t>
      </w:r>
      <w:r w:rsidR="0007095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5BAE" w:rsidRPr="00F17953"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</w:t>
      </w:r>
      <w:r w:rsidR="00045BAE" w:rsidRPr="00E51F19">
        <w:rPr>
          <w:rFonts w:ascii="Times New Roman" w:hAnsi="Times New Roman" w:cs="Times New Roman"/>
          <w:sz w:val="24"/>
          <w:szCs w:val="24"/>
          <w:lang w:val="uk-UA"/>
        </w:rPr>
        <w:t>користування</w:t>
      </w:r>
      <w:r w:rsidR="0007095E">
        <w:rPr>
          <w:rFonts w:ascii="Times New Roman" w:hAnsi="Times New Roman" w:cs="Times New Roman"/>
          <w:sz w:val="24"/>
          <w:szCs w:val="24"/>
          <w:lang w:val="uk-UA"/>
        </w:rPr>
        <w:t xml:space="preserve"> № 15</w:t>
      </w:r>
      <w:r w:rsidR="00045BAE" w:rsidRPr="00E51F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53996A6" w14:textId="77777777" w:rsidR="002D5C00" w:rsidRPr="00F018A5" w:rsidRDefault="002D5C00" w:rsidP="00045BAE">
      <w:pPr>
        <w:pStyle w:val="a5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A639E7" w14:textId="77777777" w:rsidR="00214140" w:rsidRDefault="00214140" w:rsidP="00214140">
      <w:pPr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18A5">
        <w:rPr>
          <w:rFonts w:ascii="Times New Roman" w:hAnsi="Times New Roman"/>
          <w:sz w:val="24"/>
          <w:szCs w:val="24"/>
          <w:lang w:val="uk-UA" w:eastAsia="ru-RU"/>
        </w:rPr>
        <w:t>Внаслідок ракетних обстрілів, здійснених російсько</w:t>
      </w:r>
      <w:r>
        <w:rPr>
          <w:rFonts w:ascii="Times New Roman" w:hAnsi="Times New Roman"/>
          <w:sz w:val="24"/>
          <w:szCs w:val="24"/>
          <w:lang w:val="uk-UA" w:eastAsia="ru-RU"/>
        </w:rPr>
        <w:t>ю</w:t>
      </w:r>
      <w:r w:rsidRPr="00F018A5">
        <w:rPr>
          <w:rFonts w:ascii="Times New Roman" w:hAnsi="Times New Roman"/>
          <w:sz w:val="24"/>
          <w:szCs w:val="24"/>
          <w:lang w:val="uk-UA" w:eastAsia="ru-RU"/>
        </w:rPr>
        <w:t xml:space="preserve"> федерацією у квітні 2024 року, було пошкоджено об</w:t>
      </w:r>
      <w:r w:rsidRPr="001643FC">
        <w:rPr>
          <w:rFonts w:ascii="Times New Roman" w:hAnsi="Times New Roman"/>
          <w:sz w:val="24"/>
          <w:szCs w:val="24"/>
          <w:lang w:val="uk-UA" w:eastAsia="ru-RU"/>
        </w:rPr>
        <w:t>’</w:t>
      </w:r>
      <w:r w:rsidRPr="00F018A5">
        <w:rPr>
          <w:rFonts w:ascii="Times New Roman" w:hAnsi="Times New Roman"/>
          <w:sz w:val="24"/>
          <w:szCs w:val="24"/>
          <w:lang w:val="uk-UA" w:eastAsia="ru-RU"/>
        </w:rPr>
        <w:t xml:space="preserve">єкт залізничної інфраструктури – чотирьохпрогоновий залізобетонний міст </w:t>
      </w:r>
      <w:r>
        <w:rPr>
          <w:rFonts w:ascii="Times New Roman" w:hAnsi="Times New Roman"/>
          <w:sz w:val="24"/>
          <w:szCs w:val="24"/>
          <w:lang w:val="uk-UA" w:eastAsia="ru-RU"/>
        </w:rPr>
        <w:t>над автошляхом М-27. На теперішній час автомобільний рух по автошляху М-27 призупинено.</w:t>
      </w:r>
    </w:p>
    <w:p w14:paraId="6E084D6C" w14:textId="77777777" w:rsidR="00214140" w:rsidRDefault="00214140" w:rsidP="00214140">
      <w:pPr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По автошляху М-27 (на відрізку через селище Олександрівка) проходили маршрути руху:</w:t>
      </w:r>
    </w:p>
    <w:p w14:paraId="4F8F27D6" w14:textId="77777777" w:rsidR="00214140" w:rsidRDefault="00214140" w:rsidP="00214140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643FC">
        <w:rPr>
          <w:rFonts w:ascii="Times New Roman" w:hAnsi="Times New Roman"/>
          <w:sz w:val="24"/>
          <w:szCs w:val="24"/>
          <w:lang w:val="uk-UA" w:eastAsia="ru-RU"/>
        </w:rPr>
        <w:t>міських автобусів № 1 (м. Чорноморськ - с. Малодолинське), № 4 (м. Чорноморськ – сел. Олександрівка) та № 15 (с. Бурлача Балка – м. Чорноморськ)</w:t>
      </w:r>
      <w:r>
        <w:rPr>
          <w:rFonts w:ascii="Times New Roman" w:hAnsi="Times New Roman"/>
          <w:sz w:val="24"/>
          <w:szCs w:val="24"/>
          <w:lang w:val="uk-UA" w:eastAsia="ru-RU"/>
        </w:rPr>
        <w:t>;</w:t>
      </w:r>
      <w:r w:rsidRPr="001643F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41F82378" w14:textId="77777777" w:rsidR="00214140" w:rsidRDefault="00214140" w:rsidP="00214140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соціального міського автобуса (Бугово – с. Бурлача Балка);</w:t>
      </w:r>
    </w:p>
    <w:p w14:paraId="67758D8E" w14:textId="77777777" w:rsidR="00214140" w:rsidRDefault="00214140" w:rsidP="00214140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приміських автобусів № 7 (с. Аккаржа – м. Чорноморськ), № 25 (м. Чорноморськ – м. Одеса (а/с «Старосінна»)), № 81 (м. Чорноморськ – м. Одеса (Обласна лікарня)). </w:t>
      </w:r>
    </w:p>
    <w:p w14:paraId="23C46E0F" w14:textId="41B04466" w:rsidR="00214140" w:rsidRPr="006176FF" w:rsidRDefault="00214140" w:rsidP="00214140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76FF">
        <w:rPr>
          <w:rFonts w:ascii="Times New Roman" w:hAnsi="Times New Roman"/>
          <w:sz w:val="24"/>
          <w:szCs w:val="24"/>
          <w:lang w:val="uk-UA" w:eastAsia="ru-RU"/>
        </w:rPr>
        <w:t xml:space="preserve">У </w:t>
      </w:r>
      <w:r w:rsidRPr="006176FF">
        <w:rPr>
          <w:rFonts w:ascii="Times New Roman" w:hAnsi="Times New Roman"/>
          <w:sz w:val="24"/>
          <w:szCs w:val="24"/>
          <w:lang w:val="uk-UA"/>
        </w:rPr>
        <w:t>зв’язку з закриттям автомобільної дороги, яка проходила під мостом через селище Олександрівка</w:t>
      </w:r>
      <w:r w:rsidR="00B304E1">
        <w:rPr>
          <w:rFonts w:ascii="Times New Roman" w:hAnsi="Times New Roman"/>
          <w:sz w:val="24"/>
          <w:szCs w:val="24"/>
          <w:lang w:val="uk-UA"/>
        </w:rPr>
        <w:t>,</w:t>
      </w:r>
      <w:r w:rsidRPr="006176FF">
        <w:rPr>
          <w:rFonts w:ascii="Times New Roman" w:hAnsi="Times New Roman"/>
          <w:sz w:val="24"/>
          <w:szCs w:val="24"/>
          <w:lang w:val="uk-UA"/>
        </w:rPr>
        <w:t xml:space="preserve"> виникла складна ситуація з автомобільним рухом та транспортним обслуговуванням мешканців Чорноморської територіальної громади</w:t>
      </w:r>
      <w:r w:rsidR="000600C0" w:rsidRPr="000600C0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0600C0">
        <w:rPr>
          <w:rFonts w:ascii="Times New Roman" w:hAnsi="Times New Roman"/>
          <w:sz w:val="24"/>
          <w:szCs w:val="24"/>
          <w:lang w:val="uk-UA"/>
        </w:rPr>
        <w:t>збільшення інтенсивності руху легкового, пасажирського та великогабаритного транспорту дорогами селища</w:t>
      </w:r>
      <w:r w:rsidR="000600C0" w:rsidRPr="000600C0">
        <w:rPr>
          <w:rFonts w:ascii="Times New Roman" w:hAnsi="Times New Roman"/>
          <w:sz w:val="24"/>
          <w:szCs w:val="24"/>
          <w:lang w:val="uk-UA"/>
        </w:rPr>
        <w:t>)</w:t>
      </w:r>
      <w:r w:rsidRPr="006176FF">
        <w:rPr>
          <w:rFonts w:ascii="Times New Roman" w:hAnsi="Times New Roman"/>
          <w:sz w:val="24"/>
          <w:szCs w:val="24"/>
          <w:lang w:val="uk-UA"/>
        </w:rPr>
        <w:t>.</w:t>
      </w:r>
      <w:r w:rsidR="000600C0">
        <w:rPr>
          <w:rFonts w:ascii="Times New Roman" w:hAnsi="Times New Roman"/>
          <w:sz w:val="24"/>
          <w:szCs w:val="24"/>
          <w:lang w:val="uk-UA"/>
        </w:rPr>
        <w:t xml:space="preserve"> Для удосконалення організації дорожнього руху в селищ</w:t>
      </w:r>
      <w:r w:rsidR="00B304E1">
        <w:rPr>
          <w:rFonts w:ascii="Times New Roman" w:hAnsi="Times New Roman"/>
          <w:sz w:val="24"/>
          <w:szCs w:val="24"/>
          <w:lang w:val="uk-UA"/>
        </w:rPr>
        <w:t>і</w:t>
      </w:r>
      <w:r w:rsidR="000600C0">
        <w:rPr>
          <w:rFonts w:ascii="Times New Roman" w:hAnsi="Times New Roman"/>
          <w:sz w:val="24"/>
          <w:szCs w:val="24"/>
          <w:lang w:val="uk-UA"/>
        </w:rPr>
        <w:t xml:space="preserve"> Олександрівк</w:t>
      </w:r>
      <w:r w:rsidR="003D2A71">
        <w:rPr>
          <w:rFonts w:ascii="Times New Roman" w:hAnsi="Times New Roman"/>
          <w:sz w:val="24"/>
          <w:szCs w:val="24"/>
          <w:lang w:val="uk-UA"/>
        </w:rPr>
        <w:t>а були проведені зміни схеми руху автотранспортних засобів по окремим вулицям селища</w:t>
      </w:r>
      <w:r w:rsidR="00C96685">
        <w:rPr>
          <w:rFonts w:ascii="Times New Roman" w:hAnsi="Times New Roman"/>
          <w:sz w:val="24"/>
          <w:szCs w:val="24"/>
          <w:lang w:val="uk-UA"/>
        </w:rPr>
        <w:t xml:space="preserve"> (рішення виконавчого комітету Чорноморської міської ради від 08.08.2025 № 291)</w:t>
      </w:r>
      <w:r w:rsidR="003D2A7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FB0DD09" w14:textId="6A9BDC2F" w:rsidR="00D837FC" w:rsidRDefault="00901ABB" w:rsidP="00D837FC">
      <w:pPr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Крім того, д</w:t>
      </w:r>
      <w:r w:rsidR="00D837FC" w:rsidRPr="00551BFF">
        <w:rPr>
          <w:rFonts w:ascii="Times New Roman" w:hAnsi="Times New Roman"/>
          <w:sz w:val="24"/>
          <w:szCs w:val="24"/>
          <w:lang w:val="uk-UA" w:eastAsia="ru-RU"/>
        </w:rPr>
        <w:t>о виконавчого комітету Чорноморської міської ради Одеського району Одеської області</w:t>
      </w:r>
      <w:r w:rsidR="00D837FC">
        <w:rPr>
          <w:rFonts w:ascii="Times New Roman" w:hAnsi="Times New Roman"/>
          <w:sz w:val="24"/>
          <w:szCs w:val="24"/>
          <w:lang w:val="uk-UA" w:eastAsia="ru-RU"/>
        </w:rPr>
        <w:t xml:space="preserve"> надійшло колективне звернення </w:t>
      </w:r>
      <w:r w:rsidR="00D837FC" w:rsidRPr="00551BFF">
        <w:rPr>
          <w:rFonts w:ascii="Times New Roman" w:hAnsi="Times New Roman"/>
          <w:sz w:val="24"/>
          <w:szCs w:val="24"/>
          <w:lang w:val="uk-UA" w:eastAsia="ru-RU"/>
        </w:rPr>
        <w:t>мешканці</w:t>
      </w:r>
      <w:r w:rsidR="00D837FC">
        <w:rPr>
          <w:rFonts w:ascii="Times New Roman" w:hAnsi="Times New Roman"/>
          <w:sz w:val="24"/>
          <w:szCs w:val="24"/>
          <w:lang w:val="uk-UA" w:eastAsia="ru-RU"/>
        </w:rPr>
        <w:t>в</w:t>
      </w:r>
      <w:r w:rsidR="00D837FC" w:rsidRPr="00551BFF">
        <w:rPr>
          <w:rFonts w:ascii="Times New Roman" w:hAnsi="Times New Roman"/>
          <w:sz w:val="24"/>
          <w:szCs w:val="24"/>
          <w:lang w:val="uk-UA" w:eastAsia="ru-RU"/>
        </w:rPr>
        <w:t xml:space="preserve"> м. Чорноморська</w:t>
      </w:r>
      <w:r>
        <w:rPr>
          <w:rFonts w:ascii="Times New Roman" w:hAnsi="Times New Roman"/>
          <w:sz w:val="24"/>
          <w:szCs w:val="24"/>
          <w:lang w:val="uk-UA" w:eastAsia="ru-RU"/>
        </w:rPr>
        <w:t>, селища Олександрівка, с. Бурлача Балка</w:t>
      </w:r>
      <w:r w:rsidR="0068548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85487">
        <w:rPr>
          <w:rFonts w:ascii="Times New Roman" w:hAnsi="Times New Roman"/>
          <w:sz w:val="24"/>
          <w:szCs w:val="24"/>
          <w:lang w:val="uk-UA"/>
        </w:rPr>
        <w:t>від 05.08.2025 № КО-724</w:t>
      </w:r>
      <w:r w:rsidR="00D837FC" w:rsidRPr="00551BFF">
        <w:rPr>
          <w:rFonts w:ascii="Times New Roman" w:hAnsi="Times New Roman"/>
          <w:sz w:val="24"/>
          <w:szCs w:val="24"/>
          <w:lang w:val="uk-UA" w:eastAsia="ru-RU"/>
        </w:rPr>
        <w:t xml:space="preserve"> щодо можливості продовження міського автобусного маршруту (режим руху маршрутне таксі) № </w:t>
      </w:r>
      <w:r>
        <w:rPr>
          <w:rFonts w:ascii="Times New Roman" w:hAnsi="Times New Roman"/>
          <w:sz w:val="24"/>
          <w:szCs w:val="24"/>
          <w:lang w:val="uk-UA" w:eastAsia="ru-RU"/>
        </w:rPr>
        <w:t>15</w:t>
      </w:r>
      <w:r w:rsidR="00D837FC" w:rsidRPr="00551BFF">
        <w:rPr>
          <w:rFonts w:ascii="Times New Roman" w:hAnsi="Times New Roman"/>
          <w:sz w:val="24"/>
          <w:szCs w:val="24"/>
          <w:lang w:val="uk-UA" w:eastAsia="ru-RU"/>
        </w:rPr>
        <w:t xml:space="preserve"> до жи</w:t>
      </w:r>
      <w:r w:rsidR="00D837FC">
        <w:rPr>
          <w:rFonts w:ascii="Times New Roman" w:hAnsi="Times New Roman"/>
          <w:sz w:val="24"/>
          <w:szCs w:val="24"/>
          <w:lang w:val="uk-UA" w:eastAsia="ru-RU"/>
        </w:rPr>
        <w:t>т</w:t>
      </w:r>
      <w:r w:rsidR="00D837FC" w:rsidRPr="00551BFF">
        <w:rPr>
          <w:rFonts w:ascii="Times New Roman" w:hAnsi="Times New Roman"/>
          <w:sz w:val="24"/>
          <w:szCs w:val="24"/>
          <w:lang w:val="uk-UA" w:eastAsia="ru-RU"/>
        </w:rPr>
        <w:t>ло</w:t>
      </w:r>
      <w:r w:rsidR="00D837FC">
        <w:rPr>
          <w:rFonts w:ascii="Times New Roman" w:hAnsi="Times New Roman"/>
          <w:sz w:val="24"/>
          <w:szCs w:val="24"/>
          <w:lang w:val="uk-UA" w:eastAsia="ru-RU"/>
        </w:rPr>
        <w:t>во</w:t>
      </w:r>
      <w:r w:rsidR="00D837FC" w:rsidRPr="00551BFF">
        <w:rPr>
          <w:rFonts w:ascii="Times New Roman" w:hAnsi="Times New Roman"/>
          <w:sz w:val="24"/>
          <w:szCs w:val="24"/>
          <w:lang w:val="uk-UA" w:eastAsia="ru-RU"/>
        </w:rPr>
        <w:t xml:space="preserve">го мікрорайону </w:t>
      </w:r>
      <w:r w:rsidR="00D837FC" w:rsidRPr="002C35C9">
        <w:rPr>
          <w:rFonts w:ascii="Times New Roman" w:hAnsi="Times New Roman"/>
          <w:sz w:val="24"/>
          <w:szCs w:val="24"/>
          <w:lang w:val="uk-UA" w:eastAsia="ru-RU"/>
        </w:rPr>
        <w:t xml:space="preserve">«Кольоровий бульвар» (вул. </w:t>
      </w:r>
      <w:r>
        <w:rPr>
          <w:rFonts w:ascii="Times New Roman" w:hAnsi="Times New Roman"/>
          <w:sz w:val="24"/>
          <w:szCs w:val="24"/>
          <w:lang w:val="uk-UA" w:eastAsia="ru-RU"/>
        </w:rPr>
        <w:t>Захисників України</w:t>
      </w:r>
      <w:r w:rsidR="00D837FC" w:rsidRPr="002C35C9">
        <w:rPr>
          <w:rFonts w:ascii="Times New Roman" w:hAnsi="Times New Roman"/>
          <w:sz w:val="24"/>
          <w:szCs w:val="24"/>
          <w:lang w:val="uk-UA" w:eastAsia="ru-RU"/>
        </w:rPr>
        <w:t>).</w:t>
      </w:r>
      <w:r w:rsidR="00D837F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5F1C6807" w14:textId="468E2774" w:rsidR="00D837FC" w:rsidRDefault="00D837FC" w:rsidP="00D837FC">
      <w:pPr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C35C9">
        <w:rPr>
          <w:rFonts w:ascii="Times New Roman" w:hAnsi="Times New Roman"/>
          <w:sz w:val="24"/>
          <w:szCs w:val="24"/>
          <w:lang w:val="uk-UA" w:eastAsia="ru-RU"/>
        </w:rPr>
        <w:t xml:space="preserve">У зв’язку з </w:t>
      </w:r>
      <w:r>
        <w:rPr>
          <w:rFonts w:ascii="Times New Roman" w:hAnsi="Times New Roman"/>
          <w:sz w:val="24"/>
          <w:szCs w:val="24"/>
          <w:lang w:val="uk-UA" w:eastAsia="ru-RU"/>
        </w:rPr>
        <w:t>розвитком інфраструктури міста, спорудженням нових житлових об</w:t>
      </w:r>
      <w:r w:rsidRPr="007156CD">
        <w:rPr>
          <w:rFonts w:ascii="Times New Roman" w:hAnsi="Times New Roman"/>
          <w:sz w:val="24"/>
          <w:szCs w:val="24"/>
          <w:lang w:val="uk-UA" w:eastAsia="ru-RU"/>
        </w:rPr>
        <w:t>’</w:t>
      </w:r>
      <w:r>
        <w:rPr>
          <w:rFonts w:ascii="Times New Roman" w:hAnsi="Times New Roman"/>
          <w:sz w:val="24"/>
          <w:szCs w:val="24"/>
          <w:lang w:val="uk-UA" w:eastAsia="ru-RU"/>
        </w:rPr>
        <w:t>єктів, задля покращення транспортного обслуговування мешканців та поліпшення умов перевезення пасажирів міста необхідно постійно вдосконалювати роботу міського пасажирського транспорту та наявного пасажиропотоку.</w:t>
      </w:r>
      <w:r w:rsidR="00E35B0C">
        <w:rPr>
          <w:rFonts w:ascii="Times New Roman" w:hAnsi="Times New Roman"/>
          <w:sz w:val="24"/>
          <w:szCs w:val="24"/>
          <w:lang w:val="uk-UA" w:eastAsia="ru-RU"/>
        </w:rPr>
        <w:t xml:space="preserve"> Формування автобусної мережі міста здійснюється за принципом забезпечення автобусним сполученням мешканців околиць та спальних районів з центральною частиною міста. При цьому дальність підходів до </w:t>
      </w:r>
      <w:r w:rsidR="005018C8">
        <w:rPr>
          <w:rFonts w:ascii="Times New Roman" w:hAnsi="Times New Roman"/>
          <w:sz w:val="24"/>
          <w:szCs w:val="24"/>
          <w:lang w:val="uk-UA" w:eastAsia="ru-RU"/>
        </w:rPr>
        <w:t>найближчих зупинок громадського транспорту у житлових районах</w:t>
      </w:r>
      <w:r w:rsidR="00FE3369">
        <w:rPr>
          <w:rFonts w:ascii="Times New Roman" w:hAnsi="Times New Roman"/>
          <w:sz w:val="24"/>
          <w:szCs w:val="24"/>
          <w:lang w:val="uk-UA" w:eastAsia="ru-RU"/>
        </w:rPr>
        <w:t>,</w:t>
      </w:r>
      <w:r w:rsidR="005018C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E3369">
        <w:rPr>
          <w:rFonts w:ascii="Times New Roman" w:hAnsi="Times New Roman"/>
          <w:sz w:val="24"/>
          <w:szCs w:val="24"/>
          <w:lang w:val="uk-UA" w:eastAsia="ru-RU"/>
        </w:rPr>
        <w:t xml:space="preserve">згідно </w:t>
      </w:r>
      <w:r w:rsidR="00B304E1">
        <w:rPr>
          <w:rFonts w:ascii="Times New Roman" w:hAnsi="Times New Roman"/>
          <w:sz w:val="24"/>
          <w:szCs w:val="24"/>
          <w:lang w:val="uk-UA" w:eastAsia="ru-RU"/>
        </w:rPr>
        <w:t xml:space="preserve">з </w:t>
      </w:r>
      <w:r w:rsidR="00FE3369">
        <w:rPr>
          <w:rFonts w:ascii="Times New Roman" w:hAnsi="Times New Roman"/>
          <w:sz w:val="24"/>
          <w:szCs w:val="24"/>
          <w:lang w:val="uk-UA" w:eastAsia="ru-RU"/>
        </w:rPr>
        <w:t>державни</w:t>
      </w:r>
      <w:r w:rsidR="00B304E1">
        <w:rPr>
          <w:rFonts w:ascii="Times New Roman" w:hAnsi="Times New Roman"/>
          <w:sz w:val="24"/>
          <w:szCs w:val="24"/>
          <w:lang w:val="uk-UA" w:eastAsia="ru-RU"/>
        </w:rPr>
        <w:t>ми</w:t>
      </w:r>
      <w:r w:rsidR="00FE3369">
        <w:rPr>
          <w:rFonts w:ascii="Times New Roman" w:hAnsi="Times New Roman"/>
          <w:sz w:val="24"/>
          <w:szCs w:val="24"/>
          <w:lang w:val="uk-UA" w:eastAsia="ru-RU"/>
        </w:rPr>
        <w:t xml:space="preserve"> будівельни</w:t>
      </w:r>
      <w:r w:rsidR="00B304E1">
        <w:rPr>
          <w:rFonts w:ascii="Times New Roman" w:hAnsi="Times New Roman"/>
          <w:sz w:val="24"/>
          <w:szCs w:val="24"/>
          <w:lang w:val="uk-UA" w:eastAsia="ru-RU"/>
        </w:rPr>
        <w:t>ми</w:t>
      </w:r>
      <w:r w:rsidR="00FE3369">
        <w:rPr>
          <w:rFonts w:ascii="Times New Roman" w:hAnsi="Times New Roman"/>
          <w:sz w:val="24"/>
          <w:szCs w:val="24"/>
          <w:lang w:val="uk-UA" w:eastAsia="ru-RU"/>
        </w:rPr>
        <w:t xml:space="preserve"> норм</w:t>
      </w:r>
      <w:r w:rsidR="00B304E1">
        <w:rPr>
          <w:rFonts w:ascii="Times New Roman" w:hAnsi="Times New Roman"/>
          <w:sz w:val="24"/>
          <w:szCs w:val="24"/>
          <w:lang w:val="uk-UA" w:eastAsia="ru-RU"/>
        </w:rPr>
        <w:t>ами</w:t>
      </w:r>
      <w:r w:rsidR="00FE3369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="005018C8">
        <w:rPr>
          <w:rFonts w:ascii="Times New Roman" w:hAnsi="Times New Roman"/>
          <w:sz w:val="24"/>
          <w:szCs w:val="24"/>
          <w:lang w:val="uk-UA" w:eastAsia="ru-RU"/>
        </w:rPr>
        <w:t>не повинна перевищувати 450-600 метрів.</w:t>
      </w:r>
    </w:p>
    <w:p w14:paraId="1397A3A0" w14:textId="70A2661F" w:rsidR="009B188D" w:rsidRDefault="00A71F0A" w:rsidP="0055095E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655F">
        <w:rPr>
          <w:rFonts w:ascii="Times New Roman" w:hAnsi="Times New Roman"/>
          <w:sz w:val="24"/>
          <w:szCs w:val="24"/>
          <w:lang w:val="uk-UA" w:eastAsia="ru-RU"/>
        </w:rPr>
        <w:t>Враховуючи вищевикладене, задля покр</w:t>
      </w:r>
      <w:r w:rsidR="00141E4F" w:rsidRPr="00F7655F">
        <w:rPr>
          <w:rFonts w:ascii="Times New Roman" w:hAnsi="Times New Roman"/>
          <w:sz w:val="24"/>
          <w:szCs w:val="24"/>
          <w:lang w:val="uk-UA" w:eastAsia="ru-RU"/>
        </w:rPr>
        <w:t>ащення транспортного обслуговування мешканців</w:t>
      </w:r>
      <w:r w:rsidRPr="00F7655F">
        <w:rPr>
          <w:rFonts w:ascii="Times New Roman" w:hAnsi="Times New Roman"/>
          <w:sz w:val="24"/>
          <w:szCs w:val="24"/>
          <w:lang w:val="uk-UA" w:eastAsia="ru-RU"/>
        </w:rPr>
        <w:t xml:space="preserve"> Чорноморської територіальної громади</w:t>
      </w:r>
      <w:r w:rsidR="00141E4F" w:rsidRPr="00F7655F">
        <w:rPr>
          <w:rFonts w:ascii="Times New Roman" w:hAnsi="Times New Roman"/>
          <w:sz w:val="24"/>
          <w:szCs w:val="24"/>
          <w:lang w:val="uk-UA" w:eastAsia="ru-RU"/>
        </w:rPr>
        <w:t xml:space="preserve"> та поліпшення у</w:t>
      </w:r>
      <w:r w:rsidR="00525A62" w:rsidRPr="00F7655F">
        <w:rPr>
          <w:rFonts w:ascii="Times New Roman" w:hAnsi="Times New Roman"/>
          <w:sz w:val="24"/>
          <w:szCs w:val="24"/>
          <w:lang w:val="uk-UA" w:eastAsia="ru-RU"/>
        </w:rPr>
        <w:t>мов перевезення пасажирів</w:t>
      </w:r>
      <w:r w:rsidR="0055095E">
        <w:rPr>
          <w:rFonts w:ascii="Times New Roman" w:hAnsi="Times New Roman"/>
          <w:sz w:val="24"/>
          <w:szCs w:val="24"/>
          <w:lang w:val="uk-UA" w:eastAsia="ru-RU"/>
        </w:rPr>
        <w:t xml:space="preserve"> д</w:t>
      </w:r>
      <w:r w:rsidR="009B188D" w:rsidRPr="00DF71F6">
        <w:rPr>
          <w:rFonts w:ascii="Times New Roman" w:hAnsi="Times New Roman"/>
          <w:sz w:val="24"/>
          <w:szCs w:val="24"/>
          <w:lang w:val="uk-UA"/>
        </w:rPr>
        <w:t>оцільно в</w:t>
      </w:r>
      <w:r w:rsidR="00F012A4" w:rsidRPr="00DF71F6">
        <w:rPr>
          <w:rFonts w:ascii="Times New Roman" w:hAnsi="Times New Roman"/>
          <w:sz w:val="24"/>
          <w:szCs w:val="24"/>
          <w:lang w:val="uk-UA"/>
        </w:rPr>
        <w:t>нести</w:t>
      </w:r>
      <w:r w:rsidRPr="00DF7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2523" w:rsidRPr="00DF71F6"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="00F012A4" w:rsidRPr="00DF71F6">
        <w:rPr>
          <w:rFonts w:ascii="Times New Roman" w:hAnsi="Times New Roman"/>
          <w:sz w:val="24"/>
          <w:szCs w:val="24"/>
          <w:lang w:val="uk-UA"/>
        </w:rPr>
        <w:t>до</w:t>
      </w:r>
      <w:r w:rsidR="00F82523" w:rsidRPr="00DF71F6">
        <w:rPr>
          <w:rFonts w:ascii="Times New Roman" w:hAnsi="Times New Roman"/>
          <w:sz w:val="24"/>
          <w:szCs w:val="24"/>
          <w:lang w:val="uk-UA"/>
        </w:rPr>
        <w:t xml:space="preserve"> схем</w:t>
      </w:r>
      <w:r w:rsidR="00AE323F">
        <w:rPr>
          <w:rFonts w:ascii="Times New Roman" w:hAnsi="Times New Roman"/>
          <w:sz w:val="24"/>
          <w:szCs w:val="24"/>
          <w:lang w:val="uk-UA"/>
        </w:rPr>
        <w:t>и</w:t>
      </w:r>
      <w:r w:rsidR="00F82523" w:rsidRPr="00DF71F6">
        <w:rPr>
          <w:rFonts w:ascii="Times New Roman" w:hAnsi="Times New Roman"/>
          <w:sz w:val="24"/>
          <w:szCs w:val="24"/>
          <w:lang w:val="uk-UA"/>
        </w:rPr>
        <w:t xml:space="preserve"> руху </w:t>
      </w:r>
      <w:r w:rsidR="008B50F2" w:rsidRPr="00DF71F6">
        <w:rPr>
          <w:rFonts w:ascii="Times New Roman" w:hAnsi="Times New Roman"/>
          <w:sz w:val="24"/>
          <w:szCs w:val="24"/>
          <w:lang w:val="uk-UA"/>
        </w:rPr>
        <w:t>міськ</w:t>
      </w:r>
      <w:r w:rsidR="00AE323F">
        <w:rPr>
          <w:rFonts w:ascii="Times New Roman" w:hAnsi="Times New Roman"/>
          <w:sz w:val="24"/>
          <w:szCs w:val="24"/>
          <w:lang w:val="uk-UA"/>
        </w:rPr>
        <w:t>ого</w:t>
      </w:r>
      <w:r w:rsidR="008B50F2" w:rsidRPr="00DF71F6">
        <w:rPr>
          <w:rFonts w:ascii="Times New Roman" w:hAnsi="Times New Roman"/>
          <w:sz w:val="24"/>
          <w:szCs w:val="24"/>
          <w:lang w:val="uk-UA"/>
        </w:rPr>
        <w:t xml:space="preserve"> автобусн</w:t>
      </w:r>
      <w:r w:rsidR="00AE323F">
        <w:rPr>
          <w:rFonts w:ascii="Times New Roman" w:hAnsi="Times New Roman"/>
          <w:sz w:val="24"/>
          <w:szCs w:val="24"/>
          <w:lang w:val="uk-UA"/>
        </w:rPr>
        <w:t>ого</w:t>
      </w:r>
      <w:r w:rsidR="008B50F2" w:rsidRPr="00DF71F6">
        <w:rPr>
          <w:rFonts w:ascii="Times New Roman" w:hAnsi="Times New Roman"/>
          <w:sz w:val="24"/>
          <w:szCs w:val="24"/>
          <w:lang w:val="uk-UA"/>
        </w:rPr>
        <w:t xml:space="preserve"> маршрут</w:t>
      </w:r>
      <w:r w:rsidR="00AE323F">
        <w:rPr>
          <w:rFonts w:ascii="Times New Roman" w:hAnsi="Times New Roman"/>
          <w:sz w:val="24"/>
          <w:szCs w:val="24"/>
          <w:lang w:val="uk-UA"/>
        </w:rPr>
        <w:t>у</w:t>
      </w:r>
      <w:r w:rsidR="008B50F2" w:rsidRPr="00DF71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6925" w:rsidRPr="00DF71F6">
        <w:rPr>
          <w:rFonts w:ascii="Times New Roman" w:hAnsi="Times New Roman"/>
          <w:sz w:val="24"/>
          <w:szCs w:val="24"/>
          <w:lang w:val="uk-UA"/>
        </w:rPr>
        <w:t xml:space="preserve">загального </w:t>
      </w:r>
      <w:r w:rsidR="00927B8C" w:rsidRPr="00DF71F6">
        <w:rPr>
          <w:rFonts w:ascii="Times New Roman" w:hAnsi="Times New Roman"/>
          <w:sz w:val="24"/>
          <w:szCs w:val="24"/>
          <w:lang w:val="uk-UA"/>
        </w:rPr>
        <w:t xml:space="preserve">користування </w:t>
      </w:r>
      <w:r w:rsidR="00AE323F">
        <w:rPr>
          <w:rFonts w:ascii="Times New Roman" w:hAnsi="Times New Roman"/>
          <w:sz w:val="24"/>
          <w:szCs w:val="24"/>
          <w:lang w:val="uk-UA"/>
        </w:rPr>
        <w:t xml:space="preserve">№ 15, перенести кінцеву зупинку маршруту з зупинки вул. Віталія Шума «Лікарня» до зупинки вул. Захисників України (Ж/К «Кольоровий бульвар») </w:t>
      </w:r>
      <w:r w:rsidR="00124E38" w:rsidRPr="00DF71F6">
        <w:rPr>
          <w:rFonts w:ascii="Times New Roman" w:hAnsi="Times New Roman"/>
          <w:sz w:val="24"/>
          <w:szCs w:val="24"/>
          <w:lang w:val="uk-UA"/>
        </w:rPr>
        <w:t>та затвердити маршрут</w:t>
      </w:r>
      <w:r w:rsidR="00F72522" w:rsidRPr="00DF71F6">
        <w:rPr>
          <w:rFonts w:ascii="Times New Roman" w:hAnsi="Times New Roman"/>
          <w:sz w:val="24"/>
          <w:szCs w:val="24"/>
          <w:lang w:val="uk-UA"/>
        </w:rPr>
        <w:t xml:space="preserve"> руху в </w:t>
      </w:r>
      <w:r w:rsidR="00124E38" w:rsidRPr="00DF71F6">
        <w:rPr>
          <w:rFonts w:ascii="Times New Roman" w:hAnsi="Times New Roman"/>
          <w:sz w:val="24"/>
          <w:szCs w:val="24"/>
          <w:lang w:val="uk-UA"/>
        </w:rPr>
        <w:t>новій редакції:</w:t>
      </w:r>
    </w:p>
    <w:p w14:paraId="7F4EF12C" w14:textId="51E62C2C" w:rsidR="00D05A36" w:rsidRPr="007D579D" w:rsidRDefault="00D05A36" w:rsidP="00D05A36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579D">
        <w:rPr>
          <w:rFonts w:ascii="Times New Roman" w:hAnsi="Times New Roman" w:cs="Times New Roman"/>
          <w:sz w:val="24"/>
          <w:szCs w:val="24"/>
          <w:lang w:val="uk-UA"/>
        </w:rPr>
        <w:t xml:space="preserve">Маршрут руху </w:t>
      </w:r>
      <w:r w:rsidR="00E71B1A">
        <w:rPr>
          <w:rFonts w:ascii="Times New Roman" w:hAnsi="Times New Roman" w:cs="Times New Roman"/>
          <w:sz w:val="24"/>
          <w:szCs w:val="24"/>
          <w:lang w:val="uk-UA"/>
        </w:rPr>
        <w:t>(в новій редакції)</w:t>
      </w:r>
    </w:p>
    <w:p w14:paraId="128731B4" w14:textId="77777777" w:rsidR="00D05A36" w:rsidRPr="007D579D" w:rsidRDefault="00D05A36" w:rsidP="00D05A36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579D">
        <w:rPr>
          <w:rFonts w:ascii="Times New Roman" w:hAnsi="Times New Roman" w:cs="Times New Roman"/>
          <w:sz w:val="24"/>
          <w:szCs w:val="24"/>
          <w:lang w:val="uk-UA"/>
        </w:rPr>
        <w:t>міського автобусного маршруту загального користування №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5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78A7EA9" w14:textId="101BDD06" w:rsidR="00D05A36" w:rsidRDefault="00D05A36" w:rsidP="00D05A36">
      <w:pPr>
        <w:pStyle w:val="a5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="00234877">
        <w:rPr>
          <w:rFonts w:ascii="Times New Roman" w:hAnsi="Times New Roman"/>
          <w:sz w:val="24"/>
          <w:szCs w:val="24"/>
          <w:lang w:val="uk-UA" w:eastAsia="ru-RU"/>
        </w:rPr>
        <w:t xml:space="preserve">с. Бурлача Балка (Рибний порт) </w:t>
      </w:r>
      <w:r w:rsidR="00DA1C8C">
        <w:rPr>
          <w:rFonts w:ascii="Times New Roman" w:hAnsi="Times New Roman"/>
          <w:sz w:val="24"/>
          <w:szCs w:val="24"/>
          <w:lang w:val="uk-UA" w:eastAsia="ru-RU"/>
        </w:rPr>
        <w:t>–</w:t>
      </w:r>
      <w:r w:rsidR="0023487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м. Чорноморськ</w:t>
      </w:r>
      <w:r w:rsidR="00F7655F">
        <w:rPr>
          <w:rFonts w:ascii="Times New Roman" w:hAnsi="Times New Roman"/>
          <w:sz w:val="24"/>
          <w:szCs w:val="24"/>
          <w:lang w:val="uk-UA" w:eastAsia="ru-RU"/>
        </w:rPr>
        <w:t xml:space="preserve"> (</w:t>
      </w:r>
      <w:r w:rsidR="00F7655F" w:rsidRPr="00937A8B">
        <w:rPr>
          <w:rFonts w:ascii="Times New Roman" w:hAnsi="Times New Roman" w:cs="Times New Roman"/>
          <w:sz w:val="24"/>
          <w:szCs w:val="24"/>
          <w:lang w:val="uk-UA"/>
        </w:rPr>
        <w:t>Ж/К «Кольоровий бульвар»</w:t>
      </w:r>
      <w:r w:rsidR="00F7655F">
        <w:rPr>
          <w:rFonts w:ascii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0A0FF371" w14:textId="34CDC0DB" w:rsidR="00937A8B" w:rsidRPr="00937A8B" w:rsidRDefault="00937A8B" w:rsidP="00937A8B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7A8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с. Бурлача Балка, Рибний порт </w:t>
      </w:r>
      <w:r w:rsidRPr="00937A8B">
        <w:rPr>
          <w:rFonts w:ascii="Times New Roman" w:hAnsi="Times New Roman" w:cs="Times New Roman"/>
          <w:sz w:val="24"/>
          <w:szCs w:val="24"/>
          <w:u w:val="single"/>
          <w:lang w:val="uk-UA"/>
        </w:rPr>
        <w:t>(кінцева зупинка)</w:t>
      </w:r>
      <w:r w:rsidRPr="00937A8B">
        <w:rPr>
          <w:rFonts w:ascii="Times New Roman" w:hAnsi="Times New Roman" w:cs="Times New Roman"/>
          <w:sz w:val="24"/>
          <w:szCs w:val="24"/>
          <w:lang w:val="uk-UA"/>
        </w:rPr>
        <w:t xml:space="preserve"> –  проспект Чорноморський –</w:t>
      </w:r>
      <w:r w:rsidR="00B304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937A8B">
        <w:rPr>
          <w:rFonts w:ascii="Times New Roman" w:hAnsi="Times New Roman" w:cs="Times New Roman"/>
          <w:sz w:val="24"/>
          <w:szCs w:val="24"/>
          <w:lang w:val="uk-UA"/>
        </w:rPr>
        <w:t xml:space="preserve"> вул. Мускатна – вул. Приміська – вул. Приморська </w:t>
      </w:r>
      <w:r w:rsidR="00DA1C8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37A8B">
        <w:rPr>
          <w:rFonts w:ascii="Times New Roman" w:hAnsi="Times New Roman" w:cs="Times New Roman"/>
          <w:sz w:val="24"/>
          <w:szCs w:val="24"/>
          <w:lang w:val="uk-UA"/>
        </w:rPr>
        <w:t xml:space="preserve"> вул. Шкільна – вул. Центральна –</w:t>
      </w:r>
      <w:r w:rsidRPr="000600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7A8B">
        <w:rPr>
          <w:rFonts w:ascii="Times New Roman" w:hAnsi="Times New Roman" w:cs="Times New Roman"/>
          <w:sz w:val="24"/>
          <w:szCs w:val="24"/>
          <w:lang w:val="uk-UA"/>
        </w:rPr>
        <w:t xml:space="preserve"> вул. Північна – с. Малодолинське, вул. Паромна – вул. Космонавтів </w:t>
      </w:r>
      <w:r w:rsidR="00DA1C8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37A8B">
        <w:rPr>
          <w:rFonts w:ascii="Times New Roman" w:hAnsi="Times New Roman" w:cs="Times New Roman"/>
          <w:sz w:val="24"/>
          <w:szCs w:val="24"/>
          <w:lang w:val="uk-UA"/>
        </w:rPr>
        <w:t xml:space="preserve"> сел. Олександрівка, вул. Перемоги – вул. Центральна – вул. Кооперативна – вул. Дмитра Горбунова –</w:t>
      </w:r>
      <w:r w:rsidR="00B304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937A8B">
        <w:rPr>
          <w:rFonts w:ascii="Times New Roman" w:hAnsi="Times New Roman" w:cs="Times New Roman"/>
          <w:sz w:val="24"/>
          <w:szCs w:val="24"/>
          <w:lang w:val="uk-UA"/>
        </w:rPr>
        <w:t xml:space="preserve"> вул. Садова – вул. Єдності – вул. Розвитку – м. Чорноморськ, вул. Транспортна –</w:t>
      </w:r>
      <w:r w:rsidR="00B304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937A8B">
        <w:rPr>
          <w:rFonts w:ascii="Times New Roman" w:hAnsi="Times New Roman" w:cs="Times New Roman"/>
          <w:sz w:val="24"/>
          <w:szCs w:val="24"/>
          <w:lang w:val="uk-UA"/>
        </w:rPr>
        <w:t xml:space="preserve"> вул. Перемоги – вул. Данченка – вул. Паркова – вул. Захисників України – проспект Миру – вул. Парусна </w:t>
      </w:r>
      <w:r w:rsidR="00DA1C8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37A8B">
        <w:rPr>
          <w:rFonts w:ascii="Times New Roman" w:hAnsi="Times New Roman" w:cs="Times New Roman"/>
          <w:sz w:val="24"/>
          <w:szCs w:val="24"/>
          <w:lang w:val="uk-UA"/>
        </w:rPr>
        <w:t xml:space="preserve"> вул. Віталія Шума - вул. Захисників України (Ж/К «Кольоровий бульвар»)(</w:t>
      </w:r>
      <w:r w:rsidRPr="00937A8B">
        <w:rPr>
          <w:rFonts w:ascii="Times New Roman" w:hAnsi="Times New Roman" w:cs="Times New Roman"/>
          <w:sz w:val="24"/>
          <w:szCs w:val="24"/>
          <w:u w:val="single"/>
          <w:lang w:val="uk-UA"/>
        </w:rPr>
        <w:t>кінцева зупинка);</w:t>
      </w:r>
    </w:p>
    <w:p w14:paraId="20FAE09D" w14:textId="77777777" w:rsidR="00937A8B" w:rsidRPr="00937A8B" w:rsidRDefault="00937A8B" w:rsidP="00937A8B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87A11B" w14:textId="77777777" w:rsidR="00937A8B" w:rsidRPr="00937A8B" w:rsidRDefault="00937A8B" w:rsidP="00937A8B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7A8B">
        <w:rPr>
          <w:rFonts w:ascii="Times New Roman" w:hAnsi="Times New Roman" w:cs="Times New Roman"/>
          <w:sz w:val="24"/>
          <w:szCs w:val="24"/>
          <w:lang w:val="uk-UA"/>
        </w:rPr>
        <w:t>в зворотному напрямку:</w:t>
      </w:r>
    </w:p>
    <w:p w14:paraId="153C59E2" w14:textId="77777777" w:rsidR="00937A8B" w:rsidRPr="00937A8B" w:rsidRDefault="00937A8B" w:rsidP="00937A8B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50FB1C" w14:textId="02CB0E47" w:rsidR="00937A8B" w:rsidRPr="00937A8B" w:rsidRDefault="00937A8B" w:rsidP="00937A8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37A8B">
        <w:rPr>
          <w:rFonts w:ascii="Times New Roman" w:hAnsi="Times New Roman"/>
          <w:sz w:val="24"/>
          <w:szCs w:val="24"/>
          <w:lang w:val="uk-UA"/>
        </w:rPr>
        <w:t>- м. Чорноморськ, вул. Захисників України (Ж/К «Кольоровий бульвар»)(</w:t>
      </w:r>
      <w:r w:rsidRPr="00937A8B">
        <w:rPr>
          <w:rFonts w:ascii="Times New Roman" w:hAnsi="Times New Roman"/>
          <w:sz w:val="24"/>
          <w:szCs w:val="24"/>
          <w:u w:val="single"/>
          <w:lang w:val="uk-UA"/>
        </w:rPr>
        <w:t>кінцева зупинка)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1C8C">
        <w:rPr>
          <w:rFonts w:ascii="Times New Roman" w:hAnsi="Times New Roman"/>
          <w:sz w:val="24"/>
          <w:szCs w:val="24"/>
          <w:lang w:val="uk-UA"/>
        </w:rPr>
        <w:t>–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вул. Віталія Шума, </w:t>
      </w:r>
      <w:r w:rsidR="00941F0B" w:rsidRPr="000600C0">
        <w:rPr>
          <w:rFonts w:ascii="Times New Roman" w:hAnsi="Times New Roman"/>
          <w:sz w:val="24"/>
          <w:szCs w:val="24"/>
        </w:rPr>
        <w:t>-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вул. Парусна – проспект Миру – вул. Захисників України – </w:t>
      </w:r>
      <w:r w:rsidR="00941F0B" w:rsidRPr="000600C0">
        <w:rPr>
          <w:rFonts w:ascii="Times New Roman" w:hAnsi="Times New Roman"/>
          <w:sz w:val="24"/>
          <w:szCs w:val="24"/>
        </w:rPr>
        <w:t xml:space="preserve">                  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вул. Паркова </w:t>
      </w:r>
      <w:r w:rsidR="00DA1C8C">
        <w:rPr>
          <w:rFonts w:ascii="Times New Roman" w:hAnsi="Times New Roman"/>
          <w:sz w:val="24"/>
          <w:szCs w:val="24"/>
          <w:lang w:val="uk-UA"/>
        </w:rPr>
        <w:t>–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вул. Данченка – вул. Перемоги – вул. Транспортна – сел. Олександрівка, </w:t>
      </w:r>
      <w:r w:rsidR="00941F0B" w:rsidRPr="000600C0">
        <w:rPr>
          <w:rFonts w:ascii="Times New Roman" w:hAnsi="Times New Roman"/>
          <w:sz w:val="24"/>
          <w:szCs w:val="24"/>
        </w:rPr>
        <w:t xml:space="preserve">    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вул. Розвитку </w:t>
      </w:r>
      <w:r w:rsidR="00DA1C8C">
        <w:rPr>
          <w:rFonts w:ascii="Times New Roman" w:hAnsi="Times New Roman"/>
          <w:sz w:val="24"/>
          <w:szCs w:val="24"/>
          <w:lang w:val="uk-UA"/>
        </w:rPr>
        <w:t>–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вул. Єдності –  вул. Вербна – вул. Дмитра Горбунова </w:t>
      </w:r>
      <w:r w:rsidR="00DA1C8C">
        <w:rPr>
          <w:rFonts w:ascii="Times New Roman" w:hAnsi="Times New Roman"/>
          <w:sz w:val="24"/>
          <w:szCs w:val="24"/>
          <w:lang w:val="uk-UA"/>
        </w:rPr>
        <w:t>–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вул. Кооперативна – вул. Центральна – вул. Перемоги -</w:t>
      </w:r>
      <w:r w:rsidR="0055095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37A8B">
        <w:rPr>
          <w:rFonts w:ascii="Times New Roman" w:hAnsi="Times New Roman"/>
          <w:sz w:val="24"/>
          <w:szCs w:val="24"/>
          <w:lang w:val="uk-UA"/>
        </w:rPr>
        <w:t>с. Малодолинське, вул. Космонавтів – вул. Паромна –</w:t>
      </w:r>
      <w:r w:rsidR="00836799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с. Бурлача Балка, вул. Північна –</w:t>
      </w:r>
      <w:r w:rsidR="00941F0B" w:rsidRPr="000600C0">
        <w:rPr>
          <w:rFonts w:ascii="Times New Roman" w:hAnsi="Times New Roman"/>
          <w:sz w:val="24"/>
          <w:szCs w:val="24"/>
        </w:rPr>
        <w:t xml:space="preserve"> </w:t>
      </w:r>
      <w:r w:rsidRPr="00937A8B">
        <w:rPr>
          <w:rFonts w:ascii="Times New Roman" w:hAnsi="Times New Roman"/>
          <w:sz w:val="24"/>
          <w:szCs w:val="24"/>
          <w:lang w:val="uk-UA"/>
        </w:rPr>
        <w:t>вул. Центральна – вул. Шкільна – вул. Приморська –</w:t>
      </w:r>
      <w:r w:rsidR="00836799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вул. Приміська – вул. Мускатна </w:t>
      </w:r>
      <w:r w:rsidR="00DA1C8C">
        <w:rPr>
          <w:rFonts w:ascii="Times New Roman" w:hAnsi="Times New Roman"/>
          <w:sz w:val="24"/>
          <w:szCs w:val="24"/>
          <w:lang w:val="uk-UA"/>
        </w:rPr>
        <w:t>–</w:t>
      </w:r>
      <w:r w:rsidRPr="00937A8B">
        <w:rPr>
          <w:rFonts w:ascii="Times New Roman" w:hAnsi="Times New Roman"/>
          <w:sz w:val="24"/>
          <w:szCs w:val="24"/>
          <w:lang w:val="uk-UA"/>
        </w:rPr>
        <w:t xml:space="preserve"> проспект Чорноморський – Рибний порт </w:t>
      </w:r>
      <w:r w:rsidRPr="00937A8B">
        <w:rPr>
          <w:rFonts w:ascii="Times New Roman" w:hAnsi="Times New Roman"/>
          <w:sz w:val="24"/>
          <w:szCs w:val="24"/>
          <w:u w:val="single"/>
          <w:lang w:val="uk-UA"/>
        </w:rPr>
        <w:t>(кінцева зупинка)</w:t>
      </w:r>
      <w:r w:rsidRPr="00937A8B">
        <w:rPr>
          <w:rFonts w:ascii="Times New Roman" w:hAnsi="Times New Roman"/>
          <w:sz w:val="24"/>
          <w:szCs w:val="24"/>
          <w:lang w:val="uk-UA"/>
        </w:rPr>
        <w:t>.</w:t>
      </w:r>
    </w:p>
    <w:p w14:paraId="54D300B3" w14:textId="77777777" w:rsidR="00D05A36" w:rsidRPr="00DF2E88" w:rsidRDefault="00D05A36" w:rsidP="00D05A3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85C0EF" w14:textId="77777777" w:rsidR="00563351" w:rsidRPr="00860DE5" w:rsidRDefault="00563351" w:rsidP="00563351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15476F89" w14:textId="77777777" w:rsidR="00563351" w:rsidRPr="00860DE5" w:rsidRDefault="00563351" w:rsidP="00563351">
      <w:pPr>
        <w:pStyle w:val="a5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60DE5">
        <w:rPr>
          <w:rFonts w:ascii="Times New Roman" w:hAnsi="Times New Roman"/>
          <w:sz w:val="24"/>
          <w:szCs w:val="24"/>
          <w:lang w:val="uk-UA"/>
        </w:rPr>
        <w:t>Начальни</w:t>
      </w:r>
      <w:r w:rsidR="0007533A">
        <w:rPr>
          <w:rFonts w:ascii="Times New Roman" w:hAnsi="Times New Roman"/>
          <w:sz w:val="24"/>
          <w:szCs w:val="24"/>
          <w:lang w:val="uk-UA"/>
        </w:rPr>
        <w:t>ця</w:t>
      </w:r>
      <w:r w:rsidRPr="00860DE5">
        <w:rPr>
          <w:rFonts w:ascii="Times New Roman" w:hAnsi="Times New Roman"/>
          <w:sz w:val="24"/>
          <w:szCs w:val="24"/>
          <w:lang w:val="uk-UA"/>
        </w:rPr>
        <w:t xml:space="preserve"> управління економічного</w:t>
      </w:r>
    </w:p>
    <w:p w14:paraId="708EA505" w14:textId="77777777" w:rsidR="00563351" w:rsidRPr="00860DE5" w:rsidRDefault="00563351" w:rsidP="00563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60DE5">
        <w:rPr>
          <w:rFonts w:ascii="Times New Roman" w:hAnsi="Times New Roman"/>
          <w:sz w:val="24"/>
          <w:szCs w:val="24"/>
          <w:lang w:val="uk-UA"/>
        </w:rPr>
        <w:t xml:space="preserve">            розвитку та торгівлі                                                                     Наталія ГЄНЧЕВА</w:t>
      </w:r>
    </w:p>
    <w:p w14:paraId="2B5DB13F" w14:textId="77777777" w:rsidR="009B188D" w:rsidRPr="00860DE5" w:rsidRDefault="009B188D" w:rsidP="0086079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657E40" w14:textId="77777777" w:rsidR="009B188D" w:rsidRPr="00860DE5" w:rsidRDefault="009B188D" w:rsidP="0086079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3838" w14:textId="77777777" w:rsidR="009B188D" w:rsidRDefault="009B188D" w:rsidP="0086079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DE5D16" w14:textId="77777777" w:rsidR="008231E4" w:rsidRDefault="008231E4" w:rsidP="0086079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A5FD4A" w14:textId="77777777" w:rsidR="008231E4" w:rsidRDefault="008231E4" w:rsidP="0086079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F2FA17" w14:textId="77777777" w:rsidR="008231E4" w:rsidRDefault="008231E4" w:rsidP="0086079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712815" w14:textId="77777777" w:rsidR="008231E4" w:rsidRDefault="008231E4" w:rsidP="0086079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D72B3E" w14:textId="77777777" w:rsidR="00DE1475" w:rsidRPr="00860DE5" w:rsidRDefault="00DE1475" w:rsidP="00860790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A2AE75" w14:textId="000A3A8E" w:rsidR="00DE1475" w:rsidRDefault="00305DA6" w:rsidP="00860790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60DE5">
        <w:rPr>
          <w:rFonts w:ascii="Times New Roman" w:hAnsi="Times New Roman" w:cs="Times New Roman"/>
          <w:sz w:val="16"/>
          <w:szCs w:val="16"/>
          <w:lang w:val="uk-UA"/>
        </w:rPr>
        <w:t xml:space="preserve">Ірина Жукова </w:t>
      </w:r>
      <w:r w:rsidR="00860DE5" w:rsidRPr="00860DE5">
        <w:rPr>
          <w:rFonts w:ascii="Times New Roman" w:hAnsi="Times New Roman" w:cs="Times New Roman"/>
          <w:sz w:val="16"/>
          <w:szCs w:val="16"/>
          <w:lang w:val="uk-UA"/>
        </w:rPr>
        <w:t>6</w:t>
      </w:r>
      <w:r w:rsidR="00753B8E">
        <w:rPr>
          <w:rFonts w:ascii="Times New Roman" w:hAnsi="Times New Roman" w:cs="Times New Roman"/>
          <w:sz w:val="16"/>
          <w:szCs w:val="16"/>
          <w:lang w:val="uk-UA"/>
        </w:rPr>
        <w:t>1152</w:t>
      </w:r>
    </w:p>
    <w:p w14:paraId="730B9C89" w14:textId="77777777" w:rsidR="00664EE8" w:rsidRDefault="00664EE8" w:rsidP="00860790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664EE8" w:rsidSect="00F7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5F85"/>
    <w:multiLevelType w:val="hybridMultilevel"/>
    <w:tmpl w:val="78CA5A9A"/>
    <w:lvl w:ilvl="0" w:tplc="2230D6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E554BCD"/>
    <w:multiLevelType w:val="hybridMultilevel"/>
    <w:tmpl w:val="0764DA4A"/>
    <w:lvl w:ilvl="0" w:tplc="5014A5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169"/>
    <w:multiLevelType w:val="hybridMultilevel"/>
    <w:tmpl w:val="3A38CE06"/>
    <w:lvl w:ilvl="0" w:tplc="C302DE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92484"/>
    <w:multiLevelType w:val="hybridMultilevel"/>
    <w:tmpl w:val="E0746240"/>
    <w:lvl w:ilvl="0" w:tplc="2A823D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674862"/>
    <w:multiLevelType w:val="hybridMultilevel"/>
    <w:tmpl w:val="5144F064"/>
    <w:lvl w:ilvl="0" w:tplc="245683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7BFC"/>
    <w:multiLevelType w:val="hybridMultilevel"/>
    <w:tmpl w:val="CE866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64742"/>
    <w:multiLevelType w:val="hybridMultilevel"/>
    <w:tmpl w:val="F06C1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4D97"/>
    <w:multiLevelType w:val="hybridMultilevel"/>
    <w:tmpl w:val="522AA0A6"/>
    <w:lvl w:ilvl="0" w:tplc="D8F48F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B4A0D7A"/>
    <w:multiLevelType w:val="hybridMultilevel"/>
    <w:tmpl w:val="7B8C238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9B"/>
    <w:rsid w:val="00006661"/>
    <w:rsid w:val="0001006E"/>
    <w:rsid w:val="000110C1"/>
    <w:rsid w:val="00015C69"/>
    <w:rsid w:val="00017F53"/>
    <w:rsid w:val="00031432"/>
    <w:rsid w:val="00045BAE"/>
    <w:rsid w:val="000600C0"/>
    <w:rsid w:val="00070724"/>
    <w:rsid w:val="0007095E"/>
    <w:rsid w:val="0007533A"/>
    <w:rsid w:val="00075611"/>
    <w:rsid w:val="000761BD"/>
    <w:rsid w:val="000B5C4B"/>
    <w:rsid w:val="000C4B9F"/>
    <w:rsid w:val="000D4A09"/>
    <w:rsid w:val="000D6732"/>
    <w:rsid w:val="000E0735"/>
    <w:rsid w:val="00115A54"/>
    <w:rsid w:val="00124E38"/>
    <w:rsid w:val="00141E4F"/>
    <w:rsid w:val="00165EF1"/>
    <w:rsid w:val="001C1424"/>
    <w:rsid w:val="001C58EF"/>
    <w:rsid w:val="001E0463"/>
    <w:rsid w:val="001F4CCF"/>
    <w:rsid w:val="001F68C3"/>
    <w:rsid w:val="001F755B"/>
    <w:rsid w:val="00205F87"/>
    <w:rsid w:val="00214140"/>
    <w:rsid w:val="00223BE6"/>
    <w:rsid w:val="00234877"/>
    <w:rsid w:val="0024394C"/>
    <w:rsid w:val="0025451B"/>
    <w:rsid w:val="00255E74"/>
    <w:rsid w:val="00273C32"/>
    <w:rsid w:val="002745E3"/>
    <w:rsid w:val="00296281"/>
    <w:rsid w:val="002B13AF"/>
    <w:rsid w:val="002D5C00"/>
    <w:rsid w:val="00305BE1"/>
    <w:rsid w:val="00305DA6"/>
    <w:rsid w:val="00320675"/>
    <w:rsid w:val="003335F8"/>
    <w:rsid w:val="00343BE3"/>
    <w:rsid w:val="003812B9"/>
    <w:rsid w:val="003D2A71"/>
    <w:rsid w:val="003F2DF5"/>
    <w:rsid w:val="00415D2C"/>
    <w:rsid w:val="004523E7"/>
    <w:rsid w:val="004A2798"/>
    <w:rsid w:val="004B1D99"/>
    <w:rsid w:val="004C3FBF"/>
    <w:rsid w:val="004E7417"/>
    <w:rsid w:val="005018C8"/>
    <w:rsid w:val="0051062E"/>
    <w:rsid w:val="00525A62"/>
    <w:rsid w:val="0055095E"/>
    <w:rsid w:val="005514FE"/>
    <w:rsid w:val="00563351"/>
    <w:rsid w:val="005667CE"/>
    <w:rsid w:val="00585567"/>
    <w:rsid w:val="005C43DA"/>
    <w:rsid w:val="005D6123"/>
    <w:rsid w:val="005F00AB"/>
    <w:rsid w:val="005F6925"/>
    <w:rsid w:val="00634826"/>
    <w:rsid w:val="00645D9B"/>
    <w:rsid w:val="00660F68"/>
    <w:rsid w:val="00664EE8"/>
    <w:rsid w:val="00673676"/>
    <w:rsid w:val="00685487"/>
    <w:rsid w:val="00685C8C"/>
    <w:rsid w:val="006D1DF4"/>
    <w:rsid w:val="006D61C5"/>
    <w:rsid w:val="006E3FAA"/>
    <w:rsid w:val="006F6C8C"/>
    <w:rsid w:val="007002DA"/>
    <w:rsid w:val="00703722"/>
    <w:rsid w:val="00705B52"/>
    <w:rsid w:val="007156CD"/>
    <w:rsid w:val="00721916"/>
    <w:rsid w:val="007434D6"/>
    <w:rsid w:val="00751F24"/>
    <w:rsid w:val="007526BB"/>
    <w:rsid w:val="00753B8E"/>
    <w:rsid w:val="00790C90"/>
    <w:rsid w:val="007B443A"/>
    <w:rsid w:val="007D579D"/>
    <w:rsid w:val="007E44E3"/>
    <w:rsid w:val="00800696"/>
    <w:rsid w:val="008231E4"/>
    <w:rsid w:val="00836799"/>
    <w:rsid w:val="008463AA"/>
    <w:rsid w:val="008574E4"/>
    <w:rsid w:val="00860790"/>
    <w:rsid w:val="00860DE5"/>
    <w:rsid w:val="00875A49"/>
    <w:rsid w:val="00881A08"/>
    <w:rsid w:val="008A6460"/>
    <w:rsid w:val="008B194E"/>
    <w:rsid w:val="008B1C92"/>
    <w:rsid w:val="008B50F2"/>
    <w:rsid w:val="008E3837"/>
    <w:rsid w:val="00901ABB"/>
    <w:rsid w:val="00915E78"/>
    <w:rsid w:val="00924E51"/>
    <w:rsid w:val="00927B8C"/>
    <w:rsid w:val="00937A8B"/>
    <w:rsid w:val="00941F0B"/>
    <w:rsid w:val="009A3B40"/>
    <w:rsid w:val="009B188D"/>
    <w:rsid w:val="009C1DE7"/>
    <w:rsid w:val="009C6D71"/>
    <w:rsid w:val="009E4445"/>
    <w:rsid w:val="00A01120"/>
    <w:rsid w:val="00A334AB"/>
    <w:rsid w:val="00A37AC0"/>
    <w:rsid w:val="00A45AEF"/>
    <w:rsid w:val="00A612A6"/>
    <w:rsid w:val="00A70EBC"/>
    <w:rsid w:val="00A71F0A"/>
    <w:rsid w:val="00A8258E"/>
    <w:rsid w:val="00A83F19"/>
    <w:rsid w:val="00A938AA"/>
    <w:rsid w:val="00A9779F"/>
    <w:rsid w:val="00AB6789"/>
    <w:rsid w:val="00AC7202"/>
    <w:rsid w:val="00AC73E7"/>
    <w:rsid w:val="00AD5E2B"/>
    <w:rsid w:val="00AE323F"/>
    <w:rsid w:val="00B04512"/>
    <w:rsid w:val="00B05C10"/>
    <w:rsid w:val="00B21373"/>
    <w:rsid w:val="00B304E1"/>
    <w:rsid w:val="00B311EB"/>
    <w:rsid w:val="00B35744"/>
    <w:rsid w:val="00B41241"/>
    <w:rsid w:val="00B86C34"/>
    <w:rsid w:val="00BB2E46"/>
    <w:rsid w:val="00BB7BAD"/>
    <w:rsid w:val="00C000FE"/>
    <w:rsid w:val="00C12CAD"/>
    <w:rsid w:val="00C34A88"/>
    <w:rsid w:val="00C55865"/>
    <w:rsid w:val="00C609F6"/>
    <w:rsid w:val="00C61E22"/>
    <w:rsid w:val="00C854F9"/>
    <w:rsid w:val="00C96685"/>
    <w:rsid w:val="00CA0AF6"/>
    <w:rsid w:val="00CB5525"/>
    <w:rsid w:val="00CF7182"/>
    <w:rsid w:val="00D05A36"/>
    <w:rsid w:val="00D1704A"/>
    <w:rsid w:val="00D54B42"/>
    <w:rsid w:val="00D837FC"/>
    <w:rsid w:val="00D93C3A"/>
    <w:rsid w:val="00DA1C8C"/>
    <w:rsid w:val="00DB4D87"/>
    <w:rsid w:val="00DD4592"/>
    <w:rsid w:val="00DE1475"/>
    <w:rsid w:val="00DE7456"/>
    <w:rsid w:val="00DF2E88"/>
    <w:rsid w:val="00DF71F6"/>
    <w:rsid w:val="00E15972"/>
    <w:rsid w:val="00E32D9F"/>
    <w:rsid w:val="00E35B0C"/>
    <w:rsid w:val="00E4420F"/>
    <w:rsid w:val="00E51F19"/>
    <w:rsid w:val="00E667CB"/>
    <w:rsid w:val="00E70CCF"/>
    <w:rsid w:val="00E71B1A"/>
    <w:rsid w:val="00EB2807"/>
    <w:rsid w:val="00EC0CCD"/>
    <w:rsid w:val="00EC116B"/>
    <w:rsid w:val="00ED6204"/>
    <w:rsid w:val="00F012A4"/>
    <w:rsid w:val="00F018A5"/>
    <w:rsid w:val="00F1380D"/>
    <w:rsid w:val="00F16101"/>
    <w:rsid w:val="00F17953"/>
    <w:rsid w:val="00F37DB1"/>
    <w:rsid w:val="00F40849"/>
    <w:rsid w:val="00F46361"/>
    <w:rsid w:val="00F72522"/>
    <w:rsid w:val="00F728F9"/>
    <w:rsid w:val="00F7655F"/>
    <w:rsid w:val="00F82523"/>
    <w:rsid w:val="00F90735"/>
    <w:rsid w:val="00F930A7"/>
    <w:rsid w:val="00FC2A92"/>
    <w:rsid w:val="00FD57E0"/>
    <w:rsid w:val="00FE1C27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4BFF"/>
  <w15:chartTrackingRefBased/>
  <w15:docId w15:val="{F4B9A6D2-4E15-4F9B-9069-A85773C1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9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4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415D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73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673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415D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E44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4E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664EE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64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21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92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091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889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4519">
                      <w:marLeft w:val="0"/>
                      <w:marRight w:val="0"/>
                      <w:marTop w:val="375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8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F910-6438-425D-8B8A-CDFD99C6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2934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Жукова</cp:lastModifiedBy>
  <cp:revision>3</cp:revision>
  <cp:lastPrinted>2025-10-21T13:17:00Z</cp:lastPrinted>
  <dcterms:created xsi:type="dcterms:W3CDTF">2025-10-24T06:47:00Z</dcterms:created>
  <dcterms:modified xsi:type="dcterms:W3CDTF">2025-10-24T06:48:00Z</dcterms:modified>
</cp:coreProperties>
</file>