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7842" w14:textId="105F84A5" w:rsidR="005832E8" w:rsidRDefault="005832E8" w:rsidP="005832E8">
      <w:pPr>
        <w:tabs>
          <w:tab w:val="left" w:pos="426"/>
        </w:tabs>
        <w:ind w:left="4678"/>
        <w:jc w:val="center"/>
      </w:pPr>
      <w:r>
        <w:t>Додаток</w:t>
      </w:r>
    </w:p>
    <w:p w14:paraId="08B43D78" w14:textId="64D9CF10" w:rsidR="005832E8" w:rsidRDefault="005832E8" w:rsidP="005832E8">
      <w:pPr>
        <w:tabs>
          <w:tab w:val="left" w:pos="426"/>
        </w:tabs>
        <w:ind w:left="4678"/>
        <w:jc w:val="center"/>
      </w:pPr>
      <w:r>
        <w:t>до рішення Чорноморської міської ради</w:t>
      </w:r>
    </w:p>
    <w:p w14:paraId="44FCA844" w14:textId="137B5FA0" w:rsidR="00557E2C" w:rsidRDefault="00557E2C" w:rsidP="00557E2C">
      <w:pPr>
        <w:jc w:val="both"/>
      </w:pPr>
      <w:r>
        <w:t xml:space="preserve">                                                                                             </w:t>
      </w:r>
      <w:r>
        <w:t>від 11.11.2025 № 97</w:t>
      </w:r>
      <w:r>
        <w:t>8</w:t>
      </w:r>
      <w:r>
        <w:t xml:space="preserve"> - VIIІ</w:t>
      </w:r>
    </w:p>
    <w:p w14:paraId="6B51CC81" w14:textId="77777777" w:rsidR="005832E8" w:rsidRDefault="005832E8" w:rsidP="005832E8">
      <w:pPr>
        <w:tabs>
          <w:tab w:val="left" w:pos="0"/>
        </w:tabs>
        <w:jc w:val="both"/>
      </w:pPr>
    </w:p>
    <w:p w14:paraId="3C1F5EC9" w14:textId="77777777" w:rsidR="005832E8" w:rsidRDefault="005832E8" w:rsidP="005832E8">
      <w:pPr>
        <w:tabs>
          <w:tab w:val="left" w:pos="0"/>
        </w:tabs>
        <w:jc w:val="both"/>
      </w:pPr>
    </w:p>
    <w:p w14:paraId="5692D2C5" w14:textId="1629CC23" w:rsidR="005832E8" w:rsidRPr="005832E8" w:rsidRDefault="005832E8" w:rsidP="005832E8">
      <w:pPr>
        <w:tabs>
          <w:tab w:val="left" w:pos="0"/>
        </w:tabs>
        <w:jc w:val="center"/>
        <w:rPr>
          <w:b/>
          <w:bCs/>
        </w:rPr>
      </w:pPr>
      <w:r w:rsidRPr="005832E8">
        <w:rPr>
          <w:b/>
          <w:bCs/>
        </w:rPr>
        <w:t>Перелік майна,</w:t>
      </w:r>
      <w:r>
        <w:rPr>
          <w:b/>
          <w:bCs/>
        </w:rPr>
        <w:t xml:space="preserve"> </w:t>
      </w:r>
      <w:r w:rsidRPr="005832E8">
        <w:rPr>
          <w:b/>
          <w:bCs/>
        </w:rPr>
        <w:t xml:space="preserve">яке безоплатно передається з балансу фінансового управління Чорноморської міської  ради Одеського району Одеської області  на баланс управління освіти Чорноморської міської  ради Одеського району Одеської області на праві </w:t>
      </w:r>
      <w:proofErr w:type="spellStart"/>
      <w:r w:rsidRPr="005832E8">
        <w:rPr>
          <w:b/>
          <w:bCs/>
        </w:rPr>
        <w:t>узуфрукта</w:t>
      </w:r>
      <w:proofErr w:type="spellEnd"/>
    </w:p>
    <w:p w14:paraId="59ACB159" w14:textId="77777777" w:rsidR="005832E8" w:rsidRDefault="005832E8" w:rsidP="005832E8">
      <w:pPr>
        <w:tabs>
          <w:tab w:val="left" w:pos="0"/>
        </w:tabs>
        <w:jc w:val="center"/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31"/>
        <w:gridCol w:w="2376"/>
        <w:gridCol w:w="1809"/>
        <w:gridCol w:w="2038"/>
      </w:tblGrid>
      <w:tr w:rsidR="005832E8" w14:paraId="32483904" w14:textId="77777777" w:rsidTr="005832E8">
        <w:trPr>
          <w:trHeight w:val="1803"/>
        </w:trPr>
        <w:tc>
          <w:tcPr>
            <w:tcW w:w="385" w:type="dxa"/>
          </w:tcPr>
          <w:p w14:paraId="511C7EBE" w14:textId="77777777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№ п/п</w:t>
            </w:r>
          </w:p>
        </w:tc>
        <w:tc>
          <w:tcPr>
            <w:tcW w:w="2567" w:type="dxa"/>
          </w:tcPr>
          <w:p w14:paraId="4D372FF1" w14:textId="11899776" w:rsidR="005832E8" w:rsidRPr="005832E8" w:rsidRDefault="005832E8" w:rsidP="005832E8">
            <w:pPr>
              <w:tabs>
                <w:tab w:val="left" w:pos="14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Найменування</w:t>
            </w:r>
          </w:p>
          <w:p w14:paraId="59370020" w14:textId="7AE7427D" w:rsidR="005832E8" w:rsidRPr="005832E8" w:rsidRDefault="005832E8" w:rsidP="005832E8">
            <w:pPr>
              <w:tabs>
                <w:tab w:val="left" w:pos="14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майна</w:t>
            </w:r>
          </w:p>
        </w:tc>
        <w:tc>
          <w:tcPr>
            <w:tcW w:w="2417" w:type="dxa"/>
          </w:tcPr>
          <w:p w14:paraId="2E0CA1B8" w14:textId="77777777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Інвентарний номер</w:t>
            </w:r>
          </w:p>
        </w:tc>
        <w:tc>
          <w:tcPr>
            <w:tcW w:w="1841" w:type="dxa"/>
          </w:tcPr>
          <w:p w14:paraId="35A4DE5F" w14:textId="25FEEB18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Первісна</w:t>
            </w:r>
          </w:p>
          <w:p w14:paraId="10F3A3C7" w14:textId="3F8DCBCA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вартість</w:t>
            </w:r>
          </w:p>
          <w:p w14:paraId="6DDEC4C9" w14:textId="3DCFD694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(грн)</w:t>
            </w:r>
          </w:p>
        </w:tc>
        <w:tc>
          <w:tcPr>
            <w:tcW w:w="2090" w:type="dxa"/>
          </w:tcPr>
          <w:p w14:paraId="16303567" w14:textId="6967CF91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Сума зносу</w:t>
            </w:r>
          </w:p>
          <w:p w14:paraId="527D76ED" w14:textId="4E92EBC8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(грн)</w:t>
            </w:r>
          </w:p>
        </w:tc>
      </w:tr>
      <w:tr w:rsidR="005832E8" w14:paraId="691A9CA8" w14:textId="77777777" w:rsidTr="005832E8">
        <w:trPr>
          <w:trHeight w:val="626"/>
        </w:trPr>
        <w:tc>
          <w:tcPr>
            <w:tcW w:w="385" w:type="dxa"/>
          </w:tcPr>
          <w:p w14:paraId="17C01CE8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2567" w:type="dxa"/>
          </w:tcPr>
          <w:p w14:paraId="4021AA93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Кондиціонер</w:t>
            </w:r>
          </w:p>
        </w:tc>
        <w:tc>
          <w:tcPr>
            <w:tcW w:w="2417" w:type="dxa"/>
          </w:tcPr>
          <w:p w14:paraId="6699AF61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10490012</w:t>
            </w:r>
          </w:p>
        </w:tc>
        <w:tc>
          <w:tcPr>
            <w:tcW w:w="1841" w:type="dxa"/>
          </w:tcPr>
          <w:p w14:paraId="30E9FE3F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2 229,00</w:t>
            </w:r>
          </w:p>
        </w:tc>
        <w:tc>
          <w:tcPr>
            <w:tcW w:w="2090" w:type="dxa"/>
          </w:tcPr>
          <w:p w14:paraId="1BCB80D8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2 229,00</w:t>
            </w:r>
          </w:p>
        </w:tc>
      </w:tr>
      <w:tr w:rsidR="005832E8" w14:paraId="71513EF7" w14:textId="77777777" w:rsidTr="005832E8">
        <w:trPr>
          <w:trHeight w:val="776"/>
        </w:trPr>
        <w:tc>
          <w:tcPr>
            <w:tcW w:w="385" w:type="dxa"/>
          </w:tcPr>
          <w:p w14:paraId="3CF8D018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567" w:type="dxa"/>
          </w:tcPr>
          <w:p w14:paraId="3053F43F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Кондиціонер</w:t>
            </w:r>
          </w:p>
        </w:tc>
        <w:tc>
          <w:tcPr>
            <w:tcW w:w="2417" w:type="dxa"/>
          </w:tcPr>
          <w:p w14:paraId="1FCDF253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10490001</w:t>
            </w:r>
          </w:p>
        </w:tc>
        <w:tc>
          <w:tcPr>
            <w:tcW w:w="1841" w:type="dxa"/>
          </w:tcPr>
          <w:p w14:paraId="3AD62109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2 543,00</w:t>
            </w:r>
          </w:p>
        </w:tc>
        <w:tc>
          <w:tcPr>
            <w:tcW w:w="2090" w:type="dxa"/>
          </w:tcPr>
          <w:p w14:paraId="43BE29AA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2 543,00</w:t>
            </w:r>
          </w:p>
        </w:tc>
      </w:tr>
      <w:tr w:rsidR="005832E8" w14:paraId="72C2638D" w14:textId="77777777" w:rsidTr="005832E8">
        <w:trPr>
          <w:trHeight w:val="1064"/>
        </w:trPr>
        <w:tc>
          <w:tcPr>
            <w:tcW w:w="385" w:type="dxa"/>
          </w:tcPr>
          <w:p w14:paraId="54E96C43" w14:textId="77777777" w:rsidR="005832E8" w:rsidRDefault="005832E8" w:rsidP="005832E8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2567" w:type="dxa"/>
          </w:tcPr>
          <w:p w14:paraId="19EB1AC9" w14:textId="77777777" w:rsidR="005832E8" w:rsidRPr="00C04D01" w:rsidRDefault="005832E8" w:rsidP="005832E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Крісло</w:t>
            </w:r>
            <w:r>
              <w:rPr>
                <w:lang w:val="en-US"/>
              </w:rPr>
              <w:t xml:space="preserve"> </w:t>
            </w:r>
            <w:r>
              <w:t xml:space="preserve">офісне </w:t>
            </w:r>
            <w:r>
              <w:rPr>
                <w:lang w:val="en-US"/>
              </w:rPr>
              <w:t>Comfort  GTP</w:t>
            </w:r>
          </w:p>
        </w:tc>
        <w:tc>
          <w:tcPr>
            <w:tcW w:w="2417" w:type="dxa"/>
          </w:tcPr>
          <w:p w14:paraId="6B6F5FB1" w14:textId="77777777" w:rsidR="005832E8" w:rsidRPr="00DD40C6" w:rsidRDefault="005832E8" w:rsidP="005832E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11130050</w:t>
            </w:r>
          </w:p>
        </w:tc>
        <w:tc>
          <w:tcPr>
            <w:tcW w:w="1841" w:type="dxa"/>
          </w:tcPr>
          <w:p w14:paraId="2AB6FEDD" w14:textId="4FE4C163" w:rsidR="005832E8" w:rsidRPr="00DD40C6" w:rsidRDefault="005832E8" w:rsidP="005832E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2 630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090" w:type="dxa"/>
          </w:tcPr>
          <w:p w14:paraId="495C3DF9" w14:textId="5326289C" w:rsidR="005832E8" w:rsidRPr="00DD40C6" w:rsidRDefault="005832E8" w:rsidP="005832E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1 315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5832E8" w14:paraId="79A11BD9" w14:textId="77777777" w:rsidTr="005832E8">
        <w:trPr>
          <w:trHeight w:val="726"/>
        </w:trPr>
        <w:tc>
          <w:tcPr>
            <w:tcW w:w="5369" w:type="dxa"/>
            <w:gridSpan w:val="3"/>
          </w:tcPr>
          <w:p w14:paraId="686317F4" w14:textId="4BF33E93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5832E8">
              <w:rPr>
                <w:b/>
                <w:bCs/>
              </w:rPr>
              <w:t>Всього</w:t>
            </w:r>
          </w:p>
        </w:tc>
        <w:tc>
          <w:tcPr>
            <w:tcW w:w="1841" w:type="dxa"/>
          </w:tcPr>
          <w:p w14:paraId="3C9ADCB6" w14:textId="62D17AFF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  <w:lang w:val="en-US"/>
              </w:rPr>
            </w:pPr>
            <w:r w:rsidRPr="005832E8">
              <w:rPr>
                <w:b/>
                <w:bCs/>
                <w:lang w:val="en-US"/>
              </w:rPr>
              <w:t>7 402</w:t>
            </w:r>
            <w:r w:rsidRPr="005832E8">
              <w:rPr>
                <w:b/>
                <w:bCs/>
              </w:rPr>
              <w:t>,</w:t>
            </w:r>
            <w:r w:rsidRPr="005832E8">
              <w:rPr>
                <w:b/>
                <w:bCs/>
                <w:lang w:val="en-US"/>
              </w:rPr>
              <w:t>00</w:t>
            </w:r>
          </w:p>
        </w:tc>
        <w:tc>
          <w:tcPr>
            <w:tcW w:w="2090" w:type="dxa"/>
          </w:tcPr>
          <w:p w14:paraId="1C120045" w14:textId="77E94B1B" w:rsidR="005832E8" w:rsidRPr="005832E8" w:rsidRDefault="005832E8" w:rsidP="005832E8">
            <w:pPr>
              <w:tabs>
                <w:tab w:val="left" w:pos="0"/>
              </w:tabs>
              <w:jc w:val="center"/>
              <w:rPr>
                <w:b/>
                <w:bCs/>
                <w:lang w:val="en-US"/>
              </w:rPr>
            </w:pPr>
            <w:r w:rsidRPr="005832E8">
              <w:rPr>
                <w:b/>
                <w:bCs/>
                <w:lang w:val="en-US"/>
              </w:rPr>
              <w:t>6 087</w:t>
            </w:r>
            <w:r w:rsidRPr="005832E8">
              <w:rPr>
                <w:b/>
                <w:bCs/>
              </w:rPr>
              <w:t>,</w:t>
            </w:r>
            <w:r w:rsidRPr="005832E8">
              <w:rPr>
                <w:b/>
                <w:bCs/>
                <w:lang w:val="en-US"/>
              </w:rPr>
              <w:t>00</w:t>
            </w:r>
          </w:p>
        </w:tc>
      </w:tr>
    </w:tbl>
    <w:p w14:paraId="34B64A4B" w14:textId="77777777" w:rsidR="005832E8" w:rsidRPr="00BE03E7" w:rsidRDefault="005832E8" w:rsidP="005832E8">
      <w:pPr>
        <w:tabs>
          <w:tab w:val="left" w:pos="0"/>
        </w:tabs>
        <w:jc w:val="both"/>
      </w:pPr>
      <w:r>
        <w:t xml:space="preserve"> </w:t>
      </w:r>
    </w:p>
    <w:p w14:paraId="1C3CD81D" w14:textId="5C892903" w:rsidR="00A46E32" w:rsidRDefault="00A46E32"/>
    <w:p w14:paraId="14F7512D" w14:textId="6EF1F334" w:rsidR="00BF7082" w:rsidRDefault="00BF7082"/>
    <w:p w14:paraId="530BF326" w14:textId="0C7BC9F5" w:rsidR="00BF7082" w:rsidRDefault="00BF7082"/>
    <w:p w14:paraId="03FF649E" w14:textId="2A6F51F0" w:rsidR="00BF7082" w:rsidRDefault="00BF7082">
      <w:r>
        <w:t xml:space="preserve">В.о. начальника відділу комунальної власності </w:t>
      </w:r>
      <w:r>
        <w:tab/>
      </w:r>
      <w:r>
        <w:tab/>
      </w:r>
      <w:r>
        <w:tab/>
      </w:r>
      <w:r>
        <w:tab/>
        <w:t>__________</w:t>
      </w:r>
    </w:p>
    <w:sectPr w:rsidR="00BF7082" w:rsidSect="003623C4">
      <w:headerReference w:type="default" r:id="rId6"/>
      <w:pgSz w:w="11906" w:h="16838"/>
      <w:pgMar w:top="1135" w:right="746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5AC4" w14:textId="77777777" w:rsidR="00522A41" w:rsidRDefault="00BF7082">
      <w:r>
        <w:separator/>
      </w:r>
    </w:p>
  </w:endnote>
  <w:endnote w:type="continuationSeparator" w:id="0">
    <w:p w14:paraId="5441B2C0" w14:textId="77777777" w:rsidR="00522A41" w:rsidRDefault="00BF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526F" w14:textId="77777777" w:rsidR="00522A41" w:rsidRDefault="00BF7082">
      <w:r>
        <w:separator/>
      </w:r>
    </w:p>
  </w:footnote>
  <w:footnote w:type="continuationSeparator" w:id="0">
    <w:p w14:paraId="0C7BB74F" w14:textId="77777777" w:rsidR="00522A41" w:rsidRDefault="00BF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FFD4" w14:textId="77777777" w:rsidR="003623C4" w:rsidRDefault="005832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FF4707" w14:textId="77777777" w:rsidR="003623C4" w:rsidRDefault="00557E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F"/>
    <w:rsid w:val="003A3A0F"/>
    <w:rsid w:val="00522A41"/>
    <w:rsid w:val="00557E2C"/>
    <w:rsid w:val="005832E8"/>
    <w:rsid w:val="00A46E32"/>
    <w:rsid w:val="00B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E28C"/>
  <w15:chartTrackingRefBased/>
  <w15:docId w15:val="{CB361773-D308-4EF6-8000-C7946F6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32E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3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4</cp:revision>
  <dcterms:created xsi:type="dcterms:W3CDTF">2025-10-29T10:36:00Z</dcterms:created>
  <dcterms:modified xsi:type="dcterms:W3CDTF">2025-11-12T09:10:00Z</dcterms:modified>
</cp:coreProperties>
</file>