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B81" w:rsidRPr="003158AC" w:rsidRDefault="004E1B15" w:rsidP="0025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b/>
          <w:sz w:val="24"/>
          <w:szCs w:val="24"/>
          <w:lang w:val="uk-UA"/>
        </w:rPr>
        <w:t>ВИСНОВОК</w:t>
      </w:r>
    </w:p>
    <w:p w:rsidR="000A2EE9" w:rsidRPr="003158AC" w:rsidRDefault="00BF1D72" w:rsidP="0025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b/>
          <w:sz w:val="24"/>
          <w:szCs w:val="24"/>
          <w:lang w:val="uk-UA"/>
        </w:rPr>
        <w:t>фінансового</w:t>
      </w:r>
      <w:r w:rsidR="001B4B81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управління Чорноморської міської ради </w:t>
      </w:r>
      <w:r w:rsidR="00070837" w:rsidRPr="003158AC">
        <w:rPr>
          <w:rFonts w:ascii="Times New Roman" w:hAnsi="Times New Roman" w:cs="Times New Roman"/>
          <w:b/>
          <w:sz w:val="24"/>
          <w:szCs w:val="24"/>
          <w:lang w:val="uk-UA"/>
        </w:rPr>
        <w:t>Одеського району</w:t>
      </w:r>
    </w:p>
    <w:p w:rsidR="001B4B81" w:rsidRPr="003158AC" w:rsidRDefault="00B23F09" w:rsidP="003A1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Одеської області 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щодо необхідності внесення змін до бюджету Чорноморської міської територіальної громади на 202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рік, затвердженого </w:t>
      </w:r>
      <w:r w:rsidR="00391616" w:rsidRPr="003158AC">
        <w:rPr>
          <w:rFonts w:ascii="Times New Roman" w:hAnsi="Times New Roman" w:cs="Times New Roman"/>
          <w:b/>
          <w:sz w:val="24"/>
          <w:szCs w:val="24"/>
          <w:lang w:val="uk-UA"/>
        </w:rPr>
        <w:t>рішення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391616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Чорноморської міської ради </w:t>
      </w:r>
      <w:r w:rsidR="001B4B81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91616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Одеського району Одеської області 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C4308B" w:rsidRPr="003158A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606953" w:rsidRPr="003158AC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.20</w:t>
      </w:r>
      <w:r w:rsidR="00451278" w:rsidRPr="003158A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754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-V</w:t>
      </w:r>
      <w:r w:rsidR="00C4308B" w:rsidRPr="003158A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II</w:t>
      </w:r>
      <w:r w:rsidR="00F05CA6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(зі змінами)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5332E" w:rsidRPr="003158AC" w:rsidRDefault="0075332E" w:rsidP="008E6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7345" w:rsidRDefault="006B2BEA" w:rsidP="008E6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sz w:val="24"/>
          <w:szCs w:val="24"/>
          <w:lang w:val="uk-UA"/>
        </w:rPr>
        <w:t>На підставі частини 4 статті 14, статті 72, частин</w:t>
      </w:r>
      <w:r w:rsidR="00D53F6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BC70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8 статті 78, </w:t>
      </w:r>
      <w:r w:rsidR="00924BA4" w:rsidRPr="004E20B6">
        <w:rPr>
          <w:rFonts w:ascii="Times New Roman" w:hAnsi="Times New Roman" w:cs="Times New Roman"/>
          <w:sz w:val="24"/>
          <w:szCs w:val="24"/>
          <w:lang w:val="uk-UA"/>
        </w:rPr>
        <w:t>підпункту 1 пункту 22</w:t>
      </w:r>
      <w:r w:rsidR="00924BA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пунктів 22</w:t>
      </w:r>
      <w:r w:rsidRPr="003158A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5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158A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3158A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8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 розділу </w:t>
      </w:r>
      <w:r w:rsidRPr="003158AC">
        <w:rPr>
          <w:rFonts w:ascii="Times New Roman" w:hAnsi="Times New Roman" w:cs="Times New Roman"/>
          <w:sz w:val="24"/>
          <w:szCs w:val="24"/>
        </w:rPr>
        <w:t>VI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"Прикінцеві та перехідні положення" Бюджетного кодексу України</w:t>
      </w:r>
      <w:r w:rsidR="0075332E" w:rsidRPr="003158A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фінансовим управлінням сформовано про</w:t>
      </w:r>
      <w:r w:rsidR="00234D76" w:rsidRPr="003158AC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кт рішення Чорноморської міської ради Одеського району Одеської області "Про внесення змін та доповнень до рішення Чорноморської міської ради Одеського району Одеської області від  2</w:t>
      </w:r>
      <w:r w:rsidR="003A1A1E" w:rsidRPr="003158A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.12.202</w:t>
      </w:r>
      <w:r w:rsidR="003A1A1E" w:rsidRPr="003158A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3A1A1E" w:rsidRPr="003158AC">
        <w:rPr>
          <w:rFonts w:ascii="Times New Roman" w:hAnsi="Times New Roman" w:cs="Times New Roman"/>
          <w:sz w:val="24"/>
          <w:szCs w:val="24"/>
          <w:lang w:val="uk-UA"/>
        </w:rPr>
        <w:t>754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681F48" w:rsidRPr="003158AC">
        <w:rPr>
          <w:rFonts w:ascii="Times New Roman" w:hAnsi="Times New Roman" w:cs="Times New Roman"/>
          <w:sz w:val="24"/>
          <w:szCs w:val="24"/>
        </w:rPr>
        <w:t>V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81F48" w:rsidRPr="003158AC">
        <w:rPr>
          <w:rFonts w:ascii="Times New Roman" w:hAnsi="Times New Roman" w:cs="Times New Roman"/>
          <w:sz w:val="24"/>
          <w:szCs w:val="24"/>
        </w:rPr>
        <w:t>II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"Про бюджет Чорноморської місько</w:t>
      </w:r>
      <w:r w:rsidR="003A1A1E" w:rsidRPr="003158AC">
        <w:rPr>
          <w:rFonts w:ascii="Times New Roman" w:hAnsi="Times New Roman" w:cs="Times New Roman"/>
          <w:sz w:val="24"/>
          <w:szCs w:val="24"/>
          <w:lang w:val="uk-UA"/>
        </w:rPr>
        <w:t>ї територіальної громади на 2025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рік""</w:t>
      </w:r>
      <w:r w:rsidR="00234D76"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6994" w:rsidRPr="003158AC">
        <w:rPr>
          <w:rFonts w:ascii="Times New Roman" w:hAnsi="Times New Roman" w:cs="Times New Roman"/>
          <w:sz w:val="24"/>
          <w:szCs w:val="24"/>
          <w:lang w:val="uk-UA"/>
        </w:rPr>
        <w:t>(далі-проє</w:t>
      </w:r>
      <w:r w:rsidR="00067345" w:rsidRPr="003158AC">
        <w:rPr>
          <w:rFonts w:ascii="Times New Roman" w:hAnsi="Times New Roman" w:cs="Times New Roman"/>
          <w:sz w:val="24"/>
          <w:szCs w:val="24"/>
          <w:lang w:val="uk-UA"/>
        </w:rPr>
        <w:t>кт Рішення).</w:t>
      </w:r>
    </w:p>
    <w:p w:rsidR="00B87346" w:rsidRDefault="00B87346" w:rsidP="008E6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881">
        <w:rPr>
          <w:rFonts w:ascii="Times New Roman" w:hAnsi="Times New Roman" w:cs="Times New Roman"/>
          <w:b/>
          <w:sz w:val="24"/>
          <w:szCs w:val="24"/>
          <w:lang w:val="uk-UA"/>
        </w:rPr>
        <w:t>Доходна частина бюджету Чорноморської міської територіальної громади з</w:t>
      </w:r>
      <w:r w:rsidR="002114A5">
        <w:rPr>
          <w:rFonts w:ascii="Times New Roman" w:hAnsi="Times New Roman" w:cs="Times New Roman"/>
          <w:b/>
          <w:sz w:val="24"/>
          <w:szCs w:val="24"/>
          <w:lang w:val="uk-UA"/>
        </w:rPr>
        <w:t>меншується</w:t>
      </w:r>
      <w:r w:rsidRPr="000448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</w:t>
      </w:r>
      <w:r w:rsidR="002114A5">
        <w:rPr>
          <w:rFonts w:ascii="Times New Roman" w:hAnsi="Times New Roman" w:cs="Times New Roman"/>
          <w:b/>
          <w:sz w:val="24"/>
          <w:szCs w:val="24"/>
          <w:lang w:val="uk-UA"/>
        </w:rPr>
        <w:t>742 344,03</w:t>
      </w:r>
      <w:r w:rsidR="00FF5057" w:rsidRPr="0004488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Pr="00044881">
        <w:rPr>
          <w:rFonts w:ascii="Times New Roman" w:hAnsi="Times New Roman" w:cs="Times New Roman"/>
          <w:b/>
          <w:sz w:val="24"/>
          <w:szCs w:val="24"/>
          <w:lang w:val="uk-UA"/>
        </w:rPr>
        <w:t>гривень</w:t>
      </w:r>
      <w:r w:rsidR="00DE1B54" w:rsidRPr="000448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E1B54">
        <w:rPr>
          <w:rFonts w:ascii="Times New Roman" w:hAnsi="Times New Roman" w:cs="Times New Roman"/>
          <w:sz w:val="24"/>
          <w:szCs w:val="24"/>
          <w:lang w:val="uk-UA"/>
        </w:rPr>
        <w:t>(за джерелами в порівняльній таблиці до додатку</w:t>
      </w:r>
      <w:r w:rsidR="009046C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E1B54">
        <w:rPr>
          <w:rFonts w:ascii="Times New Roman" w:hAnsi="Times New Roman" w:cs="Times New Roman"/>
          <w:sz w:val="24"/>
          <w:szCs w:val="24"/>
          <w:lang w:val="uk-UA"/>
        </w:rPr>
        <w:t>1)</w:t>
      </w:r>
      <w:r>
        <w:rPr>
          <w:rFonts w:ascii="Times New Roman" w:hAnsi="Times New Roman" w:cs="Times New Roman"/>
          <w:sz w:val="24"/>
          <w:szCs w:val="24"/>
          <w:lang w:val="uk-UA"/>
        </w:rPr>
        <w:t>, в тому числі:</w:t>
      </w:r>
    </w:p>
    <w:p w:rsidR="00407311" w:rsidRPr="00044881" w:rsidRDefault="00407311" w:rsidP="008E68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48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загальним фондом на </w:t>
      </w:r>
      <w:r w:rsidR="002114A5">
        <w:rPr>
          <w:rFonts w:ascii="Times New Roman" w:hAnsi="Times New Roman" w:cs="Times New Roman"/>
          <w:b/>
          <w:sz w:val="24"/>
          <w:szCs w:val="24"/>
          <w:lang w:val="uk-UA"/>
        </w:rPr>
        <w:t>380 000</w:t>
      </w:r>
      <w:r w:rsidRPr="000448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гривень</w:t>
      </w:r>
      <w:r w:rsidR="002114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114A5" w:rsidRPr="002114A5">
        <w:rPr>
          <w:rFonts w:ascii="Times New Roman" w:hAnsi="Times New Roman" w:cs="Times New Roman"/>
          <w:sz w:val="24"/>
          <w:szCs w:val="24"/>
          <w:lang w:val="uk-UA"/>
        </w:rPr>
        <w:t>за рахунок зменшення іншої субвенції з Великодолинської сільської територіальної громади на фінансування Комунальної установи "Територіальний центр соціального обслуговування (надання соціальних послуг) Чорноморської міської ради Одеського району Одеської області" для надання соціальних послуг у 2025 році за місцем проживання жителям Великодолинської селищної територіальної громади</w:t>
      </w:r>
      <w:r w:rsidR="002114A5">
        <w:rPr>
          <w:rFonts w:ascii="Times New Roman" w:hAnsi="Times New Roman" w:cs="Times New Roman"/>
          <w:sz w:val="24"/>
          <w:szCs w:val="24"/>
          <w:lang w:val="uk-UA"/>
        </w:rPr>
        <w:t xml:space="preserve"> (згідно фактичних розрахунків)</w:t>
      </w:r>
      <w:r w:rsidR="002114A5" w:rsidRPr="002114A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07311" w:rsidRPr="00044881" w:rsidRDefault="00407311" w:rsidP="00407311">
      <w:pPr>
        <w:pStyle w:val="a5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48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спеціальним фондом на </w:t>
      </w:r>
      <w:r w:rsidR="002114A5">
        <w:rPr>
          <w:rFonts w:ascii="Times New Roman" w:hAnsi="Times New Roman" w:cs="Times New Roman"/>
          <w:b/>
          <w:sz w:val="24"/>
          <w:szCs w:val="24"/>
          <w:lang w:val="uk-UA"/>
        </w:rPr>
        <w:t>362</w:t>
      </w:r>
      <w:r w:rsidRPr="0004488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114A5">
        <w:rPr>
          <w:rFonts w:ascii="Times New Roman" w:hAnsi="Times New Roman" w:cs="Times New Roman"/>
          <w:b/>
          <w:sz w:val="24"/>
          <w:szCs w:val="24"/>
          <w:lang w:val="uk-UA"/>
        </w:rPr>
        <w:t>344,03</w:t>
      </w:r>
      <w:r w:rsidRPr="000448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гривень:</w:t>
      </w:r>
    </w:p>
    <w:p w:rsidR="002114A5" w:rsidRDefault="002114A5" w:rsidP="00407311">
      <w:pPr>
        <w:pStyle w:val="a5"/>
        <w:numPr>
          <w:ilvl w:val="0"/>
          <w:numId w:val="2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зменшення надходжень до фонду охорони навколишнього природного середовища у складі спеціального фонду бюджету громади на 362</w:t>
      </w:r>
      <w:r w:rsidR="006A510A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400</w:t>
      </w:r>
      <w:r w:rsidR="00BC70BD">
        <w:rPr>
          <w:rFonts w:ascii="Times New Roman" w:hAnsi="Times New Roman" w:cs="Times New Roman"/>
          <w:sz w:val="24"/>
          <w:szCs w:val="24"/>
          <w:lang w:val="uk-UA"/>
        </w:rPr>
        <w:t xml:space="preserve"> гривень – за </w:t>
      </w:r>
      <w:r>
        <w:rPr>
          <w:rFonts w:ascii="Times New Roman" w:hAnsi="Times New Roman" w:cs="Times New Roman"/>
          <w:sz w:val="24"/>
          <w:szCs w:val="24"/>
          <w:lang w:val="uk-UA"/>
        </w:rPr>
        <w:t>підсумками січня – листопада та очікуваних надходжень грудня поточного року;</w:t>
      </w:r>
    </w:p>
    <w:p w:rsidR="00407311" w:rsidRPr="00407311" w:rsidRDefault="00407311" w:rsidP="00407311">
      <w:pPr>
        <w:pStyle w:val="a5"/>
        <w:numPr>
          <w:ilvl w:val="0"/>
          <w:numId w:val="2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r w:rsidR="002114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більшення на 55,97</w:t>
      </w:r>
      <w:r w:rsidRPr="0040731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гривень – за рахунок коштів </w:t>
      </w:r>
      <w:r w:rsidRPr="0040731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дольової участі ОСББ у </w:t>
      </w:r>
      <w:r w:rsidRPr="0040731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співфінансуванні заходів Міської цільової програми сприяння діяльності об’єднань співвласників багатоквартирних будинків, житлово-будівельних кооперативів у  багатоквартирних будинках на території Чорноморської міської територіальної громади  на 2023-2025 роки, затвердженої рішенням Чорноморської міської ради Одеського району Одеської області від 31.01.2023 № 295 – VIII (зі змінами)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FF5057" w:rsidRDefault="00FF5057" w:rsidP="003158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58AC" w:rsidRPr="002F12F0" w:rsidRDefault="003158AC" w:rsidP="003158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Уточнений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плановий 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обсяг бюджету за доходами з урахуванням змін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пропонується до затвердження у сумі 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1 </w:t>
      </w:r>
      <w:r w:rsidR="00407311">
        <w:rPr>
          <w:rFonts w:ascii="Times New Roman" w:hAnsi="Times New Roman" w:cs="Times New Roman"/>
          <w:b/>
          <w:sz w:val="24"/>
          <w:szCs w:val="24"/>
          <w:lang w:val="uk-UA"/>
        </w:rPr>
        <w:t>30</w:t>
      </w:r>
      <w:r w:rsidR="002114A5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114A5">
        <w:rPr>
          <w:rFonts w:ascii="Times New Roman" w:hAnsi="Times New Roman" w:cs="Times New Roman"/>
          <w:b/>
          <w:sz w:val="24"/>
          <w:szCs w:val="24"/>
          <w:lang w:val="uk-UA"/>
        </w:rPr>
        <w:t>916</w:t>
      </w:r>
      <w:r w:rsidR="00094467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114A5">
        <w:rPr>
          <w:rFonts w:ascii="Times New Roman" w:hAnsi="Times New Roman" w:cs="Times New Roman"/>
          <w:b/>
          <w:sz w:val="24"/>
          <w:szCs w:val="24"/>
          <w:lang w:val="uk-UA"/>
        </w:rPr>
        <w:t>106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2114A5">
        <w:rPr>
          <w:rFonts w:ascii="Times New Roman" w:hAnsi="Times New Roman" w:cs="Times New Roman"/>
          <w:b/>
          <w:sz w:val="24"/>
          <w:szCs w:val="24"/>
          <w:lang w:val="uk-UA"/>
        </w:rPr>
        <w:t>83</w:t>
      </w:r>
      <w:r w:rsidRPr="00C2326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гривень,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тому числі за загальним фондом – 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1 2</w:t>
      </w:r>
      <w:r w:rsidR="00407311">
        <w:rPr>
          <w:rFonts w:ascii="Times New Roman" w:hAnsi="Times New Roman" w:cs="Times New Roman"/>
          <w:b/>
          <w:sz w:val="24"/>
          <w:szCs w:val="24"/>
          <w:lang w:val="uk-UA"/>
        </w:rPr>
        <w:t>78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114A5">
        <w:rPr>
          <w:rFonts w:ascii="Times New Roman" w:hAnsi="Times New Roman" w:cs="Times New Roman"/>
          <w:b/>
          <w:sz w:val="24"/>
          <w:szCs w:val="24"/>
          <w:lang w:val="uk-UA"/>
        </w:rPr>
        <w:t>053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407311">
        <w:rPr>
          <w:rFonts w:ascii="Times New Roman" w:hAnsi="Times New Roman" w:cs="Times New Roman"/>
          <w:b/>
          <w:sz w:val="24"/>
          <w:szCs w:val="24"/>
          <w:lang w:val="uk-UA"/>
        </w:rPr>
        <w:t>721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гривень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спеціальним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фондом 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  <w:r w:rsidR="002114A5">
        <w:rPr>
          <w:rFonts w:ascii="Times New Roman" w:hAnsi="Times New Roman" w:cs="Times New Roman"/>
          <w:b/>
          <w:sz w:val="24"/>
          <w:szCs w:val="24"/>
          <w:lang w:val="uk-UA"/>
        </w:rPr>
        <w:t>29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114A5">
        <w:rPr>
          <w:rFonts w:ascii="Times New Roman" w:hAnsi="Times New Roman" w:cs="Times New Roman"/>
          <w:b/>
          <w:sz w:val="24"/>
          <w:szCs w:val="24"/>
          <w:lang w:val="uk-UA"/>
        </w:rPr>
        <w:t>862</w:t>
      </w:r>
      <w:r w:rsidR="0040731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114A5">
        <w:rPr>
          <w:rFonts w:ascii="Times New Roman" w:hAnsi="Times New Roman" w:cs="Times New Roman"/>
          <w:b/>
          <w:sz w:val="24"/>
          <w:szCs w:val="24"/>
          <w:lang w:val="uk-UA"/>
        </w:rPr>
        <w:t>385</w:t>
      </w:r>
      <w:r w:rsidR="00407311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2114A5">
        <w:rPr>
          <w:rFonts w:ascii="Times New Roman" w:hAnsi="Times New Roman" w:cs="Times New Roman"/>
          <w:b/>
          <w:sz w:val="24"/>
          <w:szCs w:val="24"/>
          <w:lang w:val="uk-UA"/>
        </w:rPr>
        <w:t>83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гривень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F12F0">
        <w:rPr>
          <w:rFonts w:ascii="Times New Roman" w:hAnsi="Times New Roman" w:cs="Times New Roman"/>
          <w:sz w:val="24"/>
          <w:szCs w:val="24"/>
          <w:lang w:val="uk-UA"/>
        </w:rPr>
        <w:t>(додаток 1 до про</w:t>
      </w:r>
      <w:r w:rsidR="006340F7">
        <w:rPr>
          <w:rFonts w:ascii="Times New Roman" w:hAnsi="Times New Roman" w:cs="Times New Roman"/>
          <w:sz w:val="24"/>
          <w:szCs w:val="24"/>
          <w:lang w:val="uk-UA"/>
        </w:rPr>
        <w:t>єкту Р</w:t>
      </w:r>
      <w:r w:rsidRPr="002F12F0">
        <w:rPr>
          <w:rFonts w:ascii="Times New Roman" w:hAnsi="Times New Roman" w:cs="Times New Roman"/>
          <w:sz w:val="24"/>
          <w:szCs w:val="24"/>
          <w:lang w:val="uk-UA"/>
        </w:rPr>
        <w:t>ішення</w:t>
      </w:r>
      <w:r w:rsidR="00DE1B5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FF5057" w:rsidRDefault="00FF5057" w:rsidP="007A7B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044" w:rsidRDefault="005F4044" w:rsidP="005F40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Враховуючи зміни до доходної частини</w:t>
      </w:r>
      <w:r w:rsidR="00DD2A88">
        <w:rPr>
          <w:rFonts w:ascii="Times New Roman" w:hAnsi="Times New Roman" w:cs="Times New Roman"/>
          <w:sz w:val="24"/>
          <w:szCs w:val="24"/>
          <w:lang w:val="uk-UA"/>
        </w:rPr>
        <w:t xml:space="preserve"> бюджету</w:t>
      </w:r>
      <w:r w:rsidR="0024358B">
        <w:rPr>
          <w:rFonts w:ascii="Times New Roman" w:hAnsi="Times New Roman" w:cs="Times New Roman"/>
          <w:sz w:val="24"/>
          <w:szCs w:val="24"/>
          <w:lang w:val="uk-UA"/>
        </w:rPr>
        <w:t xml:space="preserve"> та наближення завершення бюджетного періоду, беручи до уваги </w:t>
      </w:r>
      <w:r w:rsidRPr="00A02572">
        <w:rPr>
          <w:rFonts w:ascii="Times New Roman" w:hAnsi="Times New Roman" w:cs="Times New Roman"/>
          <w:sz w:val="24"/>
          <w:szCs w:val="24"/>
          <w:lang w:val="uk-UA"/>
        </w:rPr>
        <w:t>звернення командир</w:t>
      </w:r>
      <w:r w:rsidR="006A510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02572">
        <w:rPr>
          <w:rFonts w:ascii="Times New Roman" w:hAnsi="Times New Roman" w:cs="Times New Roman"/>
          <w:sz w:val="24"/>
          <w:szCs w:val="24"/>
          <w:lang w:val="uk-UA"/>
        </w:rPr>
        <w:t xml:space="preserve"> військов</w:t>
      </w:r>
      <w:r w:rsidR="006A510A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A02572">
        <w:rPr>
          <w:rFonts w:ascii="Times New Roman" w:hAnsi="Times New Roman" w:cs="Times New Roman"/>
          <w:sz w:val="24"/>
          <w:szCs w:val="24"/>
          <w:lang w:val="uk-UA"/>
        </w:rPr>
        <w:t xml:space="preserve"> формуван</w:t>
      </w:r>
      <w:r w:rsidR="006A510A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A02572">
        <w:rPr>
          <w:rFonts w:ascii="Times New Roman" w:hAnsi="Times New Roman" w:cs="Times New Roman"/>
          <w:sz w:val="24"/>
          <w:szCs w:val="24"/>
          <w:lang w:val="uk-UA"/>
        </w:rPr>
        <w:t xml:space="preserve">, головних розпорядників бюджетних коштів, відповідальних виконавців Міських цільових програм щодо необхідності </w:t>
      </w:r>
      <w:r w:rsidR="00DE1B54" w:rsidRPr="00D01961">
        <w:rPr>
          <w:rFonts w:ascii="Times New Roman" w:hAnsi="Times New Roman" w:cs="Times New Roman"/>
          <w:sz w:val="24"/>
          <w:szCs w:val="24"/>
          <w:lang w:val="uk-UA"/>
        </w:rPr>
        <w:t>перерозподілу бюджетних призначень між головними розпорядниками бюджетних коштів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A510A">
        <w:rPr>
          <w:rFonts w:ascii="Times New Roman" w:hAnsi="Times New Roman" w:cs="Times New Roman"/>
          <w:sz w:val="24"/>
          <w:szCs w:val="24"/>
          <w:lang w:val="uk-UA"/>
        </w:rPr>
        <w:t xml:space="preserve">внесені відповідні зміни до видаткової частини </w:t>
      </w:r>
      <w:r>
        <w:rPr>
          <w:rFonts w:ascii="Times New Roman" w:hAnsi="Times New Roman" w:cs="Times New Roman"/>
          <w:sz w:val="24"/>
          <w:szCs w:val="24"/>
          <w:lang w:val="uk-UA"/>
        </w:rPr>
        <w:t>бюджет</w:t>
      </w:r>
      <w:r w:rsidR="006A510A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територіальної громади</w:t>
      </w:r>
      <w:r w:rsidR="006A510A">
        <w:rPr>
          <w:rFonts w:ascii="Times New Roman" w:hAnsi="Times New Roman" w:cs="Times New Roman"/>
          <w:sz w:val="24"/>
          <w:szCs w:val="24"/>
          <w:lang w:val="uk-UA"/>
        </w:rPr>
        <w:t>, а саме за рахунок:</w:t>
      </w:r>
    </w:p>
    <w:p w:rsidR="006A510A" w:rsidRPr="006A510A" w:rsidRDefault="006A510A" w:rsidP="006A510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зменшення доходів бюджету </w:t>
      </w:r>
      <w:r w:rsidRPr="006A510A">
        <w:rPr>
          <w:rFonts w:ascii="Times New Roman" w:hAnsi="Times New Roman" w:cs="Times New Roman"/>
          <w:sz w:val="24"/>
          <w:szCs w:val="24"/>
          <w:lang w:val="uk-UA"/>
        </w:rPr>
        <w:t xml:space="preserve">на 742 344,03 гривень; </w:t>
      </w:r>
    </w:p>
    <w:p w:rsidR="006A510A" w:rsidRDefault="006A510A" w:rsidP="0004488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F4044" w:rsidRPr="005F4044">
        <w:rPr>
          <w:rFonts w:ascii="Times New Roman" w:hAnsi="Times New Roman" w:cs="Times New Roman"/>
          <w:sz w:val="24"/>
          <w:szCs w:val="24"/>
          <w:lang w:val="uk-UA"/>
        </w:rPr>
        <w:t>перерозподіл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F4044" w:rsidRPr="005F4044">
        <w:rPr>
          <w:rFonts w:ascii="Times New Roman" w:hAnsi="Times New Roman" w:cs="Times New Roman"/>
          <w:sz w:val="24"/>
          <w:szCs w:val="24"/>
          <w:lang w:val="uk-UA"/>
        </w:rPr>
        <w:t xml:space="preserve"> коштів </w:t>
      </w:r>
      <w:r w:rsidR="00C101B9">
        <w:rPr>
          <w:rFonts w:ascii="Times New Roman" w:hAnsi="Times New Roman" w:cs="Times New Roman"/>
          <w:sz w:val="24"/>
          <w:szCs w:val="24"/>
          <w:lang w:val="uk-UA"/>
        </w:rPr>
        <w:t>в межах затверджених бюджетних призначень</w:t>
      </w:r>
      <w:r w:rsidR="0024358B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збільшення в</w:t>
      </w:r>
      <w:r w:rsidR="00044881">
        <w:rPr>
          <w:rFonts w:ascii="Times New Roman" w:hAnsi="Times New Roman" w:cs="Times New Roman"/>
          <w:sz w:val="24"/>
          <w:szCs w:val="24"/>
          <w:lang w:val="uk-UA"/>
        </w:rPr>
        <w:t xml:space="preserve">идатків загального фонду </w:t>
      </w:r>
      <w:r w:rsidR="00532256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9 084 726,88 </w:t>
      </w:r>
      <w:r w:rsidR="00532256" w:rsidRPr="00E75F31"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 w:rsidR="000448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зменшення аналогічної суми </w:t>
      </w:r>
      <w:r w:rsidR="00044881">
        <w:rPr>
          <w:rFonts w:ascii="Times New Roman" w:hAnsi="Times New Roman" w:cs="Times New Roman"/>
          <w:sz w:val="24"/>
          <w:szCs w:val="24"/>
          <w:lang w:val="uk-UA"/>
        </w:rPr>
        <w:t>видатків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бюджету розвитку</w:t>
      </w:r>
      <w:r w:rsidR="000448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358B">
        <w:rPr>
          <w:rFonts w:ascii="Times New Roman" w:hAnsi="Times New Roman" w:cs="Times New Roman"/>
          <w:sz w:val="24"/>
          <w:szCs w:val="24"/>
          <w:lang w:val="uk-UA"/>
        </w:rPr>
        <w:t xml:space="preserve">у складі </w:t>
      </w:r>
      <w:r w:rsidR="00044881">
        <w:rPr>
          <w:rFonts w:ascii="Times New Roman" w:hAnsi="Times New Roman" w:cs="Times New Roman"/>
          <w:sz w:val="24"/>
          <w:szCs w:val="24"/>
          <w:lang w:val="uk-UA"/>
        </w:rPr>
        <w:t>спеціального фонду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A510A" w:rsidRDefault="006A510A" w:rsidP="0004488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збільшення на 49,84 гривень за рахунок залишку коштів цільового фонду у складі спеціального фонду бюджету громади.</w:t>
      </w:r>
    </w:p>
    <w:p w:rsidR="001F6D5D" w:rsidRPr="00E75F31" w:rsidRDefault="001F6D5D" w:rsidP="001F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щодо розподілу видатків за напрямками </w:t>
      </w:r>
      <w:r w:rsidR="00E41D82" w:rsidRPr="00E75F31">
        <w:rPr>
          <w:rFonts w:ascii="Times New Roman" w:hAnsi="Times New Roman" w:cs="Times New Roman"/>
          <w:sz w:val="24"/>
          <w:szCs w:val="24"/>
          <w:lang w:val="uk-UA"/>
        </w:rPr>
        <w:t>сформовані виходячи з аналізу використання головними розпорядниками коштів бюджету</w:t>
      </w:r>
      <w:r w:rsidR="00DE1B54">
        <w:rPr>
          <w:rFonts w:ascii="Times New Roman" w:hAnsi="Times New Roman" w:cs="Times New Roman"/>
          <w:sz w:val="24"/>
          <w:szCs w:val="24"/>
          <w:lang w:val="uk-UA"/>
        </w:rPr>
        <w:t xml:space="preserve"> за їх зверненнями</w:t>
      </w:r>
      <w:r w:rsidR="00E41D82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наведені у додатку до цього  висновку та враховані у додатках 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874E0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 до проєкту Рішення.</w:t>
      </w:r>
    </w:p>
    <w:p w:rsidR="00532256" w:rsidRPr="00E75F31" w:rsidRDefault="00532256" w:rsidP="00532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Плановий обсяг бюджету за видатками </w:t>
      </w:r>
      <w:r w:rsidR="001F6D5D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урахуванням змін 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становить 1 </w:t>
      </w:r>
      <w:r w:rsidR="006A510A">
        <w:rPr>
          <w:rFonts w:ascii="Times New Roman" w:hAnsi="Times New Roman" w:cs="Times New Roman"/>
          <w:b/>
          <w:sz w:val="24"/>
          <w:szCs w:val="24"/>
          <w:lang w:val="uk-UA"/>
        </w:rPr>
        <w:t>614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6A510A">
        <w:rPr>
          <w:rFonts w:ascii="Times New Roman" w:hAnsi="Times New Roman" w:cs="Times New Roman"/>
          <w:b/>
          <w:sz w:val="24"/>
          <w:szCs w:val="24"/>
          <w:lang w:val="uk-UA"/>
        </w:rPr>
        <w:t>516</w:t>
      </w:r>
      <w:r w:rsidR="006874E0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6A510A">
        <w:rPr>
          <w:rFonts w:ascii="Times New Roman" w:hAnsi="Times New Roman" w:cs="Times New Roman"/>
          <w:b/>
          <w:sz w:val="24"/>
          <w:szCs w:val="24"/>
          <w:lang w:val="uk-UA"/>
        </w:rPr>
        <w:t>131,52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гривень, в тому числі за загальним фондом – 1 2</w:t>
      </w:r>
      <w:r w:rsidR="006A510A">
        <w:rPr>
          <w:rFonts w:ascii="Times New Roman" w:hAnsi="Times New Roman" w:cs="Times New Roman"/>
          <w:b/>
          <w:sz w:val="24"/>
          <w:szCs w:val="24"/>
          <w:lang w:val="uk-UA"/>
        </w:rPr>
        <w:t>81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6A510A">
        <w:rPr>
          <w:rFonts w:ascii="Times New Roman" w:hAnsi="Times New Roman" w:cs="Times New Roman"/>
          <w:b/>
          <w:sz w:val="24"/>
          <w:szCs w:val="24"/>
          <w:lang w:val="uk-UA"/>
        </w:rPr>
        <w:t>089</w:t>
      </w:r>
      <w:r w:rsidR="006874E0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6A510A">
        <w:rPr>
          <w:rFonts w:ascii="Times New Roman" w:hAnsi="Times New Roman" w:cs="Times New Roman"/>
          <w:b/>
          <w:sz w:val="24"/>
          <w:szCs w:val="24"/>
          <w:lang w:val="uk-UA"/>
        </w:rPr>
        <w:t>371</w:t>
      </w:r>
      <w:r w:rsidR="006874E0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6A510A"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гривень та спеціальним фондом – </w:t>
      </w:r>
      <w:r w:rsidR="00E75F31" w:rsidRPr="00E75F3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6A510A">
        <w:rPr>
          <w:rFonts w:ascii="Times New Roman" w:hAnsi="Times New Roman" w:cs="Times New Roman"/>
          <w:b/>
          <w:sz w:val="24"/>
          <w:szCs w:val="24"/>
          <w:lang w:val="uk-UA"/>
        </w:rPr>
        <w:t>33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6A510A">
        <w:rPr>
          <w:rFonts w:ascii="Times New Roman" w:hAnsi="Times New Roman" w:cs="Times New Roman"/>
          <w:b/>
          <w:sz w:val="24"/>
          <w:szCs w:val="24"/>
          <w:lang w:val="uk-UA"/>
        </w:rPr>
        <w:t>426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6A510A">
        <w:rPr>
          <w:rFonts w:ascii="Times New Roman" w:hAnsi="Times New Roman" w:cs="Times New Roman"/>
          <w:b/>
          <w:sz w:val="24"/>
          <w:szCs w:val="24"/>
          <w:lang w:val="uk-UA"/>
        </w:rPr>
        <w:t>760,30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 гривень, із яких видатки бюджету розвитку – </w:t>
      </w:r>
      <w:r w:rsidR="006A510A">
        <w:rPr>
          <w:rFonts w:ascii="Times New Roman" w:hAnsi="Times New Roman" w:cs="Times New Roman"/>
          <w:b/>
          <w:sz w:val="24"/>
          <w:szCs w:val="24"/>
          <w:lang w:val="uk-UA"/>
        </w:rPr>
        <w:t>293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6A510A">
        <w:rPr>
          <w:rFonts w:ascii="Times New Roman" w:hAnsi="Times New Roman" w:cs="Times New Roman"/>
          <w:b/>
          <w:sz w:val="24"/>
          <w:szCs w:val="24"/>
          <w:lang w:val="uk-UA"/>
        </w:rPr>
        <w:t>760</w:t>
      </w:r>
      <w:r w:rsidR="006874E0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6A510A">
        <w:rPr>
          <w:rFonts w:ascii="Times New Roman" w:hAnsi="Times New Roman" w:cs="Times New Roman"/>
          <w:b/>
          <w:sz w:val="24"/>
          <w:szCs w:val="24"/>
          <w:lang w:val="uk-UA"/>
        </w:rPr>
        <w:t>983</w:t>
      </w:r>
      <w:r w:rsidR="006874E0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6A510A">
        <w:rPr>
          <w:rFonts w:ascii="Times New Roman" w:hAnsi="Times New Roman" w:cs="Times New Roman"/>
          <w:b/>
          <w:sz w:val="24"/>
          <w:szCs w:val="24"/>
          <w:lang w:val="uk-UA"/>
        </w:rPr>
        <w:t>28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гривень.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F5F43" w:rsidRPr="00E75F31" w:rsidRDefault="002F5F43" w:rsidP="00C57D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C57D97" w:rsidRPr="00E75F31" w:rsidRDefault="00C57D97" w:rsidP="00C57D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Дефіцит</w:t>
      </w:r>
      <w:r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бюджету </w:t>
      </w:r>
      <w:r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у сумі </w:t>
      </w:r>
      <w:r w:rsidR="003D19C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30</w:t>
      </w:r>
      <w:r w:rsidR="00A91DB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6</w:t>
      </w:r>
      <w:r w:rsidR="00785E3E"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 </w:t>
      </w:r>
      <w:r w:rsidR="007F4EC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600 024,69</w:t>
      </w:r>
      <w:r w:rsidR="00785E3E"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E353E0" w:rsidRPr="00E75F3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гривень</w:t>
      </w:r>
      <w:r w:rsidR="00E353E0" w:rsidRPr="00E75F3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покривається за рахунок вільних залишків коштів бюджету Чорноморської міської територіальної громади, які утворилися станом на 01.01.202</w:t>
      </w:r>
      <w:r w:rsidR="00AE64FA"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</w:t>
      </w:r>
      <w:r w:rsidR="00ED7897"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(додаток </w:t>
      </w:r>
      <w:r w:rsidR="002F5F43"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ED7897"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 проєкту Рішення).</w:t>
      </w:r>
    </w:p>
    <w:p w:rsidR="00CA5D8F" w:rsidRPr="00E75F31" w:rsidRDefault="00CA5D8F" w:rsidP="00C57D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85E3E" w:rsidRPr="00E75F31" w:rsidRDefault="00785E3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0D0D" w:rsidRPr="002F5F43" w:rsidRDefault="00E0753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фінансового управління            </w:t>
      </w:r>
      <w:r w:rsidR="002F5F43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174E6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174E6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Ольга ЯКОВЕНКО</w:t>
      </w:r>
    </w:p>
    <w:sectPr w:rsidR="00A40D0D" w:rsidRPr="002F5F43" w:rsidSect="00ED7897">
      <w:headerReference w:type="default" r:id="rId8"/>
      <w:footerReference w:type="default" r:id="rId9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084" w:rsidRDefault="00C37084" w:rsidP="0010022D">
      <w:pPr>
        <w:spacing w:after="0" w:line="240" w:lineRule="auto"/>
      </w:pPr>
      <w:r>
        <w:separator/>
      </w:r>
    </w:p>
  </w:endnote>
  <w:endnote w:type="continuationSeparator" w:id="0">
    <w:p w:rsidR="00C37084" w:rsidRDefault="00C37084" w:rsidP="0010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2D" w:rsidRDefault="0010022D">
    <w:pPr>
      <w:pStyle w:val="a8"/>
      <w:jc w:val="center"/>
    </w:pPr>
  </w:p>
  <w:p w:rsidR="0010022D" w:rsidRDefault="001002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084" w:rsidRDefault="00C37084" w:rsidP="0010022D">
      <w:pPr>
        <w:spacing w:after="0" w:line="240" w:lineRule="auto"/>
      </w:pPr>
      <w:r>
        <w:separator/>
      </w:r>
    </w:p>
  </w:footnote>
  <w:footnote w:type="continuationSeparator" w:id="0">
    <w:p w:rsidR="00C37084" w:rsidRDefault="00C37084" w:rsidP="00100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826557"/>
      <w:docPartObj>
        <w:docPartGallery w:val="Page Numbers (Top of Page)"/>
        <w:docPartUnique/>
      </w:docPartObj>
    </w:sdtPr>
    <w:sdtEndPr/>
    <w:sdtContent>
      <w:p w:rsidR="005F259B" w:rsidRDefault="00E339D3">
        <w:pPr>
          <w:pStyle w:val="a6"/>
          <w:jc w:val="center"/>
        </w:pPr>
        <w:r>
          <w:rPr>
            <w:noProof/>
          </w:rPr>
          <w:fldChar w:fldCharType="begin"/>
        </w:r>
        <w:r w:rsidR="006F40F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F4E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259B" w:rsidRDefault="005F25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6C9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53244D"/>
    <w:multiLevelType w:val="hybridMultilevel"/>
    <w:tmpl w:val="9942E2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B0376C"/>
    <w:multiLevelType w:val="hybridMultilevel"/>
    <w:tmpl w:val="E63E6BA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ED45CB"/>
    <w:multiLevelType w:val="hybridMultilevel"/>
    <w:tmpl w:val="89E23FAC"/>
    <w:lvl w:ilvl="0" w:tplc="64F46F70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2B022C7"/>
    <w:multiLevelType w:val="hybridMultilevel"/>
    <w:tmpl w:val="6930EC12"/>
    <w:lvl w:ilvl="0" w:tplc="9A16A9E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E80A00"/>
    <w:multiLevelType w:val="hybridMultilevel"/>
    <w:tmpl w:val="BE8E08C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DF4D58"/>
    <w:multiLevelType w:val="hybridMultilevel"/>
    <w:tmpl w:val="1B0AAFCA"/>
    <w:lvl w:ilvl="0" w:tplc="CA4E95C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6BC31DF"/>
    <w:multiLevelType w:val="hybridMultilevel"/>
    <w:tmpl w:val="D79C0A8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2C091777"/>
    <w:multiLevelType w:val="hybridMultilevel"/>
    <w:tmpl w:val="ED9AD39E"/>
    <w:lvl w:ilvl="0" w:tplc="F6E41B9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F2978D2"/>
    <w:multiLevelType w:val="hybridMultilevel"/>
    <w:tmpl w:val="EB48D3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D229EC"/>
    <w:multiLevelType w:val="hybridMultilevel"/>
    <w:tmpl w:val="D1205E1E"/>
    <w:lvl w:ilvl="0" w:tplc="30F0E55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3A7EEC"/>
    <w:multiLevelType w:val="hybridMultilevel"/>
    <w:tmpl w:val="0A7ED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186180"/>
    <w:multiLevelType w:val="hybridMultilevel"/>
    <w:tmpl w:val="CE00530A"/>
    <w:lvl w:ilvl="0" w:tplc="C7E8894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7422AA5"/>
    <w:multiLevelType w:val="hybridMultilevel"/>
    <w:tmpl w:val="FCD2BE88"/>
    <w:lvl w:ilvl="0" w:tplc="84DC76B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0B6613"/>
    <w:multiLevelType w:val="hybridMultilevel"/>
    <w:tmpl w:val="E908587C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5" w15:restartNumberingAfterBreak="0">
    <w:nsid w:val="4BC516F1"/>
    <w:multiLevelType w:val="hybridMultilevel"/>
    <w:tmpl w:val="7C6CAAC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0B19F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756679"/>
    <w:multiLevelType w:val="hybridMultilevel"/>
    <w:tmpl w:val="DA34804C"/>
    <w:lvl w:ilvl="0" w:tplc="84DC76BC">
      <w:start w:val="1"/>
      <w:numFmt w:val="bullet"/>
      <w:lvlText w:val="-"/>
      <w:lvlJc w:val="left"/>
      <w:pPr>
        <w:ind w:left="17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8" w15:restartNumberingAfterBreak="0">
    <w:nsid w:val="585322E6"/>
    <w:multiLevelType w:val="hybridMultilevel"/>
    <w:tmpl w:val="2E8294D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B7907C4"/>
    <w:multiLevelType w:val="hybridMultilevel"/>
    <w:tmpl w:val="CD9426FA"/>
    <w:lvl w:ilvl="0" w:tplc="3940BE7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84A228F"/>
    <w:multiLevelType w:val="hybridMultilevel"/>
    <w:tmpl w:val="9ADC7418"/>
    <w:lvl w:ilvl="0" w:tplc="74F2EF36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C9A7A5D"/>
    <w:multiLevelType w:val="hybridMultilevel"/>
    <w:tmpl w:val="94E48AAC"/>
    <w:lvl w:ilvl="0" w:tplc="38EE830A">
      <w:numFmt w:val="bullet"/>
      <w:lvlText w:val="–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2" w15:restartNumberingAfterBreak="0">
    <w:nsid w:val="7E6823D6"/>
    <w:multiLevelType w:val="hybridMultilevel"/>
    <w:tmpl w:val="77D81CE8"/>
    <w:lvl w:ilvl="0" w:tplc="02FE2ED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EA83D93"/>
    <w:multiLevelType w:val="hybridMultilevel"/>
    <w:tmpl w:val="A810D740"/>
    <w:lvl w:ilvl="0" w:tplc="E01627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4"/>
  </w:num>
  <w:num w:numId="5">
    <w:abstractNumId w:val="22"/>
  </w:num>
  <w:num w:numId="6">
    <w:abstractNumId w:val="19"/>
  </w:num>
  <w:num w:numId="7">
    <w:abstractNumId w:val="8"/>
  </w:num>
  <w:num w:numId="8">
    <w:abstractNumId w:val="20"/>
  </w:num>
  <w:num w:numId="9">
    <w:abstractNumId w:val="12"/>
  </w:num>
  <w:num w:numId="10">
    <w:abstractNumId w:val="15"/>
  </w:num>
  <w:num w:numId="11">
    <w:abstractNumId w:val="7"/>
  </w:num>
  <w:num w:numId="12">
    <w:abstractNumId w:val="21"/>
  </w:num>
  <w:num w:numId="13">
    <w:abstractNumId w:val="9"/>
  </w:num>
  <w:num w:numId="14">
    <w:abstractNumId w:val="16"/>
  </w:num>
  <w:num w:numId="15">
    <w:abstractNumId w:val="0"/>
  </w:num>
  <w:num w:numId="16">
    <w:abstractNumId w:val="13"/>
  </w:num>
  <w:num w:numId="17">
    <w:abstractNumId w:val="17"/>
  </w:num>
  <w:num w:numId="18">
    <w:abstractNumId w:val="14"/>
  </w:num>
  <w:num w:numId="19">
    <w:abstractNumId w:val="11"/>
  </w:num>
  <w:num w:numId="20">
    <w:abstractNumId w:val="1"/>
  </w:num>
  <w:num w:numId="21">
    <w:abstractNumId w:val="23"/>
  </w:num>
  <w:num w:numId="22">
    <w:abstractNumId w:val="18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B81"/>
    <w:rsid w:val="000027D9"/>
    <w:rsid w:val="00002F50"/>
    <w:rsid w:val="000067EA"/>
    <w:rsid w:val="0000684B"/>
    <w:rsid w:val="00006882"/>
    <w:rsid w:val="00006BAC"/>
    <w:rsid w:val="00014392"/>
    <w:rsid w:val="00017E52"/>
    <w:rsid w:val="00022E0F"/>
    <w:rsid w:val="00037DB9"/>
    <w:rsid w:val="00042B62"/>
    <w:rsid w:val="00043E76"/>
    <w:rsid w:val="00044881"/>
    <w:rsid w:val="00045933"/>
    <w:rsid w:val="00047A97"/>
    <w:rsid w:val="00050CE9"/>
    <w:rsid w:val="00053822"/>
    <w:rsid w:val="0006012D"/>
    <w:rsid w:val="000613BA"/>
    <w:rsid w:val="0006434B"/>
    <w:rsid w:val="00067345"/>
    <w:rsid w:val="00070837"/>
    <w:rsid w:val="0008658D"/>
    <w:rsid w:val="000871D3"/>
    <w:rsid w:val="00087FA4"/>
    <w:rsid w:val="00094467"/>
    <w:rsid w:val="000A0A27"/>
    <w:rsid w:val="000A2EE9"/>
    <w:rsid w:val="000A432A"/>
    <w:rsid w:val="000B3B97"/>
    <w:rsid w:val="000B3E5D"/>
    <w:rsid w:val="000B6F2D"/>
    <w:rsid w:val="000C3701"/>
    <w:rsid w:val="000C38B6"/>
    <w:rsid w:val="000D0B5C"/>
    <w:rsid w:val="000E15F6"/>
    <w:rsid w:val="000E244A"/>
    <w:rsid w:val="000E44BF"/>
    <w:rsid w:val="000F126D"/>
    <w:rsid w:val="000F1B08"/>
    <w:rsid w:val="000F533A"/>
    <w:rsid w:val="0010022D"/>
    <w:rsid w:val="00103103"/>
    <w:rsid w:val="00122F31"/>
    <w:rsid w:val="00132A32"/>
    <w:rsid w:val="00132EAC"/>
    <w:rsid w:val="00153AE2"/>
    <w:rsid w:val="00160889"/>
    <w:rsid w:val="00163A58"/>
    <w:rsid w:val="00164142"/>
    <w:rsid w:val="00170068"/>
    <w:rsid w:val="00170B9A"/>
    <w:rsid w:val="00170BAF"/>
    <w:rsid w:val="00173E16"/>
    <w:rsid w:val="00174E6B"/>
    <w:rsid w:val="00184818"/>
    <w:rsid w:val="001858C0"/>
    <w:rsid w:val="0019041C"/>
    <w:rsid w:val="001967B5"/>
    <w:rsid w:val="001B305A"/>
    <w:rsid w:val="001B3310"/>
    <w:rsid w:val="001B4B81"/>
    <w:rsid w:val="001C4FD6"/>
    <w:rsid w:val="001C6BBD"/>
    <w:rsid w:val="001C7B95"/>
    <w:rsid w:val="001C7F38"/>
    <w:rsid w:val="001D6994"/>
    <w:rsid w:val="001E1C61"/>
    <w:rsid w:val="001E1EEE"/>
    <w:rsid w:val="001E6BE5"/>
    <w:rsid w:val="001F4CD7"/>
    <w:rsid w:val="001F6D5D"/>
    <w:rsid w:val="002039B8"/>
    <w:rsid w:val="002064C0"/>
    <w:rsid w:val="002114A5"/>
    <w:rsid w:val="0021364C"/>
    <w:rsid w:val="002237D3"/>
    <w:rsid w:val="002276A2"/>
    <w:rsid w:val="002339CA"/>
    <w:rsid w:val="0023406C"/>
    <w:rsid w:val="00234B0E"/>
    <w:rsid w:val="00234D76"/>
    <w:rsid w:val="00234EF2"/>
    <w:rsid w:val="00235518"/>
    <w:rsid w:val="0024358B"/>
    <w:rsid w:val="002442AB"/>
    <w:rsid w:val="00244720"/>
    <w:rsid w:val="00247C69"/>
    <w:rsid w:val="00250A3B"/>
    <w:rsid w:val="00251E41"/>
    <w:rsid w:val="002537F9"/>
    <w:rsid w:val="00260194"/>
    <w:rsid w:val="00261CE1"/>
    <w:rsid w:val="00262082"/>
    <w:rsid w:val="00273C86"/>
    <w:rsid w:val="00274470"/>
    <w:rsid w:val="00283647"/>
    <w:rsid w:val="00284808"/>
    <w:rsid w:val="00290B7B"/>
    <w:rsid w:val="002947D2"/>
    <w:rsid w:val="002A06F1"/>
    <w:rsid w:val="002A7591"/>
    <w:rsid w:val="002B12D9"/>
    <w:rsid w:val="002D0E2B"/>
    <w:rsid w:val="002D47B8"/>
    <w:rsid w:val="002D6E89"/>
    <w:rsid w:val="002E15E8"/>
    <w:rsid w:val="002F12F0"/>
    <w:rsid w:val="002F2D26"/>
    <w:rsid w:val="002F5433"/>
    <w:rsid w:val="002F561A"/>
    <w:rsid w:val="002F5F43"/>
    <w:rsid w:val="002F7712"/>
    <w:rsid w:val="0030111D"/>
    <w:rsid w:val="00301C94"/>
    <w:rsid w:val="00302F15"/>
    <w:rsid w:val="003101B3"/>
    <w:rsid w:val="003158AC"/>
    <w:rsid w:val="0031685E"/>
    <w:rsid w:val="00322203"/>
    <w:rsid w:val="003260A7"/>
    <w:rsid w:val="0033500F"/>
    <w:rsid w:val="00340312"/>
    <w:rsid w:val="00344075"/>
    <w:rsid w:val="00347746"/>
    <w:rsid w:val="0035387E"/>
    <w:rsid w:val="003542B9"/>
    <w:rsid w:val="00354D6E"/>
    <w:rsid w:val="00355850"/>
    <w:rsid w:val="00356B25"/>
    <w:rsid w:val="00356F60"/>
    <w:rsid w:val="003576C1"/>
    <w:rsid w:val="0037278C"/>
    <w:rsid w:val="003775FC"/>
    <w:rsid w:val="00383251"/>
    <w:rsid w:val="00391616"/>
    <w:rsid w:val="00392688"/>
    <w:rsid w:val="00397D9C"/>
    <w:rsid w:val="003A1A1E"/>
    <w:rsid w:val="003A3E05"/>
    <w:rsid w:val="003A5D1B"/>
    <w:rsid w:val="003A6841"/>
    <w:rsid w:val="003C07F2"/>
    <w:rsid w:val="003C0CB0"/>
    <w:rsid w:val="003D19C9"/>
    <w:rsid w:val="003E2D23"/>
    <w:rsid w:val="003E348B"/>
    <w:rsid w:val="003F1882"/>
    <w:rsid w:val="003F4BEE"/>
    <w:rsid w:val="003F5D49"/>
    <w:rsid w:val="004001B6"/>
    <w:rsid w:val="0040236C"/>
    <w:rsid w:val="00404D3F"/>
    <w:rsid w:val="00407311"/>
    <w:rsid w:val="0041322D"/>
    <w:rsid w:val="00413DFF"/>
    <w:rsid w:val="00416BD2"/>
    <w:rsid w:val="0041735D"/>
    <w:rsid w:val="004212EF"/>
    <w:rsid w:val="00421B6E"/>
    <w:rsid w:val="00426E82"/>
    <w:rsid w:val="00430B71"/>
    <w:rsid w:val="004331DD"/>
    <w:rsid w:val="00433D6A"/>
    <w:rsid w:val="00435040"/>
    <w:rsid w:val="00443676"/>
    <w:rsid w:val="0044717E"/>
    <w:rsid w:val="00451278"/>
    <w:rsid w:val="00456837"/>
    <w:rsid w:val="004621C2"/>
    <w:rsid w:val="00464ABC"/>
    <w:rsid w:val="00474B5E"/>
    <w:rsid w:val="004848F4"/>
    <w:rsid w:val="004962A1"/>
    <w:rsid w:val="00497408"/>
    <w:rsid w:val="00497D10"/>
    <w:rsid w:val="004A0FEE"/>
    <w:rsid w:val="004A22DA"/>
    <w:rsid w:val="004A4C48"/>
    <w:rsid w:val="004B06C1"/>
    <w:rsid w:val="004B1758"/>
    <w:rsid w:val="004B43CE"/>
    <w:rsid w:val="004B4432"/>
    <w:rsid w:val="004C0584"/>
    <w:rsid w:val="004D3EF1"/>
    <w:rsid w:val="004D7CE5"/>
    <w:rsid w:val="004E1B15"/>
    <w:rsid w:val="004E20B6"/>
    <w:rsid w:val="004F3696"/>
    <w:rsid w:val="004F3745"/>
    <w:rsid w:val="004F72CA"/>
    <w:rsid w:val="00501070"/>
    <w:rsid w:val="005012F2"/>
    <w:rsid w:val="005038E8"/>
    <w:rsid w:val="005072D0"/>
    <w:rsid w:val="00517CD3"/>
    <w:rsid w:val="0052529D"/>
    <w:rsid w:val="005273B3"/>
    <w:rsid w:val="00530928"/>
    <w:rsid w:val="00532256"/>
    <w:rsid w:val="00544D1A"/>
    <w:rsid w:val="00550728"/>
    <w:rsid w:val="00552B97"/>
    <w:rsid w:val="005601F1"/>
    <w:rsid w:val="00560801"/>
    <w:rsid w:val="00564CD4"/>
    <w:rsid w:val="00567E16"/>
    <w:rsid w:val="00572A3B"/>
    <w:rsid w:val="005757B4"/>
    <w:rsid w:val="00584DF0"/>
    <w:rsid w:val="00592D02"/>
    <w:rsid w:val="00594CB8"/>
    <w:rsid w:val="00594D2D"/>
    <w:rsid w:val="005974F8"/>
    <w:rsid w:val="005A2505"/>
    <w:rsid w:val="005A4252"/>
    <w:rsid w:val="005A5797"/>
    <w:rsid w:val="005B2FB2"/>
    <w:rsid w:val="005C0FF4"/>
    <w:rsid w:val="005C5D79"/>
    <w:rsid w:val="005D7346"/>
    <w:rsid w:val="005F259B"/>
    <w:rsid w:val="005F4044"/>
    <w:rsid w:val="005F7159"/>
    <w:rsid w:val="005F7732"/>
    <w:rsid w:val="00600C8A"/>
    <w:rsid w:val="00603D75"/>
    <w:rsid w:val="00603E34"/>
    <w:rsid w:val="00606817"/>
    <w:rsid w:val="00606953"/>
    <w:rsid w:val="00606E72"/>
    <w:rsid w:val="00614580"/>
    <w:rsid w:val="00616630"/>
    <w:rsid w:val="006251EF"/>
    <w:rsid w:val="006340F7"/>
    <w:rsid w:val="0063514E"/>
    <w:rsid w:val="0064166A"/>
    <w:rsid w:val="0064167F"/>
    <w:rsid w:val="00652725"/>
    <w:rsid w:val="00652BB1"/>
    <w:rsid w:val="00655344"/>
    <w:rsid w:val="0066017C"/>
    <w:rsid w:val="00666397"/>
    <w:rsid w:val="00676C78"/>
    <w:rsid w:val="00681F48"/>
    <w:rsid w:val="006874E0"/>
    <w:rsid w:val="00694CF9"/>
    <w:rsid w:val="006A070A"/>
    <w:rsid w:val="006A2267"/>
    <w:rsid w:val="006A4709"/>
    <w:rsid w:val="006A510A"/>
    <w:rsid w:val="006B2BEA"/>
    <w:rsid w:val="006B4A0C"/>
    <w:rsid w:val="006B4EF5"/>
    <w:rsid w:val="006C2931"/>
    <w:rsid w:val="006C5743"/>
    <w:rsid w:val="006D5154"/>
    <w:rsid w:val="006D621C"/>
    <w:rsid w:val="006D6387"/>
    <w:rsid w:val="006D6398"/>
    <w:rsid w:val="006E01C4"/>
    <w:rsid w:val="006F04AF"/>
    <w:rsid w:val="006F0D70"/>
    <w:rsid w:val="006F40F6"/>
    <w:rsid w:val="006F68AC"/>
    <w:rsid w:val="007053AE"/>
    <w:rsid w:val="00715E5E"/>
    <w:rsid w:val="00717E3A"/>
    <w:rsid w:val="007302DD"/>
    <w:rsid w:val="00732811"/>
    <w:rsid w:val="00735D61"/>
    <w:rsid w:val="007450FD"/>
    <w:rsid w:val="00745FCC"/>
    <w:rsid w:val="00752436"/>
    <w:rsid w:val="0075332E"/>
    <w:rsid w:val="007555A4"/>
    <w:rsid w:val="00756653"/>
    <w:rsid w:val="0076227C"/>
    <w:rsid w:val="00772AAB"/>
    <w:rsid w:val="00784BE7"/>
    <w:rsid w:val="00785E3E"/>
    <w:rsid w:val="00787C8B"/>
    <w:rsid w:val="00791127"/>
    <w:rsid w:val="00793B11"/>
    <w:rsid w:val="00794A62"/>
    <w:rsid w:val="007962E4"/>
    <w:rsid w:val="00796C63"/>
    <w:rsid w:val="007A113A"/>
    <w:rsid w:val="007A2CF7"/>
    <w:rsid w:val="007A3859"/>
    <w:rsid w:val="007A4109"/>
    <w:rsid w:val="007A7328"/>
    <w:rsid w:val="007A7B75"/>
    <w:rsid w:val="007B2041"/>
    <w:rsid w:val="007B2338"/>
    <w:rsid w:val="007C2E21"/>
    <w:rsid w:val="007C4E75"/>
    <w:rsid w:val="007C7FA2"/>
    <w:rsid w:val="007E0E03"/>
    <w:rsid w:val="007E240E"/>
    <w:rsid w:val="007E6568"/>
    <w:rsid w:val="007E7D0C"/>
    <w:rsid w:val="007F4EC3"/>
    <w:rsid w:val="007F7987"/>
    <w:rsid w:val="0080700B"/>
    <w:rsid w:val="008122FA"/>
    <w:rsid w:val="00814AB0"/>
    <w:rsid w:val="008174E6"/>
    <w:rsid w:val="00822E3F"/>
    <w:rsid w:val="00827DA3"/>
    <w:rsid w:val="008317E4"/>
    <w:rsid w:val="00836465"/>
    <w:rsid w:val="0084540E"/>
    <w:rsid w:val="00847697"/>
    <w:rsid w:val="00850FDD"/>
    <w:rsid w:val="0085430F"/>
    <w:rsid w:val="00854A26"/>
    <w:rsid w:val="00855036"/>
    <w:rsid w:val="00861CDE"/>
    <w:rsid w:val="00861EF2"/>
    <w:rsid w:val="00866206"/>
    <w:rsid w:val="008767A9"/>
    <w:rsid w:val="00877365"/>
    <w:rsid w:val="00890CD3"/>
    <w:rsid w:val="00891503"/>
    <w:rsid w:val="008941A8"/>
    <w:rsid w:val="00896C65"/>
    <w:rsid w:val="008A5AD9"/>
    <w:rsid w:val="008B1C20"/>
    <w:rsid w:val="008B2425"/>
    <w:rsid w:val="008B6DF5"/>
    <w:rsid w:val="008C3F0C"/>
    <w:rsid w:val="008C3F41"/>
    <w:rsid w:val="008C45F9"/>
    <w:rsid w:val="008C4D2E"/>
    <w:rsid w:val="008C6C88"/>
    <w:rsid w:val="008C7D45"/>
    <w:rsid w:val="008D0B68"/>
    <w:rsid w:val="008D11A8"/>
    <w:rsid w:val="008D11E7"/>
    <w:rsid w:val="008D2004"/>
    <w:rsid w:val="008E5B91"/>
    <w:rsid w:val="008E6818"/>
    <w:rsid w:val="008E7756"/>
    <w:rsid w:val="00900507"/>
    <w:rsid w:val="00900D84"/>
    <w:rsid w:val="009046C0"/>
    <w:rsid w:val="00904FA4"/>
    <w:rsid w:val="00922D5F"/>
    <w:rsid w:val="00923010"/>
    <w:rsid w:val="00924BA4"/>
    <w:rsid w:val="0093341A"/>
    <w:rsid w:val="00934B07"/>
    <w:rsid w:val="00935784"/>
    <w:rsid w:val="009379BB"/>
    <w:rsid w:val="0094086A"/>
    <w:rsid w:val="009411C2"/>
    <w:rsid w:val="00944EA2"/>
    <w:rsid w:val="00950247"/>
    <w:rsid w:val="009504FB"/>
    <w:rsid w:val="00953B36"/>
    <w:rsid w:val="00954CED"/>
    <w:rsid w:val="00982DB5"/>
    <w:rsid w:val="00985228"/>
    <w:rsid w:val="00985D67"/>
    <w:rsid w:val="00986E65"/>
    <w:rsid w:val="00994AF1"/>
    <w:rsid w:val="009A0A34"/>
    <w:rsid w:val="009B54C0"/>
    <w:rsid w:val="009B5C74"/>
    <w:rsid w:val="009C56DA"/>
    <w:rsid w:val="009C6702"/>
    <w:rsid w:val="009D1E89"/>
    <w:rsid w:val="009D3558"/>
    <w:rsid w:val="009D65EF"/>
    <w:rsid w:val="009D7ADA"/>
    <w:rsid w:val="009E1AA6"/>
    <w:rsid w:val="009E3CDB"/>
    <w:rsid w:val="009E79C7"/>
    <w:rsid w:val="009F0443"/>
    <w:rsid w:val="009F45AA"/>
    <w:rsid w:val="00A020C4"/>
    <w:rsid w:val="00A02572"/>
    <w:rsid w:val="00A046FD"/>
    <w:rsid w:val="00A147D5"/>
    <w:rsid w:val="00A23A02"/>
    <w:rsid w:val="00A3143D"/>
    <w:rsid w:val="00A40D0D"/>
    <w:rsid w:val="00A448F4"/>
    <w:rsid w:val="00A63AC4"/>
    <w:rsid w:val="00A67E3F"/>
    <w:rsid w:val="00A75E8F"/>
    <w:rsid w:val="00A83466"/>
    <w:rsid w:val="00A9133D"/>
    <w:rsid w:val="00A91DB6"/>
    <w:rsid w:val="00AA271B"/>
    <w:rsid w:val="00AA275E"/>
    <w:rsid w:val="00AA3240"/>
    <w:rsid w:val="00AA6C31"/>
    <w:rsid w:val="00AB1C9D"/>
    <w:rsid w:val="00AB52A4"/>
    <w:rsid w:val="00AB5D99"/>
    <w:rsid w:val="00AB7D6E"/>
    <w:rsid w:val="00AC1A20"/>
    <w:rsid w:val="00AC4C06"/>
    <w:rsid w:val="00AC57E5"/>
    <w:rsid w:val="00AC5BA2"/>
    <w:rsid w:val="00AC617A"/>
    <w:rsid w:val="00AD31C3"/>
    <w:rsid w:val="00AD3F92"/>
    <w:rsid w:val="00AD6181"/>
    <w:rsid w:val="00AD67DE"/>
    <w:rsid w:val="00AD7002"/>
    <w:rsid w:val="00AE18FB"/>
    <w:rsid w:val="00AE36BB"/>
    <w:rsid w:val="00AE382D"/>
    <w:rsid w:val="00AE3B34"/>
    <w:rsid w:val="00AE4E21"/>
    <w:rsid w:val="00AE64FA"/>
    <w:rsid w:val="00AF1EB6"/>
    <w:rsid w:val="00B01E09"/>
    <w:rsid w:val="00B02CDC"/>
    <w:rsid w:val="00B04C74"/>
    <w:rsid w:val="00B12636"/>
    <w:rsid w:val="00B12B3F"/>
    <w:rsid w:val="00B23F09"/>
    <w:rsid w:val="00B33A70"/>
    <w:rsid w:val="00B3431A"/>
    <w:rsid w:val="00B34CF9"/>
    <w:rsid w:val="00B3601E"/>
    <w:rsid w:val="00B36BAF"/>
    <w:rsid w:val="00B446F3"/>
    <w:rsid w:val="00B63519"/>
    <w:rsid w:val="00B720BB"/>
    <w:rsid w:val="00B73D46"/>
    <w:rsid w:val="00B80624"/>
    <w:rsid w:val="00B813D9"/>
    <w:rsid w:val="00B850E9"/>
    <w:rsid w:val="00B87346"/>
    <w:rsid w:val="00B90C60"/>
    <w:rsid w:val="00B90F73"/>
    <w:rsid w:val="00B9147C"/>
    <w:rsid w:val="00B96EC8"/>
    <w:rsid w:val="00B97F9B"/>
    <w:rsid w:val="00BA5101"/>
    <w:rsid w:val="00BB3CAF"/>
    <w:rsid w:val="00BB4EB2"/>
    <w:rsid w:val="00BC3968"/>
    <w:rsid w:val="00BC70BD"/>
    <w:rsid w:val="00BC71D5"/>
    <w:rsid w:val="00BD2342"/>
    <w:rsid w:val="00BF1D72"/>
    <w:rsid w:val="00C0059B"/>
    <w:rsid w:val="00C101B9"/>
    <w:rsid w:val="00C14CE2"/>
    <w:rsid w:val="00C174C8"/>
    <w:rsid w:val="00C17F8F"/>
    <w:rsid w:val="00C215B7"/>
    <w:rsid w:val="00C2326C"/>
    <w:rsid w:val="00C24C6D"/>
    <w:rsid w:val="00C34D9F"/>
    <w:rsid w:val="00C37084"/>
    <w:rsid w:val="00C37E15"/>
    <w:rsid w:val="00C4308B"/>
    <w:rsid w:val="00C442A4"/>
    <w:rsid w:val="00C474D4"/>
    <w:rsid w:val="00C511B8"/>
    <w:rsid w:val="00C51C50"/>
    <w:rsid w:val="00C51FE2"/>
    <w:rsid w:val="00C52ABC"/>
    <w:rsid w:val="00C54D4A"/>
    <w:rsid w:val="00C574FF"/>
    <w:rsid w:val="00C57D97"/>
    <w:rsid w:val="00C60435"/>
    <w:rsid w:val="00C641CC"/>
    <w:rsid w:val="00C64BDF"/>
    <w:rsid w:val="00C656D1"/>
    <w:rsid w:val="00C65B54"/>
    <w:rsid w:val="00C66360"/>
    <w:rsid w:val="00C66D13"/>
    <w:rsid w:val="00C6701B"/>
    <w:rsid w:val="00C679EB"/>
    <w:rsid w:val="00C7235F"/>
    <w:rsid w:val="00C775A7"/>
    <w:rsid w:val="00C856D2"/>
    <w:rsid w:val="00C85BEF"/>
    <w:rsid w:val="00C93D7B"/>
    <w:rsid w:val="00CA5D8F"/>
    <w:rsid w:val="00CB0E38"/>
    <w:rsid w:val="00CB1822"/>
    <w:rsid w:val="00CB45D8"/>
    <w:rsid w:val="00CB685C"/>
    <w:rsid w:val="00CB793D"/>
    <w:rsid w:val="00CC27F7"/>
    <w:rsid w:val="00CC2CCF"/>
    <w:rsid w:val="00CD3B74"/>
    <w:rsid w:val="00CE54B1"/>
    <w:rsid w:val="00CF33B9"/>
    <w:rsid w:val="00D00B5B"/>
    <w:rsid w:val="00D012E0"/>
    <w:rsid w:val="00D13B1F"/>
    <w:rsid w:val="00D17C99"/>
    <w:rsid w:val="00D2069A"/>
    <w:rsid w:val="00D26EC6"/>
    <w:rsid w:val="00D35452"/>
    <w:rsid w:val="00D414B3"/>
    <w:rsid w:val="00D42C68"/>
    <w:rsid w:val="00D4646A"/>
    <w:rsid w:val="00D465A4"/>
    <w:rsid w:val="00D5137D"/>
    <w:rsid w:val="00D51B6B"/>
    <w:rsid w:val="00D53F69"/>
    <w:rsid w:val="00D56E2F"/>
    <w:rsid w:val="00D6187D"/>
    <w:rsid w:val="00D6202F"/>
    <w:rsid w:val="00D6372C"/>
    <w:rsid w:val="00D73EB8"/>
    <w:rsid w:val="00D7659C"/>
    <w:rsid w:val="00D8267D"/>
    <w:rsid w:val="00D8442F"/>
    <w:rsid w:val="00D86678"/>
    <w:rsid w:val="00D964B2"/>
    <w:rsid w:val="00DA271E"/>
    <w:rsid w:val="00DA27DC"/>
    <w:rsid w:val="00DA425F"/>
    <w:rsid w:val="00DB31B1"/>
    <w:rsid w:val="00DB361D"/>
    <w:rsid w:val="00DC1612"/>
    <w:rsid w:val="00DD2A88"/>
    <w:rsid w:val="00DD6DD4"/>
    <w:rsid w:val="00DE1B54"/>
    <w:rsid w:val="00DE439D"/>
    <w:rsid w:val="00DE4B23"/>
    <w:rsid w:val="00DE4EFC"/>
    <w:rsid w:val="00DE56BA"/>
    <w:rsid w:val="00DE6DAC"/>
    <w:rsid w:val="00DF1279"/>
    <w:rsid w:val="00DF1A69"/>
    <w:rsid w:val="00DF4BEF"/>
    <w:rsid w:val="00E07532"/>
    <w:rsid w:val="00E12154"/>
    <w:rsid w:val="00E12B5E"/>
    <w:rsid w:val="00E20857"/>
    <w:rsid w:val="00E20CB1"/>
    <w:rsid w:val="00E30E89"/>
    <w:rsid w:val="00E334DB"/>
    <w:rsid w:val="00E339D3"/>
    <w:rsid w:val="00E353E0"/>
    <w:rsid w:val="00E41D82"/>
    <w:rsid w:val="00E45C03"/>
    <w:rsid w:val="00E45D4D"/>
    <w:rsid w:val="00E63640"/>
    <w:rsid w:val="00E727B2"/>
    <w:rsid w:val="00E75F31"/>
    <w:rsid w:val="00E7679C"/>
    <w:rsid w:val="00E77CDA"/>
    <w:rsid w:val="00E81300"/>
    <w:rsid w:val="00E90266"/>
    <w:rsid w:val="00E97950"/>
    <w:rsid w:val="00EA70DC"/>
    <w:rsid w:val="00EB1FBB"/>
    <w:rsid w:val="00EB4A91"/>
    <w:rsid w:val="00EB5FC9"/>
    <w:rsid w:val="00EB6671"/>
    <w:rsid w:val="00EB6BCE"/>
    <w:rsid w:val="00EC5152"/>
    <w:rsid w:val="00EC7481"/>
    <w:rsid w:val="00ED1DCC"/>
    <w:rsid w:val="00ED3985"/>
    <w:rsid w:val="00ED646E"/>
    <w:rsid w:val="00ED7897"/>
    <w:rsid w:val="00EE163E"/>
    <w:rsid w:val="00EE1ECC"/>
    <w:rsid w:val="00EE2866"/>
    <w:rsid w:val="00EE3B04"/>
    <w:rsid w:val="00EF216C"/>
    <w:rsid w:val="00EF407F"/>
    <w:rsid w:val="00EF5BDE"/>
    <w:rsid w:val="00F05CA6"/>
    <w:rsid w:val="00F06484"/>
    <w:rsid w:val="00F147BD"/>
    <w:rsid w:val="00F15422"/>
    <w:rsid w:val="00F17C12"/>
    <w:rsid w:val="00F227B9"/>
    <w:rsid w:val="00F234E8"/>
    <w:rsid w:val="00F26E54"/>
    <w:rsid w:val="00F3121B"/>
    <w:rsid w:val="00F321A8"/>
    <w:rsid w:val="00F344EC"/>
    <w:rsid w:val="00F47FBD"/>
    <w:rsid w:val="00F56728"/>
    <w:rsid w:val="00F616B1"/>
    <w:rsid w:val="00F61DE7"/>
    <w:rsid w:val="00F62F5D"/>
    <w:rsid w:val="00F653B3"/>
    <w:rsid w:val="00F71678"/>
    <w:rsid w:val="00F75013"/>
    <w:rsid w:val="00F81C4D"/>
    <w:rsid w:val="00F84B4F"/>
    <w:rsid w:val="00F85B9E"/>
    <w:rsid w:val="00F90F97"/>
    <w:rsid w:val="00F93AB1"/>
    <w:rsid w:val="00F965BC"/>
    <w:rsid w:val="00FA081C"/>
    <w:rsid w:val="00FB3A16"/>
    <w:rsid w:val="00FB691A"/>
    <w:rsid w:val="00FC2014"/>
    <w:rsid w:val="00FD1A82"/>
    <w:rsid w:val="00FD6C25"/>
    <w:rsid w:val="00FE292B"/>
    <w:rsid w:val="00FE3870"/>
    <w:rsid w:val="00FE43D1"/>
    <w:rsid w:val="00FF0779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2309"/>
  <w15:docId w15:val="{DA3B937C-E215-491B-8B92-1BC80504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84B4F"/>
    <w:rPr>
      <w:rFonts w:ascii="Tahoma" w:hAnsi="Tahoma" w:cs="Tahoma"/>
      <w:sz w:val="16"/>
      <w:szCs w:val="16"/>
    </w:rPr>
  </w:style>
  <w:style w:type="character" w:customStyle="1" w:styleId="rvts44">
    <w:name w:val="rvts44"/>
    <w:basedOn w:val="a0"/>
    <w:rsid w:val="00B3601E"/>
  </w:style>
  <w:style w:type="paragraph" w:styleId="a5">
    <w:name w:val="List Paragraph"/>
    <w:basedOn w:val="a"/>
    <w:uiPriority w:val="34"/>
    <w:qFormat/>
    <w:rsid w:val="00B360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0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0022D"/>
  </w:style>
  <w:style w:type="paragraph" w:styleId="a8">
    <w:name w:val="footer"/>
    <w:basedOn w:val="a"/>
    <w:link w:val="a9"/>
    <w:uiPriority w:val="99"/>
    <w:unhideWhenUsed/>
    <w:rsid w:val="00100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0022D"/>
  </w:style>
  <w:style w:type="character" w:styleId="aa">
    <w:name w:val="Strong"/>
    <w:basedOn w:val="a0"/>
    <w:uiPriority w:val="22"/>
    <w:qFormat/>
    <w:rsid w:val="00715E5E"/>
    <w:rPr>
      <w:b/>
      <w:bCs/>
    </w:rPr>
  </w:style>
  <w:style w:type="paragraph" w:styleId="ab">
    <w:name w:val="Normal (Web)"/>
    <w:basedOn w:val="a"/>
    <w:uiPriority w:val="99"/>
    <w:unhideWhenUsed/>
    <w:rsid w:val="00AE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32A9-3ABA-4F0F-88C4-041323C2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3574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304</cp:revision>
  <cp:lastPrinted>2025-02-26T11:19:00Z</cp:lastPrinted>
  <dcterms:created xsi:type="dcterms:W3CDTF">2019-02-18T11:38:00Z</dcterms:created>
  <dcterms:modified xsi:type="dcterms:W3CDTF">2025-12-02T21:45:00Z</dcterms:modified>
</cp:coreProperties>
</file>