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058" w14:textId="4FC4B72A" w:rsidR="008A2FAB" w:rsidRPr="00922827" w:rsidRDefault="008A2FAB" w:rsidP="0067717E">
      <w:pPr>
        <w:pStyle w:val="1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</w:p>
    <w:p w14:paraId="649B0478" w14:textId="7A081D51" w:rsidR="008A2FAB" w:rsidRPr="00922827" w:rsidRDefault="008A2FA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D5F0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08687A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4EB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E351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08687A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DD5F0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533FE9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</w:p>
    <w:p w14:paraId="5EAB4BC5" w14:textId="2CA45641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8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6244A6">
        <w:rPr>
          <w:rFonts w:ascii="Times New Roman" w:hAnsi="Times New Roman" w:cs="Times New Roman"/>
          <w:b/>
          <w:sz w:val="32"/>
          <w:szCs w:val="32"/>
          <w:lang w:val="uk-UA"/>
        </w:rPr>
        <w:t>60</w:t>
      </w:r>
    </w:p>
    <w:p w14:paraId="6C86A2C0" w14:textId="77777777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62350F0D" w14:textId="77777777" w:rsidR="00AA6EFD" w:rsidRPr="00922827" w:rsidRDefault="003D6CC8" w:rsidP="0067717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 w:rsidR="00DC5BDB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 w:rsidR="00AA6EFD" w:rsidRPr="0092282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C5BDB"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41E85F5" w14:textId="6A0879C9" w:rsidR="003D6CC8" w:rsidRPr="00922827" w:rsidRDefault="00DC5BD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="003D6CC8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2205B231" w14:textId="2B604793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244A6" w:rsidRPr="006244A6">
        <w:rPr>
          <w:rFonts w:ascii="Times New Roman" w:hAnsi="Times New Roman" w:cs="Times New Roman"/>
          <w:b/>
          <w:sz w:val="32"/>
          <w:szCs w:val="32"/>
          <w:lang w:val="uk-UA"/>
        </w:rPr>
        <w:t>03</w:t>
      </w:r>
      <w:r w:rsidR="008A2FC2" w:rsidRPr="0092282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DC5BDB" w:rsidRPr="00922827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6244A6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922827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="000B1E37" w:rsidRPr="0092282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F91BF64" w14:textId="77777777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684502" w14:textId="4D90A85F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5488238"/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</w:t>
      </w:r>
      <w:r w:rsidR="006244A6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</w:p>
    <w:p w14:paraId="60CBE594" w14:textId="0FCE9185" w:rsidR="009F4EBB" w:rsidRPr="00785E87" w:rsidRDefault="003D6CC8" w:rsidP="00785E8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 w:rsidR="007037B5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6244A6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244A6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bookmarkEnd w:id="1"/>
    </w:p>
    <w:p w14:paraId="60EFA291" w14:textId="77777777" w:rsidR="004A2F7E" w:rsidRPr="00922827" w:rsidRDefault="004A2F7E" w:rsidP="004A2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43C83A5" w14:textId="77777777" w:rsidR="004A2F7E" w:rsidRPr="00922827" w:rsidRDefault="004A2F7E" w:rsidP="004A2F7E">
      <w:pPr>
        <w:pStyle w:val="a4"/>
        <w:ind w:left="0"/>
        <w:jc w:val="both"/>
      </w:pPr>
      <w:r w:rsidRPr="00922827">
        <w:t xml:space="preserve">голова комісії – Ковальчук Володимир Георгійович  </w:t>
      </w:r>
    </w:p>
    <w:p w14:paraId="243A8502" w14:textId="3EF50684" w:rsidR="0024230E" w:rsidRPr="00922827" w:rsidRDefault="0024230E" w:rsidP="004A2F7E">
      <w:pPr>
        <w:pStyle w:val="a4"/>
        <w:ind w:left="0"/>
        <w:jc w:val="both"/>
      </w:pPr>
      <w:r w:rsidRPr="00922827">
        <w:t xml:space="preserve">заступник голови комісії – </w:t>
      </w:r>
      <w:r w:rsidR="00343619" w:rsidRPr="00922827">
        <w:rPr>
          <w:lang w:eastAsia="ru-RU"/>
        </w:rPr>
        <w:t>Толкаченко Тетяна Вікторівна</w:t>
      </w:r>
    </w:p>
    <w:p w14:paraId="4708D883" w14:textId="79E49714" w:rsidR="00DC5BDB" w:rsidRDefault="00DC5BDB" w:rsidP="004A2F7E">
      <w:pPr>
        <w:pStyle w:val="a4"/>
        <w:ind w:left="0"/>
        <w:jc w:val="both"/>
      </w:pPr>
      <w:r w:rsidRPr="00922827">
        <w:t xml:space="preserve">секретар комісії – Пакунова Юлія Анатоліївна </w:t>
      </w:r>
    </w:p>
    <w:p w14:paraId="5184D812" w14:textId="77777777" w:rsidR="00202776" w:rsidRPr="00922827" w:rsidRDefault="00202776" w:rsidP="004A2F7E">
      <w:pPr>
        <w:pStyle w:val="a4"/>
        <w:ind w:left="0"/>
        <w:jc w:val="both"/>
      </w:pPr>
    </w:p>
    <w:p w14:paraId="5F785A85" w14:textId="03F21A38" w:rsidR="00202776" w:rsidRPr="00922827" w:rsidRDefault="004A2F7E" w:rsidP="00202776">
      <w:pPr>
        <w:pStyle w:val="a4"/>
        <w:ind w:left="0"/>
        <w:jc w:val="both"/>
        <w:rPr>
          <w:b/>
          <w:bCs/>
          <w:lang w:eastAsia="ru-RU"/>
        </w:rPr>
      </w:pPr>
      <w:r w:rsidRPr="00922827">
        <w:rPr>
          <w:b/>
          <w:bCs/>
          <w:lang w:eastAsia="ru-RU"/>
        </w:rPr>
        <w:t>Відсутн</w:t>
      </w:r>
      <w:r w:rsidR="00202776">
        <w:rPr>
          <w:b/>
          <w:bCs/>
          <w:lang w:eastAsia="ru-RU"/>
        </w:rPr>
        <w:t>я</w:t>
      </w:r>
      <w:r w:rsidRPr="00922827">
        <w:rPr>
          <w:lang w:eastAsia="ru-RU"/>
        </w:rPr>
        <w:t>:</w:t>
      </w:r>
      <w:r w:rsidR="00006275" w:rsidRPr="00006275">
        <w:rPr>
          <w:lang w:eastAsia="ru-RU"/>
        </w:rPr>
        <w:t xml:space="preserve"> </w:t>
      </w:r>
      <w:r w:rsidR="00202776" w:rsidRPr="00922827">
        <w:rPr>
          <w:lang w:eastAsia="ru-RU"/>
        </w:rPr>
        <w:t>член комісії -  Наумова Тетяна Іванівна</w:t>
      </w:r>
    </w:p>
    <w:p w14:paraId="6E8E2502" w14:textId="6EECDFE4" w:rsidR="004A2F7E" w:rsidRPr="00922827" w:rsidRDefault="004A2F7E" w:rsidP="0024230E">
      <w:pPr>
        <w:pStyle w:val="a4"/>
        <w:ind w:left="0"/>
        <w:jc w:val="both"/>
        <w:rPr>
          <w:lang w:eastAsia="ru-RU"/>
        </w:rPr>
      </w:pPr>
    </w:p>
    <w:p w14:paraId="5E2EACD8" w14:textId="7192AB66" w:rsidR="004A2F7E" w:rsidRPr="00922827" w:rsidRDefault="004A2F7E" w:rsidP="004A2F7E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</w:t>
      </w:r>
      <w:r w:rsidR="00202776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комісії  </w:t>
      </w:r>
      <w:r w:rsidR="00E8011D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також </w:t>
      </w:r>
      <w:r w:rsidR="0020277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присутні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0CB95187" w14:textId="2DCEC773" w:rsidR="00EC408B" w:rsidRPr="00922827" w:rsidRDefault="00202776" w:rsidP="00EC408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Охотніков В.</w:t>
      </w:r>
      <w:r w:rsidR="00EC408B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</w:t>
      </w:r>
      <w:r w:rsidR="00B925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юридичного відділу </w:t>
      </w:r>
      <w:r w:rsidR="00EC408B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державної реєстрації прав та правового забезпечення </w:t>
      </w:r>
    </w:p>
    <w:p w14:paraId="17F24F1A" w14:textId="7A85020B" w:rsidR="0024230E" w:rsidRDefault="0024230E" w:rsidP="0024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Варижук І. – начальник організаційного відділу </w:t>
      </w:r>
    </w:p>
    <w:p w14:paraId="0FBD79E0" w14:textId="7B4A4355" w:rsidR="003B6ADF" w:rsidRDefault="003B6ADF" w:rsidP="0080237A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  <w:bookmarkStart w:id="2" w:name="_Hlk209782140"/>
      <w:r>
        <w:rPr>
          <w:bCs/>
        </w:rPr>
        <w:t xml:space="preserve">Гєнчева Н. - </w:t>
      </w:r>
      <w:r w:rsidR="002678CE">
        <w:rPr>
          <w:bCs/>
        </w:rPr>
        <w:t xml:space="preserve"> </w:t>
      </w:r>
      <w:r w:rsidR="002678CE">
        <w:t>начальник управління економічного розвитку та торгівлі</w:t>
      </w:r>
    </w:p>
    <w:p w14:paraId="6C35D175" w14:textId="11D7A2CD" w:rsidR="002678CE" w:rsidRDefault="006244A6" w:rsidP="0080237A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  <w:r>
        <w:rPr>
          <w:bCs/>
        </w:rPr>
        <w:t xml:space="preserve">Тофан О. - </w:t>
      </w:r>
      <w:r w:rsidR="002678CE">
        <w:rPr>
          <w:bCs/>
        </w:rPr>
        <w:t xml:space="preserve"> заступник начальника управління соціальної політики</w:t>
      </w:r>
    </w:p>
    <w:p w14:paraId="443809D5" w14:textId="327FEF52" w:rsidR="00202776" w:rsidRDefault="00444DCC" w:rsidP="0080237A">
      <w:pPr>
        <w:pStyle w:val="a4"/>
        <w:tabs>
          <w:tab w:val="left" w:pos="851"/>
          <w:tab w:val="left" w:pos="993"/>
        </w:tabs>
        <w:ind w:left="0"/>
        <w:jc w:val="both"/>
        <w:rPr>
          <w:rFonts w:eastAsia="Calibri"/>
        </w:rPr>
      </w:pPr>
      <w:r>
        <w:rPr>
          <w:bCs/>
          <w:lang w:val="ru-RU"/>
        </w:rPr>
        <w:t>Давкн</w:t>
      </w:r>
      <w:r>
        <w:rPr>
          <w:bCs/>
        </w:rPr>
        <w:t xml:space="preserve">іс Н. – директор </w:t>
      </w:r>
      <w:r w:rsidRPr="003B6ADF">
        <w:rPr>
          <w:rFonts w:eastAsia="Calibri"/>
        </w:rPr>
        <w:t>комунальної установи «Центр соціальних  служб  Чорноморської  міської  ради Одеського району Одеської області»</w:t>
      </w:r>
    </w:p>
    <w:p w14:paraId="42B4151D" w14:textId="77777777" w:rsidR="00202776" w:rsidRPr="00444DCC" w:rsidRDefault="00202776" w:rsidP="0080237A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</w:p>
    <w:p w14:paraId="119AD972" w14:textId="77777777" w:rsidR="00202776" w:rsidRPr="00922827" w:rsidRDefault="005F74CB" w:rsidP="0020277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7E51DA">
        <w:rPr>
          <w:bCs/>
        </w:rPr>
        <w:tab/>
      </w:r>
      <w:r w:rsidRPr="007E51DA">
        <w:rPr>
          <w:bCs/>
        </w:rPr>
        <w:tab/>
      </w:r>
      <w:r w:rsidR="00202776" w:rsidRPr="0092282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7C94B111" w14:textId="77777777" w:rsidR="00202776" w:rsidRPr="00922827" w:rsidRDefault="00202776" w:rsidP="0020277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6F59E464" w14:textId="77777777" w:rsidR="00202776" w:rsidRPr="00922827" w:rsidRDefault="00202776" w:rsidP="002027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Результати голосування за початок роботи комісії: за –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3,</w:t>
      </w: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проти – 0, утримались –  0</w:t>
      </w:r>
    </w:p>
    <w:p w14:paraId="669BBD0C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_Hlk167709745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3"/>
    <w:p w14:paraId="7FB064C6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D1703F4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6FF8393" w14:textId="77777777" w:rsidR="00202776" w:rsidRDefault="00202776" w:rsidP="0020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792DBC71" w14:textId="736799BB" w:rsidR="00F87B22" w:rsidRPr="0080237A" w:rsidRDefault="005F74CB" w:rsidP="0080237A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  <w:r w:rsidRPr="007E51DA">
        <w:rPr>
          <w:bCs/>
        </w:rPr>
        <w:tab/>
        <w:t xml:space="preserve"> </w:t>
      </w:r>
      <w:bookmarkEnd w:id="2"/>
    </w:p>
    <w:p w14:paraId="7DF7862B" w14:textId="2D2D42AF" w:rsidR="00CC5384" w:rsidRDefault="001270B7" w:rsidP="00785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4" w:name="_Hlk194655962"/>
      <w:bookmarkEnd w:id="4"/>
    </w:p>
    <w:p w14:paraId="3C6405B2" w14:textId="77777777" w:rsidR="006244A6" w:rsidRDefault="006244A6" w:rsidP="00785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5BDD1F8" w14:textId="6289C9DB" w:rsidR="006244A6" w:rsidRPr="003B6ADF" w:rsidRDefault="006244A6" w:rsidP="003B6ADF">
      <w:pPr>
        <w:pStyle w:val="a4"/>
        <w:numPr>
          <w:ilvl w:val="0"/>
          <w:numId w:val="24"/>
        </w:numPr>
        <w:ind w:left="0" w:firstLine="426"/>
        <w:jc w:val="both"/>
        <w:rPr>
          <w:rFonts w:eastAsia="Calibri"/>
        </w:rPr>
      </w:pPr>
      <w:bookmarkStart w:id="5" w:name="_Hlk170903766"/>
      <w:bookmarkStart w:id="6" w:name="_Hlk215488264"/>
      <w:r w:rsidRPr="003B6ADF">
        <w:rPr>
          <w:rFonts w:eastAsia="Calibri"/>
        </w:rPr>
        <w:t>Про затвердження положення,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</w:t>
      </w:r>
      <w:bookmarkEnd w:id="5"/>
      <w:r w:rsidRPr="003B6ADF">
        <w:rPr>
          <w:rFonts w:eastAsia="Calibri"/>
        </w:rPr>
        <w:t>.</w:t>
      </w:r>
    </w:p>
    <w:p w14:paraId="639FA082" w14:textId="79F0EC90" w:rsidR="00006275" w:rsidRPr="00202776" w:rsidRDefault="003B6ADF" w:rsidP="004008EB">
      <w:pPr>
        <w:pStyle w:val="a4"/>
        <w:ind w:left="426" w:right="-1"/>
        <w:jc w:val="right"/>
      </w:pPr>
      <w:r w:rsidRPr="00202776">
        <w:t xml:space="preserve">Інформація </w:t>
      </w:r>
      <w:r w:rsidR="00444DCC" w:rsidRPr="00202776">
        <w:t xml:space="preserve">Давкніс Н. </w:t>
      </w:r>
    </w:p>
    <w:p w14:paraId="0B924897" w14:textId="614609C9" w:rsidR="00006275" w:rsidRPr="00922827" w:rsidRDefault="00006275" w:rsidP="006244A6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14:paraId="56F75962" w14:textId="14AD85E7" w:rsidR="003B6ADF" w:rsidRPr="003B6ADF" w:rsidRDefault="003B6ADF" w:rsidP="003B6ADF">
      <w:pPr>
        <w:pStyle w:val="a4"/>
        <w:numPr>
          <w:ilvl w:val="0"/>
          <w:numId w:val="24"/>
        </w:numPr>
        <w:tabs>
          <w:tab w:val="left" w:pos="142"/>
        </w:tabs>
        <w:ind w:left="0" w:firstLine="426"/>
        <w:jc w:val="both"/>
        <w:rPr>
          <w:rFonts w:eastAsia="Calibri"/>
        </w:rPr>
      </w:pPr>
      <w:r w:rsidRPr="003B6ADF">
        <w:rPr>
          <w:rFonts w:eastAsia="Calibri"/>
        </w:rPr>
        <w:t xml:space="preserve">Про затвердження плану діяльності Чорноморської міської ради Одеського району Одеської області з підготовки проєктів регуляторних актів на 2026 рік. </w:t>
      </w:r>
    </w:p>
    <w:p w14:paraId="3731C84F" w14:textId="324A646A" w:rsidR="003B6ADF" w:rsidRPr="00202776" w:rsidRDefault="003B6ADF" w:rsidP="003B6ADF">
      <w:pPr>
        <w:shd w:val="clear" w:color="auto" w:fill="FFFFFF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02776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Інформація Гєнчевої Н.</w:t>
      </w:r>
    </w:p>
    <w:p w14:paraId="7A71CB02" w14:textId="2966E699" w:rsidR="004008EB" w:rsidRPr="00A1151E" w:rsidRDefault="003B6ADF" w:rsidP="00646ACE">
      <w:pPr>
        <w:pStyle w:val="a4"/>
        <w:numPr>
          <w:ilvl w:val="0"/>
          <w:numId w:val="24"/>
        </w:numPr>
        <w:shd w:val="clear" w:color="auto" w:fill="FFFFFF"/>
        <w:ind w:left="0" w:firstLine="426"/>
        <w:jc w:val="both"/>
        <w:rPr>
          <w:b/>
          <w:bCs/>
        </w:rPr>
      </w:pPr>
      <w:bookmarkStart w:id="7" w:name="_Hlk215667135"/>
      <w:r w:rsidRPr="00A1151E">
        <w:rPr>
          <w:rFonts w:eastAsia="Calibri"/>
          <w:bCs/>
        </w:rPr>
        <w:t>Про затвердження плану роботи Чорноморської міської ради</w:t>
      </w:r>
      <w:r w:rsidRPr="00A1151E">
        <w:rPr>
          <w:rFonts w:eastAsia="Calibri"/>
        </w:rPr>
        <w:t xml:space="preserve"> </w:t>
      </w:r>
      <w:r w:rsidRPr="00A1151E">
        <w:rPr>
          <w:rFonts w:eastAsia="Calibri"/>
          <w:bCs/>
        </w:rPr>
        <w:t xml:space="preserve">Одеського району Одеської  області на  перше   півріччя  2026 року. </w:t>
      </w:r>
    </w:p>
    <w:bookmarkEnd w:id="6"/>
    <w:bookmarkEnd w:id="7"/>
    <w:p w14:paraId="3AAA519A" w14:textId="384D748D" w:rsidR="00A1151E" w:rsidRDefault="00202776" w:rsidP="00A1151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115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51E" w:rsidRPr="00202776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Інформація Варижука І.</w:t>
      </w:r>
    </w:p>
    <w:p w14:paraId="6DCC10A9" w14:textId="5E44093F" w:rsidR="00202776" w:rsidRPr="00922827" w:rsidRDefault="00202776" w:rsidP="00202776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та в цілому:  за - </w:t>
      </w:r>
      <w:r w:rsidRPr="005962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проти – 0, </w:t>
      </w:r>
    </w:p>
    <w:p w14:paraId="48A815CF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утримались – 0</w:t>
      </w:r>
    </w:p>
    <w:p w14:paraId="73598E1F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8" w:name="_Hlk213403524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DAE38FE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FCD3A52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F4331A8" w14:textId="311F3274" w:rsidR="00202776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14DF4816" w14:textId="7CEEE162" w:rsidR="00202776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3496AB4" w14:textId="5B57CFB5" w:rsidR="00202776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2C830A3" w14:textId="6A4DC584" w:rsidR="00202776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32104866" w14:textId="77777777" w:rsidR="00202776" w:rsidRDefault="00202776" w:rsidP="002027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СЛУХАЛИ: 1. </w:t>
      </w:r>
      <w:r w:rsidRPr="00202776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положення,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редакції.</w:t>
      </w:r>
    </w:p>
    <w:p w14:paraId="6FFF8919" w14:textId="40534BBB" w:rsidR="00202776" w:rsidRPr="00922827" w:rsidRDefault="00202776" w:rsidP="00202776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Тофан О., Давкніс Н.</w:t>
      </w:r>
    </w:p>
    <w:p w14:paraId="393B7C91" w14:textId="7B2A4F6D" w:rsidR="00202776" w:rsidRPr="00922827" w:rsidRDefault="00202776" w:rsidP="00202776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ли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В., Толкаченко Т.</w:t>
      </w:r>
    </w:p>
    <w:p w14:paraId="3A26A383" w14:textId="717324AE" w:rsidR="00202776" w:rsidRPr="00922827" w:rsidRDefault="00202776" w:rsidP="002027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202776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положення,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775BB473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14269425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70E065E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6016FD18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CF85D5B" w14:textId="2AA2F9CA" w:rsidR="00202776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49558217" w14:textId="77777777" w:rsidR="004B374B" w:rsidRDefault="004B374B" w:rsidP="0020277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371DDCE1" w14:textId="77777777" w:rsidR="004B374B" w:rsidRDefault="004B374B" w:rsidP="004B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bookmarkStart w:id="9" w:name="_Hlk215667073"/>
      <w:r w:rsidRPr="004B374B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плану діяльності Чорноморської міської ради Одеського району Одеської області з підготовки проєктів регуляторних актів на 2026 рік</w:t>
      </w:r>
      <w:bookmarkEnd w:id="9"/>
      <w:r w:rsidRPr="004B374B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6C5E7EC0" w14:textId="13F682BD" w:rsidR="004B374B" w:rsidRPr="00922827" w:rsidRDefault="004B374B" w:rsidP="004B374B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4B374B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Гєнчевої Н.</w:t>
      </w:r>
    </w:p>
    <w:p w14:paraId="00318BA8" w14:textId="3B5AE176" w:rsidR="004B374B" w:rsidRPr="00922827" w:rsidRDefault="004B374B" w:rsidP="004B374B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В.</w:t>
      </w:r>
    </w:p>
    <w:p w14:paraId="07C761E9" w14:textId="726E686F" w:rsidR="004B374B" w:rsidRPr="00922827" w:rsidRDefault="004B374B" w:rsidP="004B37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4B374B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плану діяльності Чорноморської міської ради Одеського району Одеської області з підготовки проєктів регуляторних актів на 2026 рік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0703CBC4" w14:textId="77777777" w:rsidR="004B374B" w:rsidRPr="00922827" w:rsidRDefault="004B374B" w:rsidP="004B37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37ACCED3" w14:textId="77777777" w:rsidR="004B374B" w:rsidRPr="00922827" w:rsidRDefault="004B374B" w:rsidP="004B37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B873ACF" w14:textId="77777777" w:rsidR="004B374B" w:rsidRPr="00922827" w:rsidRDefault="004B374B" w:rsidP="004B374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0DE81F6C" w14:textId="77777777" w:rsidR="004B374B" w:rsidRPr="00922827" w:rsidRDefault="004B374B" w:rsidP="004B37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D0A2E67" w14:textId="77777777" w:rsidR="004B374B" w:rsidRDefault="004B374B" w:rsidP="004B374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449F4CB8" w14:textId="77777777" w:rsidR="00202776" w:rsidRPr="00922827" w:rsidRDefault="00202776" w:rsidP="0020277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bookmarkEnd w:id="8"/>
    <w:p w14:paraId="62CF86DD" w14:textId="56EA8ED2" w:rsidR="00166CA8" w:rsidRDefault="00166CA8" w:rsidP="00166C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bookmarkStart w:id="10" w:name="_Hlk215667166"/>
      <w:r w:rsidRPr="00166CA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плану роботи Чорноморської міської ради Одеського району Одеської  області на  перше  півріччя  2026 року</w:t>
      </w:r>
      <w:bookmarkEnd w:id="10"/>
      <w:r w:rsidRPr="00166CA8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50DC56E9" w14:textId="0794A947" w:rsidR="00166CA8" w:rsidRPr="00922827" w:rsidRDefault="00166CA8" w:rsidP="00166CA8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166CA8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B374B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Варижука І.</w:t>
      </w:r>
    </w:p>
    <w:p w14:paraId="2FFF05B5" w14:textId="77777777" w:rsidR="00166CA8" w:rsidRPr="00922827" w:rsidRDefault="00166CA8" w:rsidP="00166CA8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В.</w:t>
      </w:r>
    </w:p>
    <w:p w14:paraId="658ABB28" w14:textId="68101EC6" w:rsidR="00166CA8" w:rsidRPr="00922827" w:rsidRDefault="00166CA8" w:rsidP="00166CA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166CA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плану роботи Чорноморської міської ради Одеського району Одеської  області на  перше   півріччя  2026 року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63AD589" w14:textId="77777777" w:rsidR="00166CA8" w:rsidRPr="00922827" w:rsidRDefault="00166CA8" w:rsidP="00166C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6A1EA0BD" w14:textId="77777777" w:rsidR="00166CA8" w:rsidRPr="00922827" w:rsidRDefault="00166CA8" w:rsidP="00166C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40966CD" w14:textId="77777777" w:rsidR="00166CA8" w:rsidRPr="00922827" w:rsidRDefault="00166CA8" w:rsidP="00166CA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67B98EC7" w14:textId="77777777" w:rsidR="00166CA8" w:rsidRPr="00922827" w:rsidRDefault="00166CA8" w:rsidP="00166C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4A74CFF" w14:textId="36C5B14E" w:rsidR="00166CA8" w:rsidRDefault="00166CA8" w:rsidP="00166CA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592FCD6F" w14:textId="77777777" w:rsidR="00166CA8" w:rsidRDefault="00166CA8" w:rsidP="00166CA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1A11F26C" w14:textId="77777777" w:rsidR="00166CA8" w:rsidRDefault="00166CA8" w:rsidP="00166CA8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Голова комісії </w:t>
      </w:r>
      <w:r w:rsidRPr="00922827">
        <w:rPr>
          <w:b/>
        </w:rPr>
        <w:tab/>
      </w:r>
      <w:r w:rsidRPr="00922827">
        <w:rPr>
          <w:b/>
        </w:rPr>
        <w:tab/>
      </w:r>
      <w:r w:rsidRPr="00922827">
        <w:rPr>
          <w:b/>
        </w:rPr>
        <w:tab/>
        <w:t xml:space="preserve">        Володимир КОВАЛЬЧУК</w:t>
      </w:r>
    </w:p>
    <w:p w14:paraId="0668B778" w14:textId="77777777" w:rsidR="00166CA8" w:rsidRDefault="00166CA8" w:rsidP="00166CA8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24E9A373" w14:textId="3D8DDD1F" w:rsidR="00166CA8" w:rsidRPr="00922827" w:rsidRDefault="00166CA8" w:rsidP="00166CA8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 </w:t>
      </w:r>
    </w:p>
    <w:p w14:paraId="32304B1E" w14:textId="77777777" w:rsidR="00166CA8" w:rsidRPr="00922827" w:rsidRDefault="00166CA8" w:rsidP="00166CA8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01BE9DA9" w14:textId="77777777" w:rsidR="00166CA8" w:rsidRPr="00922827" w:rsidRDefault="00166CA8" w:rsidP="00166C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Секретар комісії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Юлія ПАКУНОВА</w:t>
      </w:r>
    </w:p>
    <w:p w14:paraId="0E7D08EC" w14:textId="77777777" w:rsidR="00202776" w:rsidRPr="00202776" w:rsidRDefault="00202776" w:rsidP="00A1151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02776" w:rsidRPr="00202776" w:rsidSect="00785E87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125E" w14:textId="77777777" w:rsidR="00181C2A" w:rsidRDefault="00181C2A">
      <w:pPr>
        <w:spacing w:after="0" w:line="240" w:lineRule="auto"/>
      </w:pPr>
      <w:r>
        <w:separator/>
      </w:r>
    </w:p>
  </w:endnote>
  <w:endnote w:type="continuationSeparator" w:id="0">
    <w:p w14:paraId="7066FF61" w14:textId="77777777" w:rsidR="00181C2A" w:rsidRDefault="0018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E29" w14:textId="77777777" w:rsidR="00181C2A" w:rsidRDefault="00181C2A">
      <w:pPr>
        <w:spacing w:after="0" w:line="240" w:lineRule="auto"/>
      </w:pPr>
      <w:r>
        <w:separator/>
      </w:r>
    </w:p>
  </w:footnote>
  <w:footnote w:type="continuationSeparator" w:id="0">
    <w:p w14:paraId="0E986593" w14:textId="77777777" w:rsidR="00181C2A" w:rsidRDefault="0018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082365"/>
      <w:docPartObj>
        <w:docPartGallery w:val="Page Numbers (Top of Page)"/>
        <w:docPartUnique/>
      </w:docPartObj>
    </w:sdtPr>
    <w:sdtEndPr/>
    <w:sdtContent>
      <w:p w14:paraId="078911DD" w14:textId="77777777" w:rsidR="0027526D" w:rsidRDefault="00BC4A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8A8">
          <w:rPr>
            <w:noProof/>
            <w:lang w:val="uk-UA"/>
          </w:rPr>
          <w:t>2</w:t>
        </w:r>
        <w:r>
          <w:fldChar w:fldCharType="end"/>
        </w:r>
      </w:p>
    </w:sdtContent>
  </w:sdt>
  <w:p w14:paraId="307EF3D3" w14:textId="77777777" w:rsidR="00CE6820" w:rsidRDefault="002656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9E"/>
    <w:multiLevelType w:val="hybridMultilevel"/>
    <w:tmpl w:val="8CE4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7DB"/>
    <w:multiLevelType w:val="hybridMultilevel"/>
    <w:tmpl w:val="2A4C312C"/>
    <w:lvl w:ilvl="0" w:tplc="C45810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6409"/>
    <w:multiLevelType w:val="hybridMultilevel"/>
    <w:tmpl w:val="30B0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213"/>
    <w:multiLevelType w:val="hybridMultilevel"/>
    <w:tmpl w:val="220A60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7B3"/>
    <w:multiLevelType w:val="hybridMultilevel"/>
    <w:tmpl w:val="18E09044"/>
    <w:lvl w:ilvl="0" w:tplc="0302C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F1275"/>
    <w:multiLevelType w:val="hybridMultilevel"/>
    <w:tmpl w:val="282A5FBC"/>
    <w:lvl w:ilvl="0" w:tplc="E216E3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AA5B68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50CB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B0A90"/>
    <w:multiLevelType w:val="hybridMultilevel"/>
    <w:tmpl w:val="D236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5188"/>
    <w:multiLevelType w:val="hybridMultilevel"/>
    <w:tmpl w:val="2C90F18C"/>
    <w:lvl w:ilvl="0" w:tplc="4D0E7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9A1"/>
    <w:multiLevelType w:val="hybridMultilevel"/>
    <w:tmpl w:val="DFDCAAF8"/>
    <w:lvl w:ilvl="0" w:tplc="C032E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D2A48"/>
    <w:multiLevelType w:val="hybridMultilevel"/>
    <w:tmpl w:val="8CE47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0"/>
  </w:num>
  <w:num w:numId="5">
    <w:abstractNumId w:val="4"/>
  </w:num>
  <w:num w:numId="6">
    <w:abstractNumId w:val="22"/>
  </w:num>
  <w:num w:numId="7">
    <w:abstractNumId w:val="15"/>
  </w:num>
  <w:num w:numId="8">
    <w:abstractNumId w:val="16"/>
  </w:num>
  <w:num w:numId="9">
    <w:abstractNumId w:val="12"/>
  </w:num>
  <w:num w:numId="10">
    <w:abstractNumId w:val="19"/>
  </w:num>
  <w:num w:numId="11">
    <w:abstractNumId w:val="1"/>
  </w:num>
  <w:num w:numId="12">
    <w:abstractNumId w:val="8"/>
  </w:num>
  <w:num w:numId="13">
    <w:abstractNumId w:val="14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</w:num>
  <w:num w:numId="18">
    <w:abstractNumId w:val="5"/>
  </w:num>
  <w:num w:numId="19">
    <w:abstractNumId w:val="3"/>
  </w:num>
  <w:num w:numId="20">
    <w:abstractNumId w:val="0"/>
  </w:num>
  <w:num w:numId="21">
    <w:abstractNumId w:val="23"/>
  </w:num>
  <w:num w:numId="22">
    <w:abstractNumId w:val="1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3"/>
    <w:rsid w:val="00003A97"/>
    <w:rsid w:val="00004A5D"/>
    <w:rsid w:val="00005A16"/>
    <w:rsid w:val="00006275"/>
    <w:rsid w:val="00015556"/>
    <w:rsid w:val="0002108F"/>
    <w:rsid w:val="00023175"/>
    <w:rsid w:val="00027904"/>
    <w:rsid w:val="00053BCD"/>
    <w:rsid w:val="0007168F"/>
    <w:rsid w:val="00080436"/>
    <w:rsid w:val="0008343F"/>
    <w:rsid w:val="0008687A"/>
    <w:rsid w:val="000A0122"/>
    <w:rsid w:val="000B00C3"/>
    <w:rsid w:val="000B1D5B"/>
    <w:rsid w:val="000B1E37"/>
    <w:rsid w:val="000B74EB"/>
    <w:rsid w:val="000C0499"/>
    <w:rsid w:val="000E5C23"/>
    <w:rsid w:val="000F01D5"/>
    <w:rsid w:val="000F5395"/>
    <w:rsid w:val="001009AE"/>
    <w:rsid w:val="0011443E"/>
    <w:rsid w:val="001251E5"/>
    <w:rsid w:val="00125DDB"/>
    <w:rsid w:val="001270B7"/>
    <w:rsid w:val="00131A4E"/>
    <w:rsid w:val="00145F44"/>
    <w:rsid w:val="00161C8F"/>
    <w:rsid w:val="00166CA8"/>
    <w:rsid w:val="00167AC3"/>
    <w:rsid w:val="00170CA0"/>
    <w:rsid w:val="001725B1"/>
    <w:rsid w:val="00181C2A"/>
    <w:rsid w:val="0019361C"/>
    <w:rsid w:val="001A4ECC"/>
    <w:rsid w:val="001C2826"/>
    <w:rsid w:val="001C2D75"/>
    <w:rsid w:val="001C3866"/>
    <w:rsid w:val="001D2BCB"/>
    <w:rsid w:val="001E3931"/>
    <w:rsid w:val="001F7BFE"/>
    <w:rsid w:val="00202776"/>
    <w:rsid w:val="00205AE6"/>
    <w:rsid w:val="00206B06"/>
    <w:rsid w:val="00214F08"/>
    <w:rsid w:val="00216F3D"/>
    <w:rsid w:val="0024230E"/>
    <w:rsid w:val="00243FD9"/>
    <w:rsid w:val="00244000"/>
    <w:rsid w:val="00245A36"/>
    <w:rsid w:val="00255DEA"/>
    <w:rsid w:val="0026562D"/>
    <w:rsid w:val="002656C7"/>
    <w:rsid w:val="002678CE"/>
    <w:rsid w:val="0027207A"/>
    <w:rsid w:val="00275D69"/>
    <w:rsid w:val="0028136A"/>
    <w:rsid w:val="002A0980"/>
    <w:rsid w:val="002A2851"/>
    <w:rsid w:val="002A5812"/>
    <w:rsid w:val="002C18FD"/>
    <w:rsid w:val="002D3B2A"/>
    <w:rsid w:val="002D692A"/>
    <w:rsid w:val="002E3515"/>
    <w:rsid w:val="002F55D1"/>
    <w:rsid w:val="003065CF"/>
    <w:rsid w:val="00307FA4"/>
    <w:rsid w:val="003419C5"/>
    <w:rsid w:val="00343619"/>
    <w:rsid w:val="003527ED"/>
    <w:rsid w:val="0035422C"/>
    <w:rsid w:val="00381172"/>
    <w:rsid w:val="00384422"/>
    <w:rsid w:val="003974DA"/>
    <w:rsid w:val="003A7870"/>
    <w:rsid w:val="003B6ADF"/>
    <w:rsid w:val="003C38F9"/>
    <w:rsid w:val="003D6CC8"/>
    <w:rsid w:val="003E6E45"/>
    <w:rsid w:val="003F0CBC"/>
    <w:rsid w:val="003F203F"/>
    <w:rsid w:val="003F424A"/>
    <w:rsid w:val="004008EB"/>
    <w:rsid w:val="00402BC3"/>
    <w:rsid w:val="00410403"/>
    <w:rsid w:val="004245E5"/>
    <w:rsid w:val="0042490F"/>
    <w:rsid w:val="0043374C"/>
    <w:rsid w:val="0044280A"/>
    <w:rsid w:val="00444DCC"/>
    <w:rsid w:val="00446A2C"/>
    <w:rsid w:val="00462B33"/>
    <w:rsid w:val="00466906"/>
    <w:rsid w:val="00473D80"/>
    <w:rsid w:val="004A2F7E"/>
    <w:rsid w:val="004B374B"/>
    <w:rsid w:val="004C5704"/>
    <w:rsid w:val="004D7C00"/>
    <w:rsid w:val="004E016D"/>
    <w:rsid w:val="004E10FD"/>
    <w:rsid w:val="004E7287"/>
    <w:rsid w:val="00511192"/>
    <w:rsid w:val="00515522"/>
    <w:rsid w:val="005175BD"/>
    <w:rsid w:val="00533FE9"/>
    <w:rsid w:val="0055444C"/>
    <w:rsid w:val="00561F19"/>
    <w:rsid w:val="00565480"/>
    <w:rsid w:val="00567182"/>
    <w:rsid w:val="00571794"/>
    <w:rsid w:val="005744E1"/>
    <w:rsid w:val="005756FB"/>
    <w:rsid w:val="005837A3"/>
    <w:rsid w:val="005A104C"/>
    <w:rsid w:val="005A4437"/>
    <w:rsid w:val="005A7D3E"/>
    <w:rsid w:val="005C6405"/>
    <w:rsid w:val="005F503F"/>
    <w:rsid w:val="005F74CB"/>
    <w:rsid w:val="006244A6"/>
    <w:rsid w:val="006503DC"/>
    <w:rsid w:val="006529BD"/>
    <w:rsid w:val="00661169"/>
    <w:rsid w:val="00664492"/>
    <w:rsid w:val="006741FE"/>
    <w:rsid w:val="0067717E"/>
    <w:rsid w:val="00684152"/>
    <w:rsid w:val="00697560"/>
    <w:rsid w:val="006C2C85"/>
    <w:rsid w:val="006C664F"/>
    <w:rsid w:val="006D33CA"/>
    <w:rsid w:val="006E1C98"/>
    <w:rsid w:val="007037B5"/>
    <w:rsid w:val="00705374"/>
    <w:rsid w:val="00707825"/>
    <w:rsid w:val="00707A71"/>
    <w:rsid w:val="0071146E"/>
    <w:rsid w:val="00743564"/>
    <w:rsid w:val="007607B7"/>
    <w:rsid w:val="00780738"/>
    <w:rsid w:val="0078443F"/>
    <w:rsid w:val="00785E87"/>
    <w:rsid w:val="00793430"/>
    <w:rsid w:val="007A402D"/>
    <w:rsid w:val="007A7FCB"/>
    <w:rsid w:val="007D541D"/>
    <w:rsid w:val="00800A0D"/>
    <w:rsid w:val="0080237A"/>
    <w:rsid w:val="00803CE2"/>
    <w:rsid w:val="00804984"/>
    <w:rsid w:val="00805ADB"/>
    <w:rsid w:val="00810B51"/>
    <w:rsid w:val="008155B6"/>
    <w:rsid w:val="008254A4"/>
    <w:rsid w:val="00843AC4"/>
    <w:rsid w:val="008535F3"/>
    <w:rsid w:val="00870795"/>
    <w:rsid w:val="008827C4"/>
    <w:rsid w:val="008873CA"/>
    <w:rsid w:val="008A2FAB"/>
    <w:rsid w:val="008A2FC2"/>
    <w:rsid w:val="008D0879"/>
    <w:rsid w:val="008D1281"/>
    <w:rsid w:val="00906913"/>
    <w:rsid w:val="0091729A"/>
    <w:rsid w:val="00922827"/>
    <w:rsid w:val="009320F6"/>
    <w:rsid w:val="00932850"/>
    <w:rsid w:val="00951FBF"/>
    <w:rsid w:val="009658FC"/>
    <w:rsid w:val="00966C4C"/>
    <w:rsid w:val="00975359"/>
    <w:rsid w:val="009762DA"/>
    <w:rsid w:val="00980C79"/>
    <w:rsid w:val="009D0A4B"/>
    <w:rsid w:val="009D4697"/>
    <w:rsid w:val="009E3669"/>
    <w:rsid w:val="009F4EBB"/>
    <w:rsid w:val="00A1151E"/>
    <w:rsid w:val="00A21B18"/>
    <w:rsid w:val="00A23D76"/>
    <w:rsid w:val="00A34680"/>
    <w:rsid w:val="00A34BA0"/>
    <w:rsid w:val="00A43C0D"/>
    <w:rsid w:val="00A55129"/>
    <w:rsid w:val="00A62521"/>
    <w:rsid w:val="00A7017E"/>
    <w:rsid w:val="00A77E17"/>
    <w:rsid w:val="00A87691"/>
    <w:rsid w:val="00A90B5D"/>
    <w:rsid w:val="00AA6EFD"/>
    <w:rsid w:val="00AB1DBD"/>
    <w:rsid w:val="00AC57D1"/>
    <w:rsid w:val="00AE5677"/>
    <w:rsid w:val="00AF3848"/>
    <w:rsid w:val="00AF6E66"/>
    <w:rsid w:val="00B03B38"/>
    <w:rsid w:val="00B05AF1"/>
    <w:rsid w:val="00B219C6"/>
    <w:rsid w:val="00B36960"/>
    <w:rsid w:val="00B444A5"/>
    <w:rsid w:val="00B6067E"/>
    <w:rsid w:val="00B70901"/>
    <w:rsid w:val="00B74093"/>
    <w:rsid w:val="00B80F43"/>
    <w:rsid w:val="00B81582"/>
    <w:rsid w:val="00B81A77"/>
    <w:rsid w:val="00B8348E"/>
    <w:rsid w:val="00B92541"/>
    <w:rsid w:val="00B927B2"/>
    <w:rsid w:val="00B92F49"/>
    <w:rsid w:val="00BC4A03"/>
    <w:rsid w:val="00BD2B25"/>
    <w:rsid w:val="00C0510B"/>
    <w:rsid w:val="00C40425"/>
    <w:rsid w:val="00C44A1A"/>
    <w:rsid w:val="00C54F6D"/>
    <w:rsid w:val="00C56227"/>
    <w:rsid w:val="00C629A1"/>
    <w:rsid w:val="00C719B7"/>
    <w:rsid w:val="00C8154B"/>
    <w:rsid w:val="00C95EA4"/>
    <w:rsid w:val="00CA7472"/>
    <w:rsid w:val="00CC5384"/>
    <w:rsid w:val="00CD5640"/>
    <w:rsid w:val="00CE2908"/>
    <w:rsid w:val="00CE6155"/>
    <w:rsid w:val="00D0144F"/>
    <w:rsid w:val="00D13185"/>
    <w:rsid w:val="00D46150"/>
    <w:rsid w:val="00D50176"/>
    <w:rsid w:val="00D85276"/>
    <w:rsid w:val="00D9360A"/>
    <w:rsid w:val="00DC5BDB"/>
    <w:rsid w:val="00DC5FBB"/>
    <w:rsid w:val="00DD22B3"/>
    <w:rsid w:val="00DD5F03"/>
    <w:rsid w:val="00DE305E"/>
    <w:rsid w:val="00DF5B83"/>
    <w:rsid w:val="00E02B40"/>
    <w:rsid w:val="00E15C97"/>
    <w:rsid w:val="00E369A3"/>
    <w:rsid w:val="00E37E0D"/>
    <w:rsid w:val="00E403EE"/>
    <w:rsid w:val="00E44EB3"/>
    <w:rsid w:val="00E5347B"/>
    <w:rsid w:val="00E6500B"/>
    <w:rsid w:val="00E72A1F"/>
    <w:rsid w:val="00E8011D"/>
    <w:rsid w:val="00EB1075"/>
    <w:rsid w:val="00EB13B5"/>
    <w:rsid w:val="00EB1DAF"/>
    <w:rsid w:val="00EB6918"/>
    <w:rsid w:val="00EB7465"/>
    <w:rsid w:val="00EC3E3B"/>
    <w:rsid w:val="00EC408B"/>
    <w:rsid w:val="00EC5479"/>
    <w:rsid w:val="00EE3FC9"/>
    <w:rsid w:val="00EF2D06"/>
    <w:rsid w:val="00EF4762"/>
    <w:rsid w:val="00F26C5D"/>
    <w:rsid w:val="00F26D70"/>
    <w:rsid w:val="00F32058"/>
    <w:rsid w:val="00F3385D"/>
    <w:rsid w:val="00F365AF"/>
    <w:rsid w:val="00F47B6F"/>
    <w:rsid w:val="00F51C29"/>
    <w:rsid w:val="00F62E54"/>
    <w:rsid w:val="00F660D6"/>
    <w:rsid w:val="00F6732B"/>
    <w:rsid w:val="00F85329"/>
    <w:rsid w:val="00F87B22"/>
    <w:rsid w:val="00F9219A"/>
    <w:rsid w:val="00F950AE"/>
    <w:rsid w:val="00F963D0"/>
    <w:rsid w:val="00FA63E1"/>
    <w:rsid w:val="00FA764C"/>
    <w:rsid w:val="00FB05C8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296"/>
  <w15:chartTrackingRefBased/>
  <w15:docId w15:val="{8992A587-A124-441D-91EF-B6AE810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3D6CC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aliases w:val="CA bullets"/>
    <w:basedOn w:val="a"/>
    <w:link w:val="a3"/>
    <w:uiPriority w:val="34"/>
    <w:qFormat/>
    <w:rsid w:val="003D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3D6CC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3D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6CC8"/>
  </w:style>
  <w:style w:type="paragraph" w:styleId="a7">
    <w:name w:val="Normal (Web)"/>
    <w:basedOn w:val="a"/>
    <w:uiPriority w:val="99"/>
    <w:unhideWhenUsed/>
    <w:rsid w:val="002A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 умолчанию"/>
    <w:rsid w:val="00B927B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31">
    <w:name w:val="Font Style31"/>
    <w:uiPriority w:val="99"/>
    <w:rsid w:val="00B927B2"/>
    <w:rPr>
      <w:rFonts w:ascii="Times New Roman" w:hAnsi="Times New Roman" w:cs="Times New Roman"/>
      <w:b/>
      <w:bCs/>
      <w:sz w:val="18"/>
      <w:szCs w:val="18"/>
    </w:rPr>
  </w:style>
  <w:style w:type="character" w:customStyle="1" w:styleId="xfm38825370">
    <w:name w:val="xfm_38825370"/>
    <w:basedOn w:val="a0"/>
    <w:rsid w:val="00B927B2"/>
  </w:style>
  <w:style w:type="character" w:customStyle="1" w:styleId="xfm08858730">
    <w:name w:val="xfm_08858730"/>
    <w:rsid w:val="007A7FCB"/>
    <w:rPr>
      <w:rFonts w:cs="Times New Roman"/>
    </w:rPr>
  </w:style>
  <w:style w:type="paragraph" w:styleId="aa">
    <w:name w:val="No Spacing"/>
    <w:uiPriority w:val="1"/>
    <w:qFormat/>
    <w:rsid w:val="005F7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3D9F-ECE7-4C82-A3C8-F573929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181</cp:revision>
  <cp:lastPrinted>2025-10-15T05:50:00Z</cp:lastPrinted>
  <dcterms:created xsi:type="dcterms:W3CDTF">2024-01-31T08:23:00Z</dcterms:created>
  <dcterms:modified xsi:type="dcterms:W3CDTF">2025-12-03T13:47:00Z</dcterms:modified>
</cp:coreProperties>
</file>