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32DF" w14:textId="77777777" w:rsidR="0001123E" w:rsidRDefault="0001123E" w:rsidP="00141D2C">
      <w:pPr>
        <w:pStyle w:val="2"/>
        <w:ind w:right="-3260"/>
        <w:jc w:val="center"/>
      </w:pPr>
    </w:p>
    <w:p w14:paraId="0E0C5915" w14:textId="77777777" w:rsidR="0001123E" w:rsidRDefault="0001123E" w:rsidP="00141D2C">
      <w:pPr>
        <w:pStyle w:val="2"/>
        <w:ind w:right="-3260"/>
        <w:jc w:val="center"/>
      </w:pPr>
    </w:p>
    <w:p w14:paraId="5DC7C673" w14:textId="7CEF9F53" w:rsidR="00E14E09" w:rsidRDefault="008E0579" w:rsidP="009D76F2">
      <w:pPr>
        <w:pStyle w:val="2"/>
        <w:ind w:left="2832" w:right="-3260" w:firstLine="3"/>
      </w:pPr>
      <w:r>
        <w:t>ПОЯСНЮВАЛЬНА ЗАПИСКА</w:t>
      </w:r>
      <w:r w:rsidR="00686E30">
        <w:t xml:space="preserve"> </w:t>
      </w:r>
    </w:p>
    <w:p w14:paraId="4005E511" w14:textId="77777777" w:rsidR="002F0812" w:rsidRDefault="002F0812" w:rsidP="009D76F2">
      <w:pPr>
        <w:pStyle w:val="2"/>
        <w:ind w:right="-3260" w:firstLine="3"/>
        <w:jc w:val="center"/>
      </w:pPr>
    </w:p>
    <w:p w14:paraId="5C67B8C7" w14:textId="722A295D" w:rsidR="003D0084" w:rsidRPr="003D0084" w:rsidRDefault="003D0084" w:rsidP="009D76F2">
      <w:pPr>
        <w:pStyle w:val="2"/>
        <w:ind w:right="-4253"/>
        <w:jc w:val="center"/>
        <w:rPr>
          <w:rFonts w:eastAsiaTheme="minorHAnsi"/>
          <w:bCs w:val="0"/>
          <w:szCs w:val="24"/>
          <w:lang w:eastAsia="en-US"/>
        </w:rPr>
      </w:pPr>
      <w:r w:rsidRPr="003D0084">
        <w:rPr>
          <w:rFonts w:eastAsiaTheme="minorHAnsi"/>
          <w:bCs w:val="0"/>
          <w:szCs w:val="24"/>
          <w:lang w:eastAsia="en-US"/>
        </w:rPr>
        <w:t>Про звільнення самовільно зайнят</w:t>
      </w:r>
      <w:r w:rsidR="007B4EB6">
        <w:rPr>
          <w:rFonts w:eastAsiaTheme="minorHAnsi"/>
          <w:bCs w:val="0"/>
          <w:szCs w:val="24"/>
          <w:lang w:eastAsia="en-US"/>
        </w:rPr>
        <w:t>их</w:t>
      </w:r>
      <w:r w:rsidRPr="003D0084">
        <w:rPr>
          <w:rFonts w:eastAsiaTheme="minorHAnsi"/>
          <w:bCs w:val="0"/>
          <w:szCs w:val="24"/>
          <w:lang w:eastAsia="en-US"/>
        </w:rPr>
        <w:t xml:space="preserve"> земельн</w:t>
      </w:r>
      <w:r w:rsidR="007B4EB6">
        <w:rPr>
          <w:rFonts w:eastAsiaTheme="minorHAnsi"/>
          <w:bCs w:val="0"/>
          <w:szCs w:val="24"/>
          <w:lang w:eastAsia="en-US"/>
        </w:rPr>
        <w:t>их</w:t>
      </w:r>
      <w:r w:rsidRPr="003D0084">
        <w:rPr>
          <w:rFonts w:eastAsiaTheme="minorHAnsi"/>
          <w:bCs w:val="0"/>
          <w:szCs w:val="24"/>
          <w:lang w:eastAsia="en-US"/>
        </w:rPr>
        <w:t xml:space="preserve"> ділян</w:t>
      </w:r>
      <w:r w:rsidR="007B4EB6">
        <w:rPr>
          <w:rFonts w:eastAsiaTheme="minorHAnsi"/>
          <w:bCs w:val="0"/>
          <w:szCs w:val="24"/>
          <w:lang w:eastAsia="en-US"/>
        </w:rPr>
        <w:t>ок</w:t>
      </w:r>
      <w:r w:rsidRPr="003D0084">
        <w:rPr>
          <w:rFonts w:eastAsiaTheme="minorHAnsi"/>
          <w:bCs w:val="0"/>
          <w:szCs w:val="24"/>
          <w:lang w:eastAsia="en-US"/>
        </w:rPr>
        <w:t xml:space="preserve"> під тимчасовими спорудами шляхом їх демонтажу та приведенню </w:t>
      </w:r>
      <w:r w:rsidR="007B4EB6" w:rsidRPr="003D0084">
        <w:rPr>
          <w:rFonts w:eastAsiaTheme="minorHAnsi"/>
          <w:bCs w:val="0"/>
          <w:szCs w:val="24"/>
          <w:lang w:eastAsia="en-US"/>
        </w:rPr>
        <w:t>земельн</w:t>
      </w:r>
      <w:r w:rsidR="007B4EB6">
        <w:rPr>
          <w:rFonts w:eastAsiaTheme="minorHAnsi"/>
          <w:bCs w:val="0"/>
          <w:szCs w:val="24"/>
          <w:lang w:eastAsia="en-US"/>
        </w:rPr>
        <w:t>их</w:t>
      </w:r>
      <w:r w:rsidR="007B4EB6" w:rsidRPr="003D0084">
        <w:rPr>
          <w:rFonts w:eastAsiaTheme="minorHAnsi"/>
          <w:bCs w:val="0"/>
          <w:szCs w:val="24"/>
          <w:lang w:eastAsia="en-US"/>
        </w:rPr>
        <w:t xml:space="preserve"> ділян</w:t>
      </w:r>
      <w:r w:rsidR="007B4EB6">
        <w:rPr>
          <w:rFonts w:eastAsiaTheme="minorHAnsi"/>
          <w:bCs w:val="0"/>
          <w:szCs w:val="24"/>
          <w:lang w:eastAsia="en-US"/>
        </w:rPr>
        <w:t>ок</w:t>
      </w:r>
      <w:r w:rsidR="007B4EB6" w:rsidRPr="003D0084">
        <w:rPr>
          <w:rFonts w:eastAsiaTheme="minorHAnsi"/>
          <w:bCs w:val="0"/>
          <w:szCs w:val="24"/>
          <w:lang w:eastAsia="en-US"/>
        </w:rPr>
        <w:t xml:space="preserve"> </w:t>
      </w:r>
      <w:r w:rsidRPr="003D0084">
        <w:rPr>
          <w:rFonts w:eastAsiaTheme="minorHAnsi"/>
          <w:bCs w:val="0"/>
          <w:szCs w:val="24"/>
          <w:lang w:eastAsia="en-US"/>
        </w:rPr>
        <w:t>у попередній  санітарно-екологічний стан на території Чорноморської міської ради Одеського району Одеської області</w:t>
      </w:r>
    </w:p>
    <w:p w14:paraId="37AC9AA9" w14:textId="77777777" w:rsidR="003D0084" w:rsidRPr="003D0084" w:rsidRDefault="003D0084" w:rsidP="009D76F2">
      <w:pPr>
        <w:pStyle w:val="2"/>
        <w:ind w:right="-4253"/>
        <w:rPr>
          <w:rFonts w:eastAsiaTheme="minorHAnsi"/>
          <w:bCs w:val="0"/>
          <w:szCs w:val="24"/>
          <w:lang w:eastAsia="en-US"/>
        </w:rPr>
      </w:pPr>
    </w:p>
    <w:p w14:paraId="7E8A2507" w14:textId="77777777" w:rsidR="009D76F2" w:rsidRDefault="007B4EB6" w:rsidP="009D76F2">
      <w:pPr>
        <w:pStyle w:val="rvps6"/>
        <w:shd w:val="clear" w:color="auto" w:fill="FFFFFF"/>
        <w:spacing w:before="0" w:beforeAutospacing="0" w:after="0" w:afterAutospacing="0"/>
        <w:ind w:right="-4536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Керуючись Положенням про порядок звільнення земельних ділянок, що належать до комунальної власності Чорноморської територіальної громади в особі Чорноморської міської ради та зайняті без правових підстав, затвердженим рішенням Чорноморської міської ради від 08.04.2014 № 489-</w:t>
      </w:r>
      <w:r>
        <w:rPr>
          <w:color w:val="000000"/>
          <w:lang w:val="en-US"/>
        </w:rPr>
        <w:t>VI</w:t>
      </w:r>
      <w:r>
        <w:rPr>
          <w:color w:val="000000"/>
          <w:lang w:val="uk-UA"/>
        </w:rPr>
        <w:t>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244, зареєстрованим в Міністерстві юстиції України 22.11.2011 за № 1330/20068, із змінами, внесеними згідно з наказом Міністерства розвитку громад та територій від 23.11.2020 № 284, Законом України «Про благоустрій населених пунктів», статтями 27, 30, 33, 52, 54 Закону України «Про місцеве самоврядування в Україні»,</w:t>
      </w:r>
    </w:p>
    <w:p w14:paraId="4B964437" w14:textId="0DAE9B58" w:rsidR="00915649" w:rsidRPr="007B4EB6" w:rsidRDefault="0000348B" w:rsidP="009D76F2">
      <w:pPr>
        <w:pStyle w:val="rvps6"/>
        <w:shd w:val="clear" w:color="auto" w:fill="FFFFFF"/>
        <w:spacing w:before="0" w:beforeAutospacing="0" w:after="0" w:afterAutospacing="0"/>
        <w:ind w:right="-4536" w:firstLine="567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З</w:t>
      </w:r>
      <w:r w:rsidR="003D0084" w:rsidRPr="007B4EB6">
        <w:rPr>
          <w:lang w:val="uk-UA"/>
        </w:rPr>
        <w:t>обов’язати власник</w:t>
      </w:r>
      <w:r w:rsidR="007B4EB6">
        <w:rPr>
          <w:lang w:val="uk-UA"/>
        </w:rPr>
        <w:t>ів</w:t>
      </w:r>
      <w:r w:rsidR="003D0084" w:rsidRPr="007B4EB6">
        <w:rPr>
          <w:lang w:val="uk-UA"/>
        </w:rPr>
        <w:t xml:space="preserve"> (користувач</w:t>
      </w:r>
      <w:r w:rsidR="007B4EB6">
        <w:rPr>
          <w:lang w:val="uk-UA"/>
        </w:rPr>
        <w:t>ів</w:t>
      </w:r>
      <w:r w:rsidR="003D0084" w:rsidRPr="007B4EB6">
        <w:rPr>
          <w:lang w:val="uk-UA"/>
        </w:rPr>
        <w:t>) розміщених без правових підстав тимчасових споруд, за адрес</w:t>
      </w:r>
      <w:r w:rsidR="007B4EB6">
        <w:rPr>
          <w:lang w:val="uk-UA"/>
        </w:rPr>
        <w:t>ами (згідно Додатку)</w:t>
      </w:r>
      <w:r w:rsidR="003D0084" w:rsidRPr="007B4EB6">
        <w:rPr>
          <w:lang w:val="uk-UA"/>
        </w:rPr>
        <w:t>, звільнити земельн</w:t>
      </w:r>
      <w:r w:rsidR="007B4EB6">
        <w:rPr>
          <w:lang w:val="uk-UA"/>
        </w:rPr>
        <w:t>і</w:t>
      </w:r>
      <w:r w:rsidR="003D0084" w:rsidRPr="007B4EB6">
        <w:rPr>
          <w:lang w:val="uk-UA"/>
        </w:rPr>
        <w:t xml:space="preserve"> ділянк</w:t>
      </w:r>
      <w:r w:rsidR="007B4EB6">
        <w:rPr>
          <w:lang w:val="uk-UA"/>
        </w:rPr>
        <w:t>и</w:t>
      </w:r>
      <w:r w:rsidR="003D0084" w:rsidRPr="007B4EB6">
        <w:rPr>
          <w:lang w:val="uk-UA"/>
        </w:rPr>
        <w:t xml:space="preserve"> від тимчасових споруд шляхом їх демонтажу у десятиденний термін з приведенням території у попередній належний санітарно - екологічний стан (перелік додається). </w:t>
      </w:r>
    </w:p>
    <w:p w14:paraId="344B7D0F" w14:textId="5681C866" w:rsidR="003D0084" w:rsidRDefault="00915649" w:rsidP="009D76F2">
      <w:pPr>
        <w:pStyle w:val="2"/>
        <w:ind w:right="-4536" w:firstLine="567"/>
        <w:rPr>
          <w:szCs w:val="24"/>
        </w:rPr>
      </w:pPr>
      <w:r w:rsidRPr="00915649">
        <w:rPr>
          <w:szCs w:val="24"/>
        </w:rPr>
        <w:t>Комунальному підприємству «Міське управління житлово-комунального господарства» Чорноморської міської ради Одеського району Одеської області (Сергій Альт) довести до відома власник</w:t>
      </w:r>
      <w:r w:rsidR="007B4EB6">
        <w:rPr>
          <w:szCs w:val="24"/>
        </w:rPr>
        <w:t>ів</w:t>
      </w:r>
      <w:r w:rsidRPr="00915649">
        <w:rPr>
          <w:szCs w:val="24"/>
        </w:rPr>
        <w:t xml:space="preserve"> (користувач</w:t>
      </w:r>
      <w:r w:rsidR="007B4EB6">
        <w:rPr>
          <w:szCs w:val="24"/>
        </w:rPr>
        <w:t>ів</w:t>
      </w:r>
      <w:r w:rsidRPr="00915649">
        <w:rPr>
          <w:szCs w:val="24"/>
        </w:rPr>
        <w:t>) тимчасових споруд про прийняття цього рішення та необхідність демонтажу тимчасових споруд.</w:t>
      </w:r>
    </w:p>
    <w:p w14:paraId="37BEC640" w14:textId="77777777" w:rsidR="003D0084" w:rsidRDefault="003D0084" w:rsidP="009D76F2">
      <w:pPr>
        <w:pStyle w:val="2"/>
        <w:ind w:right="-4536" w:firstLine="426"/>
        <w:rPr>
          <w:szCs w:val="24"/>
        </w:rPr>
      </w:pPr>
    </w:p>
    <w:p w14:paraId="1BDE1F16" w14:textId="77777777" w:rsidR="003D0084" w:rsidRDefault="003D0084" w:rsidP="00992565">
      <w:pPr>
        <w:pStyle w:val="2"/>
        <w:ind w:right="-4820" w:firstLine="426"/>
        <w:rPr>
          <w:szCs w:val="24"/>
        </w:rPr>
      </w:pPr>
    </w:p>
    <w:p w14:paraId="573E66D3" w14:textId="77777777" w:rsidR="004D7501" w:rsidRDefault="004D7501" w:rsidP="00992565">
      <w:pPr>
        <w:pStyle w:val="2"/>
        <w:ind w:right="-4820" w:firstLine="426"/>
        <w:rPr>
          <w:szCs w:val="24"/>
        </w:rPr>
      </w:pPr>
    </w:p>
    <w:p w14:paraId="00F6C3E1" w14:textId="7E13C375" w:rsidR="00E267C1" w:rsidRDefault="00E70BB5" w:rsidP="007B4EB6">
      <w:pPr>
        <w:pStyle w:val="2"/>
        <w:ind w:right="-4820" w:firstLine="709"/>
        <w:rPr>
          <w:szCs w:val="24"/>
        </w:rPr>
      </w:pPr>
      <w:r>
        <w:rPr>
          <w:szCs w:val="24"/>
        </w:rPr>
        <w:t>Н</w:t>
      </w:r>
      <w:r w:rsidR="00E267C1">
        <w:rPr>
          <w:szCs w:val="24"/>
        </w:rPr>
        <w:t xml:space="preserve">ачальник управління </w:t>
      </w:r>
    </w:p>
    <w:p w14:paraId="7E52DF87" w14:textId="15C547FD" w:rsidR="00E267C1" w:rsidRDefault="00E267C1" w:rsidP="007B4EB6">
      <w:pPr>
        <w:pStyle w:val="2"/>
        <w:ind w:right="-4820" w:firstLine="709"/>
        <w:rPr>
          <w:szCs w:val="24"/>
        </w:rPr>
      </w:pPr>
      <w:r>
        <w:rPr>
          <w:szCs w:val="24"/>
        </w:rPr>
        <w:t xml:space="preserve">архітектури та містобудування </w:t>
      </w:r>
    </w:p>
    <w:p w14:paraId="4C675FB2" w14:textId="3887168B" w:rsidR="00E267C1" w:rsidRDefault="00E267C1" w:rsidP="007B4EB6">
      <w:pPr>
        <w:pStyle w:val="2"/>
        <w:ind w:right="-4820" w:firstLine="709"/>
        <w:rPr>
          <w:szCs w:val="24"/>
        </w:rPr>
      </w:pPr>
      <w:r>
        <w:rPr>
          <w:szCs w:val="24"/>
        </w:rPr>
        <w:t>виконавчого комітету</w:t>
      </w:r>
    </w:p>
    <w:p w14:paraId="3178B720" w14:textId="48696213" w:rsidR="00E267C1" w:rsidRDefault="00E267C1" w:rsidP="00573B52">
      <w:pPr>
        <w:pStyle w:val="2"/>
        <w:ind w:right="-4536" w:firstLine="709"/>
        <w:rPr>
          <w:szCs w:val="24"/>
        </w:rPr>
      </w:pPr>
      <w:r>
        <w:rPr>
          <w:szCs w:val="24"/>
        </w:rPr>
        <w:t>Чорноморської міської ради</w:t>
      </w:r>
      <w:r w:rsidR="009D76F2">
        <w:rPr>
          <w:szCs w:val="24"/>
        </w:rPr>
        <w:tab/>
      </w:r>
      <w:r w:rsidR="009D76F2">
        <w:rPr>
          <w:szCs w:val="24"/>
        </w:rPr>
        <w:tab/>
      </w:r>
      <w:r w:rsidR="009D76F2">
        <w:rPr>
          <w:szCs w:val="24"/>
        </w:rPr>
        <w:tab/>
      </w:r>
      <w:r w:rsidR="009D76F2">
        <w:rPr>
          <w:szCs w:val="24"/>
        </w:rPr>
        <w:tab/>
      </w:r>
      <w:r w:rsidR="00573B52">
        <w:rPr>
          <w:szCs w:val="24"/>
        </w:rPr>
        <w:t xml:space="preserve">       </w:t>
      </w:r>
      <w:r>
        <w:rPr>
          <w:szCs w:val="24"/>
        </w:rPr>
        <w:t>Ол</w:t>
      </w:r>
      <w:r w:rsidR="00E70BB5">
        <w:rPr>
          <w:szCs w:val="24"/>
        </w:rPr>
        <w:t>ьга СУББОТКІНА</w:t>
      </w:r>
    </w:p>
    <w:sectPr w:rsidR="00E267C1" w:rsidSect="00E14E09">
      <w:pgSz w:w="11906" w:h="16838"/>
      <w:pgMar w:top="1134" w:right="5385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3E6"/>
    <w:multiLevelType w:val="hybridMultilevel"/>
    <w:tmpl w:val="90D6C8C6"/>
    <w:lvl w:ilvl="0" w:tplc="BDC6F46C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48D23D9"/>
    <w:multiLevelType w:val="hybridMultilevel"/>
    <w:tmpl w:val="25C4314E"/>
    <w:lvl w:ilvl="0" w:tplc="D23E3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31F3"/>
    <w:multiLevelType w:val="hybridMultilevel"/>
    <w:tmpl w:val="0F58F058"/>
    <w:lvl w:ilvl="0" w:tplc="490A6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32449"/>
    <w:multiLevelType w:val="hybridMultilevel"/>
    <w:tmpl w:val="AA70FF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579"/>
    <w:rsid w:val="0000348B"/>
    <w:rsid w:val="0001123E"/>
    <w:rsid w:val="000443B9"/>
    <w:rsid w:val="00060BD9"/>
    <w:rsid w:val="000E5784"/>
    <w:rsid w:val="00141D2C"/>
    <w:rsid w:val="00182709"/>
    <w:rsid w:val="00244775"/>
    <w:rsid w:val="002F0812"/>
    <w:rsid w:val="002F1CE7"/>
    <w:rsid w:val="00312CE8"/>
    <w:rsid w:val="00346BD2"/>
    <w:rsid w:val="00385DD2"/>
    <w:rsid w:val="003D0084"/>
    <w:rsid w:val="00420BE9"/>
    <w:rsid w:val="004D7501"/>
    <w:rsid w:val="004F6EDF"/>
    <w:rsid w:val="00501206"/>
    <w:rsid w:val="00573B52"/>
    <w:rsid w:val="005E7F2E"/>
    <w:rsid w:val="00632AFD"/>
    <w:rsid w:val="00646368"/>
    <w:rsid w:val="00686E30"/>
    <w:rsid w:val="00695273"/>
    <w:rsid w:val="007505A5"/>
    <w:rsid w:val="00781A41"/>
    <w:rsid w:val="007B4EB6"/>
    <w:rsid w:val="00825C07"/>
    <w:rsid w:val="008E0579"/>
    <w:rsid w:val="00915649"/>
    <w:rsid w:val="009334EE"/>
    <w:rsid w:val="00992565"/>
    <w:rsid w:val="009D76F2"/>
    <w:rsid w:val="00A02F86"/>
    <w:rsid w:val="00A1693F"/>
    <w:rsid w:val="00AA306F"/>
    <w:rsid w:val="00BA2A32"/>
    <w:rsid w:val="00BD0B39"/>
    <w:rsid w:val="00CF2C74"/>
    <w:rsid w:val="00DF35B8"/>
    <w:rsid w:val="00E14E09"/>
    <w:rsid w:val="00E267C1"/>
    <w:rsid w:val="00E70BB5"/>
    <w:rsid w:val="00E747B7"/>
    <w:rsid w:val="00F5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BEA9"/>
  <w15:docId w15:val="{DA583CEA-AD40-486D-BE8B-10E3D245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E0579"/>
    <w:pPr>
      <w:spacing w:after="0" w:line="240" w:lineRule="auto"/>
      <w:ind w:right="-284"/>
      <w:jc w:val="both"/>
    </w:pPr>
    <w:rPr>
      <w:rFonts w:ascii="Times New Roman" w:eastAsia="Times New Roman" w:hAnsi="Times New Roman" w:cs="Times New Roman"/>
      <w:bCs/>
      <w:sz w:val="24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8E0579"/>
    <w:rPr>
      <w:rFonts w:ascii="Times New Roman" w:eastAsia="Times New Roman" w:hAnsi="Times New Roman" w:cs="Times New Roman"/>
      <w:bCs/>
      <w:sz w:val="24"/>
      <w:szCs w:val="20"/>
      <w:lang w:val="uk-UA" w:eastAsia="ru-RU"/>
    </w:rPr>
  </w:style>
  <w:style w:type="character" w:styleId="a3">
    <w:name w:val="Strong"/>
    <w:uiPriority w:val="22"/>
    <w:qFormat/>
    <w:rsid w:val="008E0579"/>
    <w:rPr>
      <w:b/>
      <w:bCs/>
    </w:rPr>
  </w:style>
  <w:style w:type="paragraph" w:styleId="a4">
    <w:name w:val="No Spacing"/>
    <w:uiPriority w:val="1"/>
    <w:qFormat/>
    <w:rsid w:val="000443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5784"/>
    <w:pPr>
      <w:ind w:left="720"/>
      <w:contextualSpacing/>
    </w:pPr>
  </w:style>
  <w:style w:type="paragraph" w:customStyle="1" w:styleId="rvps6">
    <w:name w:val="rvps6"/>
    <w:basedOn w:val="a"/>
    <w:rsid w:val="007B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1</cp:revision>
  <cp:lastPrinted>2025-11-20T09:07:00Z</cp:lastPrinted>
  <dcterms:created xsi:type="dcterms:W3CDTF">2025-11-20T08:53:00Z</dcterms:created>
  <dcterms:modified xsi:type="dcterms:W3CDTF">2025-11-20T14:06:00Z</dcterms:modified>
</cp:coreProperties>
</file>