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2F93" w14:textId="77777777" w:rsidR="00F428EE" w:rsidRPr="00814B84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F4DF00B" w14:textId="77777777" w:rsidR="00F428EE" w:rsidRPr="00814B84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BFEC770" w14:textId="77777777" w:rsidR="00F428EE" w:rsidRPr="00814B84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0835EDAE" w14:textId="77777777" w:rsidR="00F428EE" w:rsidRPr="00814B84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7EBE575" w14:textId="77777777" w:rsidR="00F428EE" w:rsidRPr="00814B84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FCE8AA7" w14:textId="77777777" w:rsidR="00F428EE" w:rsidRPr="00814B84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1A9F7A5" w14:textId="77777777" w:rsidR="00F428EE" w:rsidRPr="00814B84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308E39A7" w14:textId="77777777" w:rsidR="00F428EE" w:rsidRPr="00814B84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B4684CC" w14:textId="270BCAA1" w:rsidR="00F428EE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0A694388" w14:textId="03505F00" w:rsidR="00E00BF3" w:rsidRDefault="00E00BF3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3D592505" w14:textId="77777777" w:rsidR="00E00BF3" w:rsidRPr="00814B84" w:rsidRDefault="00E00BF3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3B616ABD" w14:textId="77777777" w:rsidR="00F428EE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348AC54" w14:textId="77777777" w:rsidR="00F428EE" w:rsidRDefault="00F428EE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3607D9EC" w14:textId="570C5994" w:rsidR="003B77FD" w:rsidRDefault="003B77FD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0FD554D1" w14:textId="77777777" w:rsidR="008F639F" w:rsidRPr="00814B84" w:rsidRDefault="008F639F" w:rsidP="00F428EE">
      <w:pPr>
        <w:pStyle w:val="a3"/>
        <w:ind w:right="5386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82BEAA2" w14:textId="6A70342D" w:rsidR="00AF02C3" w:rsidRPr="00814B84" w:rsidRDefault="0050668A" w:rsidP="00AA6E73">
      <w:pPr>
        <w:pStyle w:val="a3"/>
        <w:ind w:right="538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_Hlk185514429"/>
      <w:r>
        <w:rPr>
          <w:rFonts w:ascii="Times New Roman" w:hAnsi="Times New Roman" w:cs="Times New Roman"/>
          <w:sz w:val="24"/>
          <w:szCs w:val="24"/>
          <w:lang w:eastAsia="uk-UA"/>
        </w:rPr>
        <w:t xml:space="preserve">Щодо 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>ліквідації наслідків</w:t>
      </w:r>
      <w:r w:rsidR="00AA6E7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>надзвичайної ситуації</w:t>
      </w:r>
      <w:r w:rsidR="00E87797">
        <w:rPr>
          <w:rFonts w:ascii="Times New Roman" w:hAnsi="Times New Roman" w:cs="Times New Roman"/>
          <w:sz w:val="24"/>
          <w:szCs w:val="24"/>
          <w:lang w:eastAsia="uk-UA"/>
        </w:rPr>
        <w:t xml:space="preserve"> воєнного характеру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 xml:space="preserve"> на території</w:t>
      </w:r>
      <w:r w:rsidR="00AA6E7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 xml:space="preserve">Чорноморської міської територіальної громади </w:t>
      </w:r>
      <w:r w:rsidR="00D915A5">
        <w:rPr>
          <w:rFonts w:ascii="Times New Roman" w:hAnsi="Times New Roman" w:cs="Times New Roman"/>
          <w:sz w:val="24"/>
          <w:szCs w:val="24"/>
          <w:lang w:eastAsia="uk-UA"/>
        </w:rPr>
        <w:t>13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632AF1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D915A5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>.2025</w:t>
      </w:r>
    </w:p>
    <w:bookmarkEnd w:id="0"/>
    <w:p w14:paraId="42C78E38" w14:textId="77777777" w:rsidR="00F428EE" w:rsidRPr="00814B84" w:rsidRDefault="00F428EE" w:rsidP="00F428EE">
      <w:pPr>
        <w:pStyle w:val="a3"/>
        <w:ind w:left="284" w:right="538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BC2ACF2" w14:textId="77777777" w:rsidR="008F639F" w:rsidRDefault="008F639F" w:rsidP="007C561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210894812"/>
    </w:p>
    <w:p w14:paraId="4F35ED38" w14:textId="576165AD" w:rsidR="001F06BC" w:rsidRDefault="00632AF1" w:rsidP="004A6E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_Hlk216606742"/>
      <w:r w:rsidRPr="007C5611">
        <w:rPr>
          <w:rFonts w:ascii="Times New Roman" w:hAnsi="Times New Roman"/>
          <w:sz w:val="24"/>
          <w:szCs w:val="24"/>
        </w:rPr>
        <w:t xml:space="preserve">Внаслідок повітряного обстрілу, завданого Російською Федерацією по території України, зокрема по </w:t>
      </w:r>
      <w:r w:rsidR="00D915A5">
        <w:rPr>
          <w:rFonts w:ascii="Times New Roman" w:hAnsi="Times New Roman"/>
          <w:sz w:val="24"/>
          <w:szCs w:val="24"/>
        </w:rPr>
        <w:t>об’єктам енергетики Одеського району</w:t>
      </w:r>
      <w:r w:rsidRPr="007C5611">
        <w:rPr>
          <w:rFonts w:ascii="Times New Roman" w:hAnsi="Times New Roman"/>
          <w:sz w:val="24"/>
          <w:szCs w:val="24"/>
        </w:rPr>
        <w:t xml:space="preserve"> у ніч з </w:t>
      </w:r>
      <w:r w:rsidR="00D915A5">
        <w:rPr>
          <w:rFonts w:ascii="Times New Roman" w:hAnsi="Times New Roman"/>
          <w:sz w:val="24"/>
          <w:szCs w:val="24"/>
        </w:rPr>
        <w:t>12</w:t>
      </w:r>
      <w:r w:rsidRPr="007C5611">
        <w:rPr>
          <w:rFonts w:ascii="Times New Roman" w:hAnsi="Times New Roman"/>
          <w:sz w:val="24"/>
          <w:szCs w:val="24"/>
        </w:rPr>
        <w:t xml:space="preserve"> на </w:t>
      </w:r>
      <w:r w:rsidR="00D915A5">
        <w:rPr>
          <w:rFonts w:ascii="Times New Roman" w:hAnsi="Times New Roman"/>
          <w:sz w:val="24"/>
          <w:szCs w:val="24"/>
        </w:rPr>
        <w:t>13</w:t>
      </w:r>
      <w:r w:rsidRPr="007C5611">
        <w:rPr>
          <w:rFonts w:ascii="Times New Roman" w:hAnsi="Times New Roman"/>
          <w:sz w:val="24"/>
          <w:szCs w:val="24"/>
        </w:rPr>
        <w:t xml:space="preserve"> </w:t>
      </w:r>
      <w:r w:rsidR="00D915A5">
        <w:rPr>
          <w:rFonts w:ascii="Times New Roman" w:hAnsi="Times New Roman"/>
          <w:sz w:val="24"/>
          <w:szCs w:val="24"/>
        </w:rPr>
        <w:t>груд</w:t>
      </w:r>
      <w:r w:rsidRPr="007C5611">
        <w:rPr>
          <w:rFonts w:ascii="Times New Roman" w:hAnsi="Times New Roman"/>
          <w:sz w:val="24"/>
          <w:szCs w:val="24"/>
        </w:rPr>
        <w:t xml:space="preserve">ня 2025 року, зазнали пошкоджень об’єкти енергетичної та портової інфраструктури, внаслідок чого </w:t>
      </w:r>
      <w:r w:rsidR="00D915A5">
        <w:rPr>
          <w:rFonts w:ascii="Times New Roman" w:hAnsi="Times New Roman"/>
          <w:sz w:val="24"/>
          <w:szCs w:val="24"/>
        </w:rPr>
        <w:t xml:space="preserve">частково </w:t>
      </w:r>
      <w:r w:rsidRPr="007C5611">
        <w:rPr>
          <w:rFonts w:ascii="Times New Roman" w:hAnsi="Times New Roman"/>
          <w:sz w:val="24"/>
          <w:szCs w:val="24"/>
        </w:rPr>
        <w:t>знеструмлено м. Чорноморськ, селище Олександрівка та сел</w:t>
      </w:r>
      <w:r w:rsidR="00D915A5">
        <w:rPr>
          <w:rFonts w:ascii="Times New Roman" w:hAnsi="Times New Roman"/>
          <w:sz w:val="24"/>
          <w:szCs w:val="24"/>
        </w:rPr>
        <w:t>а</w:t>
      </w:r>
      <w:r w:rsidRPr="007C5611">
        <w:rPr>
          <w:rFonts w:ascii="Times New Roman" w:hAnsi="Times New Roman"/>
          <w:sz w:val="24"/>
          <w:szCs w:val="24"/>
        </w:rPr>
        <w:t xml:space="preserve"> Малодолинське</w:t>
      </w:r>
      <w:r w:rsidR="00D915A5">
        <w:rPr>
          <w:rFonts w:ascii="Times New Roman" w:hAnsi="Times New Roman"/>
          <w:sz w:val="24"/>
          <w:szCs w:val="24"/>
        </w:rPr>
        <w:t xml:space="preserve"> та Бурлача Балка</w:t>
      </w:r>
      <w:r w:rsidRPr="007C5611">
        <w:rPr>
          <w:rFonts w:ascii="Times New Roman" w:hAnsi="Times New Roman"/>
          <w:sz w:val="24"/>
          <w:szCs w:val="24"/>
        </w:rPr>
        <w:t>.</w:t>
      </w:r>
      <w:bookmarkEnd w:id="2"/>
      <w:r w:rsidRPr="007C5611">
        <w:rPr>
          <w:rFonts w:ascii="Times New Roman" w:hAnsi="Times New Roman"/>
          <w:sz w:val="24"/>
          <w:szCs w:val="24"/>
        </w:rPr>
        <w:t xml:space="preserve"> </w:t>
      </w:r>
      <w:bookmarkEnd w:id="1"/>
      <w:r w:rsidR="00AA6E73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AF02C3">
        <w:rPr>
          <w:rFonts w:ascii="Times New Roman" w:eastAsia="Times New Roman" w:hAnsi="Times New Roman" w:cs="Times New Roman"/>
          <w:sz w:val="24"/>
          <w:szCs w:val="24"/>
          <w:lang w:eastAsia="uk-UA"/>
        </w:rPr>
        <w:t>а території громади оголошена надзвичайна ситуація воєнного характеру відповідно до протоколу міської комісії з питань техног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>енно – екологічної безпеки та надзвичайних ситуацій (протокол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D915A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F02C3" w:rsidRPr="00AF02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D915A5">
        <w:rPr>
          <w:rFonts w:ascii="Times New Roman" w:eastAsia="Times New Roman" w:hAnsi="Times New Roman" w:cs="Times New Roman"/>
          <w:sz w:val="24"/>
          <w:szCs w:val="24"/>
          <w:lang w:eastAsia="uk-UA"/>
        </w:rPr>
        <w:t>14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7C5611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D915A5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>.2025 року)</w:t>
      </w:r>
      <w:r w:rsidR="0095368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53684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метою ліквідації наслідків повітряного удару, </w:t>
      </w:r>
      <w:r w:rsidR="00916C2F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</w:t>
      </w:r>
      <w:r w:rsidR="00D323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ст. 7</w:t>
      </w:r>
      <w:r w:rsidR="00ED0F68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D323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Кодексу цивільного захисту України,</w:t>
      </w:r>
      <w:r w:rsidR="00916C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ст. 36</w:t>
      </w:r>
      <w:r w:rsidR="004B46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1</w:t>
      </w:r>
      <w:r w:rsidR="00E20529" w:rsidRPr="00E205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4B46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40 </w:t>
      </w:r>
      <w:r w:rsidR="00916C2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місцеве самоврядування в Україні»</w:t>
      </w:r>
      <w:r w:rsidR="00953684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14:paraId="71834747" w14:textId="77777777" w:rsidR="004A6E65" w:rsidRDefault="004A6E65" w:rsidP="004A6E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4D6ED65" w14:textId="6C7DD236" w:rsidR="008F639F" w:rsidRDefault="008F639F" w:rsidP="008F639F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виконавчий комітет Чорноморської міської ради Одеського району Одеської області вирішив:</w:t>
      </w:r>
    </w:p>
    <w:p w14:paraId="3F43839F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1D53BD" w14:textId="75EF870B" w:rsidR="00BC733A" w:rsidRPr="00BC733A" w:rsidRDefault="00990920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F79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Виконавчому комітету Чорноморської міської ради Одеського району Одеської області, </w:t>
      </w:r>
      <w:r w:rsidR="00914D3B">
        <w:rPr>
          <w:rFonts w:ascii="Times New Roman" w:eastAsia="Times New Roman" w:hAnsi="Times New Roman" w:cs="Times New Roman"/>
          <w:sz w:val="24"/>
          <w:szCs w:val="24"/>
          <w:lang w:eastAsia="uk-UA"/>
        </w:rPr>
        <w:t>КП «МУЖКГ»</w:t>
      </w:r>
      <w:r w:rsidR="007F1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914D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КП «Палац спорту 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Юність»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7F1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, Управлінню освіти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, КП «Чорноморськтеплоенерго»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, КНП «Чорноморський міський центр перв</w:t>
      </w:r>
      <w:r w:rsidR="00B77FA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нно</w:t>
      </w:r>
      <w:r w:rsidR="00B77FA2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медико-санітарної допомоги»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1548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Олександрівській селищній адміністрації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154897">
        <w:rPr>
          <w:rFonts w:ascii="Times New Roman" w:eastAsia="Times New Roman" w:hAnsi="Times New Roman" w:cs="Times New Roman"/>
          <w:sz w:val="24"/>
          <w:szCs w:val="24"/>
          <w:lang w:eastAsia="uk-UA"/>
        </w:rPr>
        <w:t>, Малодолинській сільській адміністрації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154897">
        <w:rPr>
          <w:rFonts w:ascii="Times New Roman" w:eastAsia="Times New Roman" w:hAnsi="Times New Roman" w:cs="Times New Roman"/>
          <w:sz w:val="24"/>
          <w:szCs w:val="24"/>
          <w:lang w:eastAsia="uk-UA"/>
        </w:rPr>
        <w:t>, Бурлачобалківській сільській адміністрації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1548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54897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розгорнути пункти незламності, </w:t>
      </w:r>
      <w:r w:rsidR="004B466B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організувати</w:t>
      </w:r>
      <w:r w:rsidR="00154897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їх матеріально-технічне забезпечення відповідно до постанови Кабінету Міністрів України від 17.12.2022 № 1401</w:t>
      </w:r>
      <w:r w:rsidR="004A6E6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0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C223F7F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2209A0" w14:textId="5316B6B9" w:rsidR="007F1703" w:rsidRDefault="00990920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Підприємствам комунальної форми власності</w:t>
      </w:r>
      <w:r w:rsidR="007F1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додатково:</w:t>
      </w:r>
    </w:p>
    <w:p w14:paraId="2F1C8639" w14:textId="77777777" w:rsidR="007F1703" w:rsidRDefault="00BC733A" w:rsidP="007F170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провести (уточнити) розрахунки палива для забезпечення автономних джерел живлення;</w:t>
      </w:r>
      <w:r w:rsidR="001548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57CB1C0" w14:textId="23894753" w:rsidR="007F1703" w:rsidRDefault="00BC733A" w:rsidP="007F170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забезпечити у пунктах незламності належні умови для тимчасового перебування людей, постраждалих </w:t>
      </w:r>
      <w:r w:rsidR="00AA6E73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наслідок надзвичайної ситуації;</w:t>
      </w:r>
    </w:p>
    <w:p w14:paraId="072C2C71" w14:textId="04A5A720" w:rsidR="00BC733A" w:rsidRPr="00BC733A" w:rsidRDefault="00BC733A" w:rsidP="00A5243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забезпечити матеріальним резервом, наявність генераторів, техніки для підвозу води та інше</w:t>
      </w:r>
      <w:r w:rsidR="00AA6E7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4B19BE7" w14:textId="35DF0F59" w:rsidR="00BC733A" w:rsidRPr="00BC733A" w:rsidRDefault="00990920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>КНП «Чорноморська лікарня»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Одеського району Одеської області 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забезпечити безперебійну роботу 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медичного закладу 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використанням автономних джерел живлення та надання постраждалому населенню екстреної медичної допомоги.</w:t>
      </w:r>
    </w:p>
    <w:p w14:paraId="6CB6D73D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6C35B2" w14:textId="5CEA0584" w:rsidR="00BC733A" w:rsidRPr="00BC733A" w:rsidRDefault="00990920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FD00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Управлінню соціальної політики Чорноморської міської ради Одеського району Одеської області 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безперебійну роботу закладів соціального захисту із використанням автономних джерел живлення</w:t>
      </w:r>
      <w:r w:rsidR="00AA6E7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B54D549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8759BE" w14:textId="01534E70" w:rsidR="00BC733A" w:rsidRPr="00BC733A" w:rsidRDefault="00990920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FD00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Управлінню економічного розвитку та торгівлі 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D00A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комітету Чорно</w:t>
      </w:r>
      <w:r w:rsidR="007F1703">
        <w:rPr>
          <w:rFonts w:ascii="Times New Roman" w:eastAsia="Times New Roman" w:hAnsi="Times New Roman" w:cs="Times New Roman"/>
          <w:sz w:val="24"/>
          <w:szCs w:val="24"/>
          <w:lang w:eastAsia="uk-UA"/>
        </w:rPr>
        <w:t>мор</w:t>
      </w:r>
      <w:r w:rsidR="00FD00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ської міської ради Одеського району Одеської області 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здійснювати постійний моніторинг 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закладів харчування та торгівлі, наявн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ст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торг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вельних мережах мінімального асортименту продуктів харчування для забезпечення потреб населення.</w:t>
      </w:r>
    </w:p>
    <w:p w14:paraId="638A8A30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406D03" w14:textId="10AEAF21" w:rsidR="00EF5E65" w:rsidRPr="00EB360F" w:rsidRDefault="00BC2F4B" w:rsidP="00BC2F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A51E19" w:rsidRPr="00EB36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EF5E65" w:rsidRPr="00EB360F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иректору КП «Чорноморськтеплоенерго» Чорноморської міської ради Одеського району Одеської області (Анатолію Паншину)</w:t>
      </w:r>
      <w:r w:rsidR="00953684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02A2E3C3" w14:textId="33F215C7" w:rsidR="00EF5E65" w:rsidRPr="00EB360F" w:rsidRDefault="00BC2F4B" w:rsidP="00BC2F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.1. забезпечити роботу генераторів для забезпечення електропостачанням об’єктів, які задіяні в системі теплопостачання, у разі відключень електропостачання дозволити використання пально-мастильних матеріалів, які рахуються в матеріальному резерві Чорноморської міської територіальної громади Одеського району Одеської області для їх роботи.</w:t>
      </w:r>
    </w:p>
    <w:p w14:paraId="7282AA5E" w14:textId="73406B2E" w:rsidR="00EF5E65" w:rsidRPr="00EB360F" w:rsidRDefault="00BC2F4B" w:rsidP="00BC2F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953684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C73AF4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иректору КП «Чорноморськводоканал» Чорноморської міської ради Одеського району Одеської області (Євгену Ігнатовському), начальнику КП «МУЖКГ» Чорноморської міської ради Одеського району Одеської області (Сергію Альту) встановити генератори по вул. Данченка,</w:t>
      </w:r>
      <w:r w:rsidR="0095368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3б, вул. Захисників України,</w:t>
      </w:r>
      <w:r w:rsidR="0095368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2 для забезпечення роботи насосного обладнання зазначених будинків</w:t>
      </w:r>
      <w:r w:rsidR="0095368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 xml:space="preserve"> у разі тривалого відключення електропостачання</w:t>
      </w:r>
      <w:r w:rsidR="00A52432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 xml:space="preserve"> та дозволити використання пально-мастильних матеріалів, які рахуються в матеріальному резерві Чорноморської міської територіальної громади Одеського району Одеської області, для їх роботи, та у разі необхідності, здійснювати підвезення технічної води.</w:t>
      </w:r>
    </w:p>
    <w:p w14:paraId="77796845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4ED8A5" w14:textId="5CE68F3B" w:rsidR="00CA3C34" w:rsidRDefault="00BC2F4B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D5027" w:rsidRPr="004D5027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Начальнику фінансового управління  Чорноморської міської ради Одеського району Одеської області (Ользі Яковенко) </w:t>
      </w:r>
      <w:r w:rsidR="004D5027" w:rsidRPr="004D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складанні проєкту</w:t>
      </w:r>
      <w:r w:rsidR="004D5027" w:rsidRPr="004D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бюджету Чорноморської міської територіальної громади на 202</w:t>
      </w:r>
      <w:r w:rsidR="00A36AAB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4D5027" w:rsidRPr="004D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рік</w:t>
      </w:r>
      <w:r w:rsidR="004D5027" w:rsidRPr="004D5027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4D5027" w:rsidRPr="004D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ередбачити кошти на поновлення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4D5027" w:rsidRPr="004D5027">
        <w:rPr>
          <w:rFonts w:ascii="Times New Roman" w:eastAsia="Times New Roman" w:hAnsi="Times New Roman"/>
          <w:bCs/>
          <w:sz w:val="24"/>
          <w:szCs w:val="24"/>
          <w:lang w:eastAsia="ru-RU"/>
        </w:rPr>
        <w:t>атеріального резерву, що зберігається  у комунальних підприємствах, установах та організаціях, на підставі звернень керівників відповідних підприємств, установ та організацій.</w:t>
      </w:r>
    </w:p>
    <w:p w14:paraId="379BC083" w14:textId="77777777" w:rsidR="00B0359C" w:rsidRDefault="00B0359C" w:rsidP="004A6E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6D29629" w14:textId="30E74AD9" w:rsidR="00CA3C34" w:rsidRPr="00CA3C34" w:rsidRDefault="00526859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A3C34" w:rsidRP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. Р</w:t>
      </w:r>
      <w:r w:rsidR="008F639F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екомендувати</w:t>
      </w:r>
      <w:r w:rsidR="00CA3C34" w:rsidRP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5DDD0DB3" w14:textId="77777777" w:rsidR="00CA3C34" w:rsidRPr="00BC733A" w:rsidRDefault="00CA3C34" w:rsidP="00CA3C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637F45" w14:textId="1321800C" w:rsidR="00CA3C34" w:rsidRPr="00BC733A" w:rsidRDefault="00526859" w:rsidP="00CA3C3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A51E1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поліції № 1 Одеського районного управління поліції № 2 Національної поліції України в Одеській області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рганізувати регулювання дорожнього руху на  автодорогах м.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Чорноморськ</w:t>
      </w:r>
      <w:r w:rsidR="00BC2F4B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підтримку громадського порядку та безпеки під час проведення аварійно-рятувальних робіт.</w:t>
      </w:r>
    </w:p>
    <w:p w14:paraId="1A852A4C" w14:textId="21858694" w:rsidR="00CA3C34" w:rsidRDefault="00526859" w:rsidP="00CA3C3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A51E1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A3C34" w:rsidRPr="008740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22 ДПРЧ 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A3C34" w:rsidRPr="008740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ДПРЗ Г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CA3C34" w:rsidRPr="008740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ДСНС України в Одеській області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АТ «ДТЕК Одеські електромережі», </w:t>
      </w:r>
      <w:r w:rsidR="00E7260D" w:rsidRPr="00EB360F">
        <w:rPr>
          <w:rFonts w:ascii="Times New Roman" w:eastAsia="Times New Roman" w:hAnsi="Times New Roman"/>
          <w:sz w:val="24"/>
          <w:szCs w:val="24"/>
          <w:lang w:eastAsia="ar-SA"/>
        </w:rPr>
        <w:t>КП «Чорноморськтеплоенерго»</w:t>
      </w:r>
      <w:r w:rsidR="004965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96588" w:rsidRPr="00EB360F">
        <w:rPr>
          <w:rFonts w:ascii="Times New Roman" w:eastAsia="Times New Roman" w:hAnsi="Times New Roman"/>
          <w:sz w:val="24"/>
          <w:szCs w:val="24"/>
          <w:lang w:eastAsia="ar-SA"/>
        </w:rPr>
        <w:t>Чорноморської міської ради</w:t>
      </w:r>
      <w:r w:rsidR="004965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Одеського району Одеської області</w:t>
      </w:r>
      <w:r w:rsidR="00E7260D">
        <w:rPr>
          <w:rFonts w:ascii="Times New Roman" w:eastAsia="Times New Roman" w:hAnsi="Times New Roman"/>
          <w:sz w:val="24"/>
          <w:szCs w:val="24"/>
          <w:lang w:eastAsia="ar-SA"/>
        </w:rPr>
        <w:t xml:space="preserve"> та 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КП «Чорноморськводоканал» </w:t>
      </w:r>
      <w:r w:rsidR="00E7260D" w:rsidRPr="00EB360F">
        <w:rPr>
          <w:rFonts w:ascii="Times New Roman" w:eastAsia="Times New Roman" w:hAnsi="Times New Roman"/>
          <w:sz w:val="24"/>
          <w:szCs w:val="24"/>
          <w:lang w:eastAsia="ar-SA"/>
        </w:rPr>
        <w:t>Чорноморської міської ради</w:t>
      </w:r>
      <w:r w:rsidR="00E7260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Одеського району Одеської області 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час проведення аварійно-відновлювальних робіт забезпечити підключення об’єктів критичної інфраструктури автономними джерелами живлення (генераторами).</w:t>
      </w:r>
      <w:r w:rsidR="00CA3C34" w:rsidRP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3BD4884" w14:textId="77777777" w:rsidR="00B77FA2" w:rsidRDefault="00B77FA2" w:rsidP="00ED0F68">
      <w:pPr>
        <w:tabs>
          <w:tab w:val="left" w:pos="709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39B985" w14:textId="7E664F9E" w:rsidR="00F428EE" w:rsidRDefault="00526859" w:rsidP="00ED0F68">
      <w:pPr>
        <w:tabs>
          <w:tab w:val="left" w:pos="709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за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виконанням цього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B77FA2">
        <w:rPr>
          <w:rFonts w:ascii="Times New Roman" w:eastAsia="Times New Roman" w:hAnsi="Times New Roman" w:cs="Times New Roman"/>
          <w:sz w:val="24"/>
          <w:szCs w:val="24"/>
          <w:lang w:eastAsia="uk-UA"/>
        </w:rPr>
        <w:t>ішення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покласти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заступника</w:t>
      </w:r>
      <w:r w:rsidR="00F428EE" w:rsidRPr="001F06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 Руслана Саїнчука.</w:t>
      </w:r>
    </w:p>
    <w:p w14:paraId="5CC432F6" w14:textId="77777777" w:rsidR="006438B1" w:rsidRPr="003B77FD" w:rsidRDefault="006438B1" w:rsidP="003B77FD">
      <w:pPr>
        <w:tabs>
          <w:tab w:val="left" w:pos="709"/>
          <w:tab w:val="left" w:pos="14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E3F68F" w14:textId="2D408E54" w:rsidR="00F428EE" w:rsidRDefault="00F428EE" w:rsidP="001F06BC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A10695" w14:textId="5C864257" w:rsidR="004D5027" w:rsidRDefault="004D5027" w:rsidP="001F06BC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ABF6FF" w14:textId="77777777" w:rsidR="004D5027" w:rsidRPr="00814B84" w:rsidRDefault="004D5027" w:rsidP="001F06BC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76BB11" w14:textId="77777777" w:rsidR="00F428EE" w:rsidRPr="00814B84" w:rsidRDefault="00F428EE" w:rsidP="00F428E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F36367" w14:textId="59668AA9" w:rsidR="000425B8" w:rsidRPr="00BF2EFC" w:rsidRDefault="00BF2EFC" w:rsidP="00ED0F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F2EFC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 Василь ГУЛЯЄВ</w:t>
      </w:r>
    </w:p>
    <w:sectPr w:rsidR="000425B8" w:rsidRPr="00BF2EFC" w:rsidSect="00A52432">
      <w:headerReference w:type="default" r:id="rId8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8A72" w14:textId="77777777" w:rsidR="00002164" w:rsidRDefault="00002164" w:rsidP="008A4AD9">
      <w:pPr>
        <w:spacing w:after="0" w:line="240" w:lineRule="auto"/>
      </w:pPr>
      <w:r>
        <w:separator/>
      </w:r>
    </w:p>
  </w:endnote>
  <w:endnote w:type="continuationSeparator" w:id="0">
    <w:p w14:paraId="6FE36017" w14:textId="77777777" w:rsidR="00002164" w:rsidRDefault="00002164" w:rsidP="008A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7DC9" w14:textId="77777777" w:rsidR="00002164" w:rsidRDefault="00002164" w:rsidP="008A4AD9">
      <w:pPr>
        <w:spacing w:after="0" w:line="240" w:lineRule="auto"/>
      </w:pPr>
      <w:r>
        <w:separator/>
      </w:r>
    </w:p>
  </w:footnote>
  <w:footnote w:type="continuationSeparator" w:id="0">
    <w:p w14:paraId="031DEA7E" w14:textId="77777777" w:rsidR="00002164" w:rsidRDefault="00002164" w:rsidP="008A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8107"/>
      <w:docPartObj>
        <w:docPartGallery w:val="Page Numbers (Top of Page)"/>
        <w:docPartUnique/>
      </w:docPartObj>
    </w:sdtPr>
    <w:sdtEndPr/>
    <w:sdtContent>
      <w:p w14:paraId="486E92E8" w14:textId="77777777" w:rsidR="00A6076D" w:rsidRDefault="00CA78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3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6B6A8" w14:textId="77777777" w:rsidR="00A6076D" w:rsidRDefault="00A607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6DB"/>
    <w:multiLevelType w:val="hybridMultilevel"/>
    <w:tmpl w:val="BE067A5E"/>
    <w:lvl w:ilvl="0" w:tplc="9DCE8E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C578B"/>
    <w:multiLevelType w:val="hybridMultilevel"/>
    <w:tmpl w:val="2DB85EAE"/>
    <w:lvl w:ilvl="0" w:tplc="6ABC3D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A159E3"/>
    <w:multiLevelType w:val="hybridMultilevel"/>
    <w:tmpl w:val="3CA0114C"/>
    <w:lvl w:ilvl="0" w:tplc="A62A0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04096D"/>
    <w:multiLevelType w:val="multilevel"/>
    <w:tmpl w:val="B9FEE3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9891332"/>
    <w:multiLevelType w:val="hybridMultilevel"/>
    <w:tmpl w:val="72383E0C"/>
    <w:lvl w:ilvl="0" w:tplc="B646250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5C52C8"/>
    <w:multiLevelType w:val="multilevel"/>
    <w:tmpl w:val="28D247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EAA"/>
    <w:rsid w:val="00002164"/>
    <w:rsid w:val="000425B8"/>
    <w:rsid w:val="000E42EF"/>
    <w:rsid w:val="00116CF5"/>
    <w:rsid w:val="00154897"/>
    <w:rsid w:val="00177BA0"/>
    <w:rsid w:val="00182B31"/>
    <w:rsid w:val="001F06BC"/>
    <w:rsid w:val="003275FC"/>
    <w:rsid w:val="003B77FD"/>
    <w:rsid w:val="003E5B16"/>
    <w:rsid w:val="003E7B80"/>
    <w:rsid w:val="00496588"/>
    <w:rsid w:val="004A6E65"/>
    <w:rsid w:val="004B466B"/>
    <w:rsid w:val="004C3425"/>
    <w:rsid w:val="004D5027"/>
    <w:rsid w:val="0050668A"/>
    <w:rsid w:val="00526859"/>
    <w:rsid w:val="00537EAA"/>
    <w:rsid w:val="0054592F"/>
    <w:rsid w:val="00614651"/>
    <w:rsid w:val="00632AF1"/>
    <w:rsid w:val="0064318C"/>
    <w:rsid w:val="006438B1"/>
    <w:rsid w:val="0070231A"/>
    <w:rsid w:val="0070799E"/>
    <w:rsid w:val="007C5611"/>
    <w:rsid w:val="007F0E7C"/>
    <w:rsid w:val="007F1703"/>
    <w:rsid w:val="00840275"/>
    <w:rsid w:val="0084711C"/>
    <w:rsid w:val="008600F3"/>
    <w:rsid w:val="00874036"/>
    <w:rsid w:val="008A4AD9"/>
    <w:rsid w:val="008F639F"/>
    <w:rsid w:val="00914D3B"/>
    <w:rsid w:val="00916C2F"/>
    <w:rsid w:val="00937B11"/>
    <w:rsid w:val="00940122"/>
    <w:rsid w:val="009447D9"/>
    <w:rsid w:val="00953684"/>
    <w:rsid w:val="00990370"/>
    <w:rsid w:val="00990920"/>
    <w:rsid w:val="009B0E13"/>
    <w:rsid w:val="00A13CF4"/>
    <w:rsid w:val="00A36AAB"/>
    <w:rsid w:val="00A468FE"/>
    <w:rsid w:val="00A51E19"/>
    <w:rsid w:val="00A52432"/>
    <w:rsid w:val="00A6076D"/>
    <w:rsid w:val="00A82E2E"/>
    <w:rsid w:val="00A93589"/>
    <w:rsid w:val="00A94F8A"/>
    <w:rsid w:val="00AA15B2"/>
    <w:rsid w:val="00AA225E"/>
    <w:rsid w:val="00AA6E73"/>
    <w:rsid w:val="00AF02C3"/>
    <w:rsid w:val="00B0359C"/>
    <w:rsid w:val="00B5748F"/>
    <w:rsid w:val="00B77FA2"/>
    <w:rsid w:val="00BC2F4B"/>
    <w:rsid w:val="00BC733A"/>
    <w:rsid w:val="00BE0584"/>
    <w:rsid w:val="00BF1F43"/>
    <w:rsid w:val="00BF2EFC"/>
    <w:rsid w:val="00BF7999"/>
    <w:rsid w:val="00C313DF"/>
    <w:rsid w:val="00C73AF4"/>
    <w:rsid w:val="00C84705"/>
    <w:rsid w:val="00CA3C34"/>
    <w:rsid w:val="00CA78FF"/>
    <w:rsid w:val="00CB1C2D"/>
    <w:rsid w:val="00CD5F75"/>
    <w:rsid w:val="00D13F7F"/>
    <w:rsid w:val="00D323C9"/>
    <w:rsid w:val="00D57360"/>
    <w:rsid w:val="00D807BA"/>
    <w:rsid w:val="00D915A5"/>
    <w:rsid w:val="00DB5D5E"/>
    <w:rsid w:val="00DF6F0C"/>
    <w:rsid w:val="00E00BF3"/>
    <w:rsid w:val="00E20529"/>
    <w:rsid w:val="00E7260D"/>
    <w:rsid w:val="00E87797"/>
    <w:rsid w:val="00E90B26"/>
    <w:rsid w:val="00EA5EA7"/>
    <w:rsid w:val="00EB360F"/>
    <w:rsid w:val="00ED0F68"/>
    <w:rsid w:val="00EF2EAD"/>
    <w:rsid w:val="00EF5E65"/>
    <w:rsid w:val="00F428EE"/>
    <w:rsid w:val="00FB575F"/>
    <w:rsid w:val="00FD00A3"/>
    <w:rsid w:val="00FD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1E77"/>
  <w15:docId w15:val="{8B7FF41B-7FA9-4BEA-B673-9414EC40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8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8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428E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4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A4AD9"/>
  </w:style>
  <w:style w:type="paragraph" w:styleId="a7">
    <w:name w:val="footer"/>
    <w:basedOn w:val="a"/>
    <w:link w:val="a8"/>
    <w:uiPriority w:val="99"/>
    <w:unhideWhenUsed/>
    <w:rsid w:val="008A4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A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34FA-9690-47C3-89BD-DF45BBE3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11</cp:revision>
  <cp:lastPrinted>2025-12-15T12:27:00Z</cp:lastPrinted>
  <dcterms:created xsi:type="dcterms:W3CDTF">2025-12-14T08:48:00Z</dcterms:created>
  <dcterms:modified xsi:type="dcterms:W3CDTF">2025-12-15T13:23:00Z</dcterms:modified>
</cp:coreProperties>
</file>