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DE6B" w14:textId="2737A193" w:rsidR="00362373" w:rsidRPr="00454599" w:rsidRDefault="00362373" w:rsidP="00135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E5E2B" w14:textId="1FAF6254" w:rsidR="00454599" w:rsidRPr="00454599" w:rsidRDefault="00454599" w:rsidP="00135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BE7AA" w14:textId="2ED3329C" w:rsidR="00454599" w:rsidRPr="00454599" w:rsidRDefault="00454599" w:rsidP="00135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959F1" w14:textId="540C797F" w:rsidR="00454599" w:rsidRPr="00454599" w:rsidRDefault="00454599" w:rsidP="00135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DDC38" w14:textId="2C163D71" w:rsidR="00454599" w:rsidRPr="00454599" w:rsidRDefault="00454599" w:rsidP="00135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FDD82" w14:textId="1FD0E2C8" w:rsidR="00454599" w:rsidRDefault="00454599" w:rsidP="00135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A138D" w14:textId="16ACE0DE" w:rsidR="00454599" w:rsidRDefault="00454599" w:rsidP="00135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B538F" w14:textId="7051065C" w:rsidR="00454599" w:rsidRDefault="00454599" w:rsidP="00135C9D">
      <w:pPr>
        <w:spacing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454599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затвердження </w:t>
      </w:r>
      <w:r w:rsidRPr="00454599">
        <w:rPr>
          <w:rFonts w:ascii="Times New Roman" w:hAnsi="Times New Roman" w:cs="Times New Roman"/>
          <w:sz w:val="24"/>
          <w:szCs w:val="24"/>
        </w:rPr>
        <w:t>Стратегії розвитку  Чорноморської міської  територіальної громади  до 2027 року (з перспективою  дії до 2034 року</w:t>
      </w:r>
    </w:p>
    <w:p w14:paraId="13D248CA" w14:textId="77777777" w:rsidR="00454599" w:rsidRDefault="00454599" w:rsidP="00135C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AE552" w14:textId="0E255188" w:rsidR="001D70B9" w:rsidRDefault="001D70B9" w:rsidP="00135C9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C00FFC">
        <w:rPr>
          <w:rFonts w:ascii="Times New Roman" w:hAnsi="Times New Roman" w:cs="Times New Roman"/>
          <w:sz w:val="24"/>
          <w:szCs w:val="24"/>
        </w:rPr>
        <w:t xml:space="preserve"> метою забезпечення сталого економічного та соціального розвитку громади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0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54599">
        <w:rPr>
          <w:rFonts w:ascii="Times New Roman" w:hAnsi="Times New Roman" w:cs="Times New Roman"/>
          <w:sz w:val="24"/>
          <w:szCs w:val="24"/>
        </w:rPr>
        <w:t xml:space="preserve">ідповідно до пункту третього частини другої, частини п’ятої статті 7,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AB">
        <w:rPr>
          <w:rFonts w:ascii="Times New Roman" w:hAnsi="Times New Roman" w:cs="Times New Roman"/>
          <w:sz w:val="24"/>
          <w:szCs w:val="24"/>
        </w:rPr>
        <w:t>статті 11¹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4BAB">
        <w:rPr>
          <w:rFonts w:ascii="Times New Roman" w:hAnsi="Times New Roman" w:cs="Times New Roman"/>
          <w:sz w:val="24"/>
          <w:szCs w:val="24"/>
        </w:rPr>
        <w:t xml:space="preserve"> </w:t>
      </w:r>
      <w:r w:rsidRPr="00454599">
        <w:rPr>
          <w:rFonts w:ascii="Times New Roman" w:hAnsi="Times New Roman" w:cs="Times New Roman"/>
          <w:sz w:val="24"/>
          <w:szCs w:val="24"/>
        </w:rPr>
        <w:t>пункту першого частини другої статті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599">
        <w:rPr>
          <w:rFonts w:ascii="Times New Roman" w:hAnsi="Times New Roman" w:cs="Times New Roman"/>
          <w:sz w:val="24"/>
          <w:szCs w:val="24"/>
        </w:rPr>
        <w:t>Закону України «Про засади державної регіональної політики», статей 25, 59 Закону України «Про місцеве самоврядування в Україні», Указу Президента України від 30</w:t>
      </w:r>
      <w:r>
        <w:rPr>
          <w:rFonts w:ascii="Times New Roman" w:hAnsi="Times New Roman" w:cs="Times New Roman"/>
          <w:sz w:val="24"/>
          <w:szCs w:val="24"/>
        </w:rPr>
        <w:t>.09.</w:t>
      </w:r>
      <w:r w:rsidRPr="00454599">
        <w:rPr>
          <w:rFonts w:ascii="Times New Roman" w:hAnsi="Times New Roman" w:cs="Times New Roman"/>
          <w:sz w:val="24"/>
          <w:szCs w:val="24"/>
        </w:rPr>
        <w:t>2019 № 722/2019 «Про Цілі сталого розвитку України на період до 2030 року», Державної стратегії регіонального розвитку на 2021-2027 роки, затвердженої постановою Кабінету Міністрів України від  05</w:t>
      </w:r>
      <w:r>
        <w:rPr>
          <w:rFonts w:ascii="Times New Roman" w:hAnsi="Times New Roman" w:cs="Times New Roman"/>
          <w:sz w:val="24"/>
          <w:szCs w:val="24"/>
        </w:rPr>
        <w:t>.08.</w:t>
      </w:r>
      <w:r w:rsidRPr="00454599">
        <w:rPr>
          <w:rFonts w:ascii="Times New Roman" w:hAnsi="Times New Roman" w:cs="Times New Roman"/>
          <w:sz w:val="24"/>
          <w:szCs w:val="24"/>
        </w:rPr>
        <w:t>2020 № 695, Методичних рекомендацій щодо порядку розроблення, затвердження, реалізації, проведення моніторингу та оцінювання реалізації стратегій розвитку територіальних громад, затверджених наказом Міністерства розвитку громад та територій України від 21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454599">
        <w:rPr>
          <w:rFonts w:ascii="Times New Roman" w:hAnsi="Times New Roman" w:cs="Times New Roman"/>
          <w:sz w:val="24"/>
          <w:szCs w:val="24"/>
        </w:rPr>
        <w:t xml:space="preserve">2022 № 265, Стратегії </w:t>
      </w:r>
      <w:r>
        <w:rPr>
          <w:rFonts w:ascii="Times New Roman" w:hAnsi="Times New Roman" w:cs="Times New Roman"/>
          <w:sz w:val="24"/>
          <w:szCs w:val="24"/>
        </w:rPr>
        <w:t xml:space="preserve"> відновлення та ро</w:t>
      </w:r>
      <w:r w:rsidRPr="00454599">
        <w:rPr>
          <w:rFonts w:ascii="Times New Roman" w:hAnsi="Times New Roman" w:cs="Times New Roman"/>
          <w:sz w:val="24"/>
          <w:szCs w:val="24"/>
        </w:rPr>
        <w:t>звитку Одеської області на період 2021-2027 роки, затвердженої рішенням Одеської  обласної ради від 03</w:t>
      </w:r>
      <w:r>
        <w:rPr>
          <w:rFonts w:ascii="Times New Roman" w:hAnsi="Times New Roman" w:cs="Times New Roman"/>
          <w:sz w:val="24"/>
          <w:szCs w:val="24"/>
        </w:rPr>
        <w:t>.03.</w:t>
      </w:r>
      <w:r w:rsidRPr="00454599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0FFC">
        <w:rPr>
          <w:rFonts w:ascii="Times New Roman" w:hAnsi="Times New Roman" w:cs="Times New Roman"/>
          <w:sz w:val="24"/>
          <w:szCs w:val="24"/>
        </w:rPr>
        <w:t>№ 1228-VII</w:t>
      </w:r>
      <w:r w:rsidRPr="004545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3B72">
        <w:rPr>
          <w:rFonts w:ascii="Times New Roman" w:hAnsi="Times New Roman" w:cs="Times New Roman"/>
          <w:sz w:val="24"/>
          <w:szCs w:val="24"/>
        </w:rPr>
        <w:t>на виконання рішення Чорноморської міської ради від 23.12.2024</w:t>
      </w:r>
      <w:r w:rsidR="00135C9D">
        <w:rPr>
          <w:rFonts w:ascii="Times New Roman" w:hAnsi="Times New Roman" w:cs="Times New Roman"/>
          <w:sz w:val="24"/>
          <w:szCs w:val="24"/>
        </w:rPr>
        <w:t xml:space="preserve"> </w:t>
      </w:r>
      <w:r w:rsidRPr="00473B72">
        <w:rPr>
          <w:rFonts w:ascii="Times New Roman" w:hAnsi="Times New Roman" w:cs="Times New Roman"/>
          <w:sz w:val="24"/>
          <w:szCs w:val="24"/>
        </w:rPr>
        <w:t>№ 759-VIII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B72">
        <w:rPr>
          <w:rFonts w:ascii="Times New Roman" w:hAnsi="Times New Roman" w:cs="Times New Roman"/>
          <w:sz w:val="24"/>
          <w:szCs w:val="24"/>
        </w:rPr>
        <w:t>«Про розроблення Стратегії розвитку  Чорноморської міської  територіальної громади  до 2027 року (з перспективою  дії до 2034 року) та Плану заходів з її реалізації на 2026 - 2027 роки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454599">
        <w:rPr>
          <w:rFonts w:ascii="Times New Roman" w:hAnsi="Times New Roman" w:cs="Times New Roman"/>
          <w:sz w:val="24"/>
          <w:szCs w:val="24"/>
        </w:rPr>
        <w:t xml:space="preserve">враховуючи  рекомендації постійної комісії </w:t>
      </w:r>
      <w:bookmarkStart w:id="0" w:name="_Hlk216688117"/>
      <w:r w:rsidRPr="0045459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B72">
        <w:rPr>
          <w:rFonts w:ascii="Times New Roman" w:hAnsi="Times New Roman" w:cs="Times New Roman"/>
          <w:sz w:val="24"/>
          <w:szCs w:val="24"/>
        </w:rPr>
        <w:t xml:space="preserve"> питань депутатської діяльності, законності, </w:t>
      </w:r>
      <w:r w:rsidR="004D63E6">
        <w:rPr>
          <w:rFonts w:ascii="Times New Roman" w:hAnsi="Times New Roman" w:cs="Times New Roman"/>
          <w:sz w:val="24"/>
          <w:szCs w:val="24"/>
        </w:rPr>
        <w:t xml:space="preserve"> </w:t>
      </w:r>
      <w:r w:rsidRPr="00473B72">
        <w:rPr>
          <w:rFonts w:ascii="Times New Roman" w:hAnsi="Times New Roman" w:cs="Times New Roman"/>
          <w:sz w:val="24"/>
          <w:szCs w:val="24"/>
        </w:rPr>
        <w:t>правопорядку, соціального захисту громадян, захисту прав ветеранів війни та їх родин</w:t>
      </w:r>
      <w:bookmarkEnd w:id="0"/>
      <w:r>
        <w:rPr>
          <w:rFonts w:ascii="Times New Roman" w:hAnsi="Times New Roman" w:cs="Times New Roman"/>
          <w:sz w:val="24"/>
          <w:szCs w:val="24"/>
        </w:rPr>
        <w:t>,</w:t>
      </w:r>
    </w:p>
    <w:p w14:paraId="445C5465" w14:textId="77777777" w:rsidR="00BF38FC" w:rsidRPr="00BF38FC" w:rsidRDefault="00BF38FC" w:rsidP="00135C9D">
      <w:pPr>
        <w:spacing w:after="3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F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Чорноморська міська рада Одеського району Одеської області вирішила:</w:t>
      </w:r>
    </w:p>
    <w:p w14:paraId="251E8733" w14:textId="77777777" w:rsidR="00BF38FC" w:rsidRPr="00BF38FC" w:rsidRDefault="00BF38FC" w:rsidP="00135C9D">
      <w:pPr>
        <w:spacing w:after="3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53D2CBF1" w14:textId="36916DC6" w:rsidR="00B14C2F" w:rsidRDefault="00BF38FC" w:rsidP="0013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F38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</w:t>
      </w:r>
      <w:r w:rsidR="00A41C0F"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Затвердити Стратегію розвитку  Чорноморської міської  територіальної громади  до 2027 року (з перспективою  дії до 2034 року), що додається.</w:t>
      </w:r>
    </w:p>
    <w:p w14:paraId="14EF26C7" w14:textId="60598EFC" w:rsidR="00A41C0F" w:rsidRDefault="00A41C0F" w:rsidP="0013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</w:t>
      </w:r>
      <w:r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Виконавчим органам </w:t>
      </w:r>
      <w:r w:rsidR="00CD704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Чорноморської міської </w:t>
      </w:r>
      <w:r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ради</w:t>
      </w:r>
      <w:r w:rsidR="00135C9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Одеського району Одеської області</w:t>
      </w:r>
      <w:r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підприємствам, установам,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організаціям, закладам усіх форм власності, інституціям громадянського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суспільства керуватис</w:t>
      </w:r>
      <w:r w:rsidR="009732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враховувати положення Стратегії розвитку</w:t>
      </w:r>
      <w:r w:rsidRPr="00A41C0F">
        <w:t xml:space="preserve"> </w:t>
      </w:r>
      <w:r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Чорноморської міської  територіальної громади  до 2027 року (з перспективою  дії до 2034 року)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розробленні (актуалізації) галузевих, цільових програм, бюджету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планів розвитку.</w:t>
      </w:r>
    </w:p>
    <w:p w14:paraId="13065D1A" w14:textId="1B22CC79" w:rsidR="00A41C0F" w:rsidRDefault="00135C9D" w:rsidP="0013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="00C92F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C92F27" w:rsidRPr="00C92F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Контроль за виконанням цього рішення покласти на постійну комісію </w:t>
      </w:r>
      <w:r w:rsidR="00B14C2F" w:rsidRPr="00B14C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 питань депутатської діяльності, законності, правопорядку, соціального захисту громадян, захисту прав ветеранів війни та їх родин</w:t>
      </w:r>
      <w:r w:rsidR="00C92F27" w:rsidRPr="00C92F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 заступників  міського голови відповідно до розподілу посадових обов’язків.</w:t>
      </w:r>
    </w:p>
    <w:p w14:paraId="43AFB20F" w14:textId="464ED44C" w:rsidR="00B14C2F" w:rsidRDefault="00B14C2F" w:rsidP="0013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9334232" w14:textId="6FED955A" w:rsidR="00B14C2F" w:rsidRDefault="00251684" w:rsidP="0013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14:paraId="753BC644" w14:textId="77777777" w:rsidR="00B14C2F" w:rsidRDefault="00B14C2F" w:rsidP="0013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8F1FA13" w14:textId="78DDEF8C" w:rsidR="00B14C2F" w:rsidRDefault="00B14C2F" w:rsidP="0013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14C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Міський голова                                                                                    Василь ГУЛЯЄВ</w:t>
      </w:r>
    </w:p>
    <w:p w14:paraId="6DD99C1C" w14:textId="77777777" w:rsidR="00A41C0F" w:rsidRDefault="00A41C0F" w:rsidP="0013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A41C0F" w:rsidSect="00B14C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41"/>
    <w:rsid w:val="000D0D8A"/>
    <w:rsid w:val="00135C9D"/>
    <w:rsid w:val="001D70B9"/>
    <w:rsid w:val="00251684"/>
    <w:rsid w:val="00362373"/>
    <w:rsid w:val="003C5741"/>
    <w:rsid w:val="00430497"/>
    <w:rsid w:val="00454599"/>
    <w:rsid w:val="00473B72"/>
    <w:rsid w:val="004D63E6"/>
    <w:rsid w:val="008A28D5"/>
    <w:rsid w:val="0097327A"/>
    <w:rsid w:val="00A41C0F"/>
    <w:rsid w:val="00B14C2F"/>
    <w:rsid w:val="00BB3CEF"/>
    <w:rsid w:val="00BF38FC"/>
    <w:rsid w:val="00C00FFC"/>
    <w:rsid w:val="00C92F27"/>
    <w:rsid w:val="00CD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51C6"/>
  <w15:chartTrackingRefBased/>
  <w15:docId w15:val="{1F12191A-E06A-4A62-B4AB-B22287E7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Gencheva</dc:creator>
  <cp:keywords/>
  <dc:description/>
  <cp:lastModifiedBy>Ilya-408</cp:lastModifiedBy>
  <cp:revision>7</cp:revision>
  <dcterms:created xsi:type="dcterms:W3CDTF">2025-12-15T09:38:00Z</dcterms:created>
  <dcterms:modified xsi:type="dcterms:W3CDTF">2025-12-16T11:39:00Z</dcterms:modified>
</cp:coreProperties>
</file>