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-709" w:tblpY="1"/>
        <w:tblOverlap w:val="never"/>
        <w:tblW w:w="16041" w:type="dxa"/>
        <w:tblLayout w:type="fixed"/>
        <w:tblLook w:val="04A0" w:firstRow="1" w:lastRow="0" w:firstColumn="1" w:lastColumn="0" w:noHBand="0" w:noVBand="1"/>
      </w:tblPr>
      <w:tblGrid>
        <w:gridCol w:w="595"/>
        <w:gridCol w:w="1815"/>
        <w:gridCol w:w="4253"/>
        <w:gridCol w:w="1276"/>
        <w:gridCol w:w="1701"/>
        <w:gridCol w:w="1417"/>
        <w:gridCol w:w="1275"/>
        <w:gridCol w:w="1134"/>
        <w:gridCol w:w="1134"/>
        <w:gridCol w:w="8"/>
        <w:gridCol w:w="1410"/>
        <w:gridCol w:w="8"/>
        <w:gridCol w:w="15"/>
      </w:tblGrid>
      <w:tr w:rsidR="008E0069" w:rsidRPr="000A727C" w14:paraId="256F2D64" w14:textId="77777777" w:rsidTr="003079CD">
        <w:trPr>
          <w:trHeight w:val="1276"/>
        </w:trPr>
        <w:tc>
          <w:tcPr>
            <w:tcW w:w="16041" w:type="dxa"/>
            <w:gridSpan w:val="13"/>
            <w:tcBorders>
              <w:top w:val="nil"/>
              <w:left w:val="nil"/>
              <w:right w:val="nil"/>
            </w:tcBorders>
            <w:hideMark/>
          </w:tcPr>
          <w:p w14:paraId="6CD81474" w14:textId="77777777" w:rsidR="003B3209" w:rsidRPr="000A727C" w:rsidRDefault="00922370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22179F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       </w:t>
            </w:r>
          </w:p>
          <w:p w14:paraId="1154F52E" w14:textId="1B0A1519" w:rsidR="00F85AEA" w:rsidRPr="000A727C" w:rsidRDefault="0022179F" w:rsidP="003F1504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    </w:t>
            </w:r>
            <w:r w:rsidR="00922370" w:rsidRPr="000A727C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Додаток 2 до Програми</w:t>
            </w:r>
          </w:p>
          <w:p w14:paraId="38732ABE" w14:textId="77777777" w:rsidR="00A30690" w:rsidRPr="000A727C" w:rsidRDefault="00A30690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  <w:p w14:paraId="1B8055FB" w14:textId="05DDA796" w:rsidR="000A0496" w:rsidRPr="000A727C" w:rsidRDefault="00FC0320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Перелік </w:t>
            </w:r>
            <w:r w:rsidR="002E2735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заходів </w:t>
            </w:r>
            <w:r w:rsidR="003B3209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і </w:t>
            </w:r>
            <w:r w:rsidR="002E2735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завдань</w:t>
            </w: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</w:t>
            </w:r>
            <w:r w:rsidR="008E0069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Міської цільової програми розвитку фізичної культури і спорту</w:t>
            </w:r>
            <w:r w:rsidR="0020787C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</w:t>
            </w:r>
            <w:r w:rsidR="008E0069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на території Чорноморської міської  територіальної громади </w:t>
            </w:r>
            <w:r w:rsidR="0020787C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                                   </w:t>
            </w:r>
            <w:r w:rsidR="008E0069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на 202</w:t>
            </w:r>
            <w:r w:rsidR="003B380D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6</w:t>
            </w:r>
            <w:r w:rsidR="008E0069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- 202</w:t>
            </w:r>
            <w:r w:rsidR="003B380D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8</w:t>
            </w:r>
            <w:r w:rsidR="008E0069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роки</w:t>
            </w:r>
          </w:p>
        </w:tc>
      </w:tr>
      <w:tr w:rsidR="00DA0CA9" w:rsidRPr="000A727C" w14:paraId="42DB747A" w14:textId="77777777" w:rsidTr="003079CD">
        <w:trPr>
          <w:gridAfter w:val="1"/>
          <w:wAfter w:w="15" w:type="dxa"/>
          <w:trHeight w:val="407"/>
        </w:trPr>
        <w:tc>
          <w:tcPr>
            <w:tcW w:w="595" w:type="dxa"/>
            <w:vMerge w:val="restart"/>
            <w:hideMark/>
          </w:tcPr>
          <w:p w14:paraId="0E726059" w14:textId="77777777" w:rsidR="008E0069" w:rsidRPr="000A727C" w:rsidRDefault="008E0069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№ з/п</w:t>
            </w:r>
          </w:p>
        </w:tc>
        <w:tc>
          <w:tcPr>
            <w:tcW w:w="1815" w:type="dxa"/>
            <w:vMerge w:val="restart"/>
            <w:hideMark/>
          </w:tcPr>
          <w:p w14:paraId="54E6E4A3" w14:textId="77777777" w:rsidR="008E0069" w:rsidRPr="000A727C" w:rsidRDefault="008E0069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4253" w:type="dxa"/>
            <w:vMerge w:val="restart"/>
            <w:hideMark/>
          </w:tcPr>
          <w:p w14:paraId="38DE24CC" w14:textId="77777777" w:rsidR="008E0069" w:rsidRPr="000A727C" w:rsidRDefault="008E0069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hideMark/>
          </w:tcPr>
          <w:p w14:paraId="3D3668F2" w14:textId="77777777" w:rsidR="008E0069" w:rsidRPr="000A727C" w:rsidRDefault="008E0069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hideMark/>
          </w:tcPr>
          <w:p w14:paraId="6B64E6A6" w14:textId="77777777" w:rsidR="008E0069" w:rsidRPr="000A727C" w:rsidRDefault="008E0069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hideMark/>
          </w:tcPr>
          <w:p w14:paraId="18F16D3C" w14:textId="5F74B329" w:rsidR="008E0069" w:rsidRPr="000A727C" w:rsidRDefault="008E0069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Джерела фінансування</w:t>
            </w:r>
          </w:p>
        </w:tc>
        <w:tc>
          <w:tcPr>
            <w:tcW w:w="3551" w:type="dxa"/>
            <w:gridSpan w:val="4"/>
            <w:hideMark/>
          </w:tcPr>
          <w:p w14:paraId="00F86540" w14:textId="2FD7C5D6" w:rsidR="008E0069" w:rsidRPr="000A727C" w:rsidRDefault="008E0069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Обсяги фінансування (вартість),  тис. грн, у тому числі:</w:t>
            </w:r>
          </w:p>
        </w:tc>
        <w:tc>
          <w:tcPr>
            <w:tcW w:w="1418" w:type="dxa"/>
            <w:gridSpan w:val="2"/>
            <w:hideMark/>
          </w:tcPr>
          <w:p w14:paraId="5451028B" w14:textId="77777777" w:rsidR="008E0069" w:rsidRPr="000A727C" w:rsidRDefault="008E0069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DA0CA9" w:rsidRPr="000A727C" w14:paraId="3D37175D" w14:textId="77777777" w:rsidTr="003079CD">
        <w:trPr>
          <w:gridAfter w:val="2"/>
          <w:wAfter w:w="23" w:type="dxa"/>
          <w:trHeight w:val="315"/>
        </w:trPr>
        <w:tc>
          <w:tcPr>
            <w:tcW w:w="595" w:type="dxa"/>
            <w:vMerge/>
            <w:hideMark/>
          </w:tcPr>
          <w:p w14:paraId="7810336D" w14:textId="77777777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2091C4E6" w14:textId="77777777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4253" w:type="dxa"/>
            <w:vMerge/>
            <w:hideMark/>
          </w:tcPr>
          <w:p w14:paraId="133B7F67" w14:textId="77777777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vMerge/>
            <w:hideMark/>
          </w:tcPr>
          <w:p w14:paraId="6C934FB5" w14:textId="77777777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14:paraId="6A65C2EB" w14:textId="77777777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417" w:type="dxa"/>
            <w:vMerge/>
            <w:hideMark/>
          </w:tcPr>
          <w:p w14:paraId="5CF3AE6D" w14:textId="77777777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0B776B82" w14:textId="085BC0FB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І етап</w:t>
            </w:r>
          </w:p>
        </w:tc>
        <w:tc>
          <w:tcPr>
            <w:tcW w:w="1134" w:type="dxa"/>
          </w:tcPr>
          <w:p w14:paraId="4AFCBA27" w14:textId="79E285F1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ІІ етап</w:t>
            </w:r>
          </w:p>
        </w:tc>
        <w:tc>
          <w:tcPr>
            <w:tcW w:w="1134" w:type="dxa"/>
            <w:noWrap/>
            <w:hideMark/>
          </w:tcPr>
          <w:p w14:paraId="7F6420E1" w14:textId="02396F5B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19"/>
                <w:szCs w:val="19"/>
                <w:lang w:val="uk-UA"/>
              </w:rPr>
              <w:t>ІІІ етап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3F4E62F5" w14:textId="77777777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A0CA9" w:rsidRPr="000A727C" w14:paraId="457F88FF" w14:textId="77777777" w:rsidTr="003079CD">
        <w:trPr>
          <w:gridAfter w:val="2"/>
          <w:wAfter w:w="23" w:type="dxa"/>
          <w:trHeight w:val="193"/>
        </w:trPr>
        <w:tc>
          <w:tcPr>
            <w:tcW w:w="595" w:type="dxa"/>
            <w:vMerge/>
            <w:hideMark/>
          </w:tcPr>
          <w:p w14:paraId="058813C5" w14:textId="77777777" w:rsidR="00264586" w:rsidRPr="000A727C" w:rsidRDefault="00264586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506B1CE5" w14:textId="77777777" w:rsidR="00264586" w:rsidRPr="000A727C" w:rsidRDefault="00264586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vMerge/>
            <w:hideMark/>
          </w:tcPr>
          <w:p w14:paraId="38405D1A" w14:textId="77777777" w:rsidR="00264586" w:rsidRPr="000A727C" w:rsidRDefault="00264586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vMerge/>
            <w:hideMark/>
          </w:tcPr>
          <w:p w14:paraId="1840751B" w14:textId="77777777" w:rsidR="00264586" w:rsidRPr="000A727C" w:rsidRDefault="00264586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14:paraId="7BD94B4C" w14:textId="77777777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  <w:hideMark/>
          </w:tcPr>
          <w:p w14:paraId="5A2A8F2E" w14:textId="77777777" w:rsidR="00264586" w:rsidRPr="000A727C" w:rsidRDefault="00264586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48A472B4" w14:textId="2096DD72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2026 р.</w:t>
            </w:r>
          </w:p>
        </w:tc>
        <w:tc>
          <w:tcPr>
            <w:tcW w:w="1134" w:type="dxa"/>
            <w:noWrap/>
            <w:hideMark/>
          </w:tcPr>
          <w:p w14:paraId="67D13E6D" w14:textId="2D588AA6" w:rsidR="00264586" w:rsidRPr="000A727C" w:rsidRDefault="00264586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2027 р.</w:t>
            </w:r>
          </w:p>
        </w:tc>
        <w:tc>
          <w:tcPr>
            <w:tcW w:w="1134" w:type="dxa"/>
            <w:noWrap/>
            <w:hideMark/>
          </w:tcPr>
          <w:p w14:paraId="6154D009" w14:textId="53DE076D" w:rsidR="00264586" w:rsidRPr="000A727C" w:rsidRDefault="00264586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2028 р.</w:t>
            </w:r>
          </w:p>
        </w:tc>
        <w:tc>
          <w:tcPr>
            <w:tcW w:w="1418" w:type="dxa"/>
            <w:gridSpan w:val="2"/>
            <w:vMerge/>
            <w:hideMark/>
          </w:tcPr>
          <w:p w14:paraId="0DBDCD74" w14:textId="77777777" w:rsidR="00264586" w:rsidRPr="000A727C" w:rsidRDefault="00264586" w:rsidP="003F15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DA0CA9" w:rsidRPr="000A727C" w14:paraId="6C0B18C3" w14:textId="77777777" w:rsidTr="003079CD">
        <w:trPr>
          <w:gridAfter w:val="2"/>
          <w:wAfter w:w="23" w:type="dxa"/>
          <w:trHeight w:val="1444"/>
        </w:trPr>
        <w:tc>
          <w:tcPr>
            <w:tcW w:w="595" w:type="dxa"/>
            <w:vMerge w:val="restart"/>
          </w:tcPr>
          <w:p w14:paraId="115E9184" w14:textId="472EECE2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1.</w:t>
            </w:r>
          </w:p>
        </w:tc>
        <w:tc>
          <w:tcPr>
            <w:tcW w:w="1815" w:type="dxa"/>
            <w:vMerge w:val="restart"/>
          </w:tcPr>
          <w:p w14:paraId="740135D7" w14:textId="146DA598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proofErr w:type="spellStart"/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Дитячо</w:t>
            </w:r>
            <w:proofErr w:type="spellEnd"/>
            <w:r w:rsidR="00C242D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-юнацький спорт</w:t>
            </w:r>
          </w:p>
        </w:tc>
        <w:tc>
          <w:tcPr>
            <w:tcW w:w="4253" w:type="dxa"/>
          </w:tcPr>
          <w:p w14:paraId="6D7B5E7B" w14:textId="548508BD" w:rsidR="00DD6F6B" w:rsidRPr="000A727C" w:rsidRDefault="000C2107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Запровадження механізмів охоплення дітей системою короткострокового навчання основам пріоритетних видів спорту. Проведення майстер-класів за участю видатних спортсменів і тренерів з метою ознайомлення дітей з базовими елементами пріоритетних видів спорту.</w:t>
            </w:r>
          </w:p>
        </w:tc>
        <w:tc>
          <w:tcPr>
            <w:tcW w:w="1276" w:type="dxa"/>
            <w:vMerge w:val="restart"/>
            <w:vAlign w:val="center"/>
          </w:tcPr>
          <w:p w14:paraId="30E48BBF" w14:textId="0B8315DF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2026-2028</w:t>
            </w:r>
          </w:p>
        </w:tc>
        <w:tc>
          <w:tcPr>
            <w:tcW w:w="1701" w:type="dxa"/>
            <w:vMerge w:val="restart"/>
            <w:vAlign w:val="center"/>
          </w:tcPr>
          <w:p w14:paraId="4AD1E9FD" w14:textId="0B640135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спорту, управління освіти</w:t>
            </w:r>
          </w:p>
        </w:tc>
        <w:tc>
          <w:tcPr>
            <w:tcW w:w="1417" w:type="dxa"/>
            <w:vMerge w:val="restart"/>
            <w:vAlign w:val="center"/>
          </w:tcPr>
          <w:p w14:paraId="720A7350" w14:textId="0DCED312" w:rsidR="00DD6F6B" w:rsidRPr="00D1250F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noWrap/>
          </w:tcPr>
          <w:p w14:paraId="15F6AD31" w14:textId="5284237E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335EDE49" w14:textId="32527D54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598253CF" w14:textId="219ED037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77D61C5D" w14:textId="1C5E5F2D" w:rsidR="00DD6F6B" w:rsidRPr="000A727C" w:rsidRDefault="00DD6F6B" w:rsidP="003F1504">
            <w:pPr>
              <w:ind w:right="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Залучення дітей та молоді до регулярних занять спортом</w:t>
            </w:r>
          </w:p>
        </w:tc>
      </w:tr>
      <w:tr w:rsidR="00DA0CA9" w:rsidRPr="000A727C" w14:paraId="760E27CE" w14:textId="77777777" w:rsidTr="003079CD">
        <w:trPr>
          <w:gridAfter w:val="2"/>
          <w:wAfter w:w="23" w:type="dxa"/>
          <w:trHeight w:val="488"/>
        </w:trPr>
        <w:tc>
          <w:tcPr>
            <w:tcW w:w="595" w:type="dxa"/>
            <w:vMerge/>
          </w:tcPr>
          <w:p w14:paraId="3D8194F6" w14:textId="77777777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2F3C663A" w14:textId="77777777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3B2A9623" w14:textId="36480FA3" w:rsidR="003B3209" w:rsidRPr="000A727C" w:rsidRDefault="00DD6F6B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Продовження роботи з відкриття нових відділень на базі існуючих </w:t>
            </w:r>
            <w:r w:rsidR="000C2107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                         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дитячо-юнацьких спортивних шкіл</w:t>
            </w:r>
            <w:r w:rsidR="003B3209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1276" w:type="dxa"/>
            <w:vMerge/>
          </w:tcPr>
          <w:p w14:paraId="6BCE9919" w14:textId="77777777" w:rsidR="00DD6F6B" w:rsidRPr="000A727C" w:rsidRDefault="00DD6F6B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</w:tcPr>
          <w:p w14:paraId="6FD452DC" w14:textId="77777777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</w:tcPr>
          <w:p w14:paraId="3F7BA8A6" w14:textId="77777777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0601C359" w14:textId="6FB959A3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0CAFD50C" w14:textId="665BEDA9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508CEB2D" w14:textId="64A69982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4926F191" w14:textId="77777777" w:rsidR="00DD6F6B" w:rsidRPr="000A727C" w:rsidRDefault="00DD6F6B" w:rsidP="003F1504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3F1504" w:rsidRPr="000A727C" w14:paraId="01F059A3" w14:textId="77777777" w:rsidTr="003079CD">
        <w:trPr>
          <w:gridAfter w:val="2"/>
          <w:wAfter w:w="23" w:type="dxa"/>
          <w:trHeight w:val="1265"/>
        </w:trPr>
        <w:tc>
          <w:tcPr>
            <w:tcW w:w="595" w:type="dxa"/>
            <w:vMerge w:val="restart"/>
            <w:noWrap/>
            <w:hideMark/>
          </w:tcPr>
          <w:p w14:paraId="48B77EC5" w14:textId="077D89AF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2.</w:t>
            </w:r>
          </w:p>
        </w:tc>
        <w:tc>
          <w:tcPr>
            <w:tcW w:w="1815" w:type="dxa"/>
            <w:vMerge w:val="restart"/>
            <w:hideMark/>
          </w:tcPr>
          <w:p w14:paraId="755E7E72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Спорт вищих досягнень</w:t>
            </w:r>
          </w:p>
          <w:p w14:paraId="42872721" w14:textId="6CBE8E8E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55F4F57A" w14:textId="616D1315" w:rsidR="003F1504" w:rsidRPr="000A727C" w:rsidRDefault="003F1504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Сприяння діяльності спортивних клубів, громадських організацій, федерацій та асоціацій з видів спорту, зареєстрованих на території Чорноморської міської територіальної громади, а також підтримка видатних спортсменів і тренерів громади.</w:t>
            </w:r>
          </w:p>
        </w:tc>
        <w:tc>
          <w:tcPr>
            <w:tcW w:w="1276" w:type="dxa"/>
            <w:vMerge w:val="restart"/>
            <w:noWrap/>
            <w:hideMark/>
          </w:tcPr>
          <w:p w14:paraId="2B60B75B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5E9AA2BF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7213D33D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58CAAF17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45B85D2F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204A5719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0B020630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02D0667A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07A414D1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0FFFD6A6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24FF08A9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6C3B1955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07F185C7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317A3704" w14:textId="1C6E07CF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2026-2028</w:t>
            </w:r>
          </w:p>
        </w:tc>
        <w:tc>
          <w:tcPr>
            <w:tcW w:w="1701" w:type="dxa"/>
            <w:vMerge w:val="restart"/>
            <w:vAlign w:val="center"/>
          </w:tcPr>
          <w:p w14:paraId="389D6B4C" w14:textId="160F001A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спорту, громадські організації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0A2A0A18" w14:textId="77777777" w:rsidR="003F1504" w:rsidRPr="00D1250F" w:rsidRDefault="003F1504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noWrap/>
            <w:hideMark/>
          </w:tcPr>
          <w:p w14:paraId="103F59D1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-</w:t>
            </w:r>
          </w:p>
          <w:p w14:paraId="574F72F4" w14:textId="6CB1910C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noWrap/>
            <w:hideMark/>
          </w:tcPr>
          <w:p w14:paraId="1DF9E02C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619B02F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001160D7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57F1474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CB1DD71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6D73F2C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B0D90C7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DE2CF1E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7B0F0ED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736A4A2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776C5CC" w14:textId="73F4BD1F" w:rsidR="003F1504" w:rsidRPr="00BE04ED" w:rsidRDefault="003F1504" w:rsidP="003F1504">
            <w:pPr>
              <w:ind w:left="-107"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Подальший розвиток олімпійських та неолімпійських видів спорту та пропаганда  здорового способу життя</w:t>
            </w:r>
          </w:p>
          <w:p w14:paraId="1B910357" w14:textId="78D0185A" w:rsidR="003F1504" w:rsidRPr="00BE04ED" w:rsidRDefault="003F1504" w:rsidP="003F1504">
            <w:pPr>
              <w:ind w:left="-107"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серед дітей та молоді</w:t>
            </w:r>
          </w:p>
          <w:p w14:paraId="475A5780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57C875C5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8BECEB1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44B525A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4E1DC6B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3D7B19D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D33ACFD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D73966A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15FA30A4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5CCF3BA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C53E8F9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9DB7B26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386DF9C0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CB09A89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ADCC436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4AF788CB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77CA073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2ECB4E6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6699665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629D92E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649CF3C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356CC68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0CD61F18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6F58F91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2AEEC5CA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58012F5A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68BB000C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14:paraId="7288B764" w14:textId="2D20518F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3F1504" w:rsidRPr="000A727C" w14:paraId="10A2BE20" w14:textId="77777777" w:rsidTr="003079CD">
        <w:trPr>
          <w:gridAfter w:val="2"/>
          <w:wAfter w:w="23" w:type="dxa"/>
          <w:trHeight w:val="1269"/>
        </w:trPr>
        <w:tc>
          <w:tcPr>
            <w:tcW w:w="595" w:type="dxa"/>
            <w:vMerge/>
            <w:hideMark/>
          </w:tcPr>
          <w:p w14:paraId="7CAB81AD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5A9AC448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7E68E76D" w14:textId="1A4C073B" w:rsidR="003F1504" w:rsidRPr="000A727C" w:rsidRDefault="003F1504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Укладення договорів про спільну діяльність між відділом молоді та спорту та громадськими організаціями спортивного спрямування щодо розвитку пріоритетних видів спорту на території Чорноморської міської територіальної громади.</w:t>
            </w:r>
          </w:p>
        </w:tc>
        <w:tc>
          <w:tcPr>
            <w:tcW w:w="1276" w:type="dxa"/>
            <w:vMerge/>
            <w:hideMark/>
          </w:tcPr>
          <w:p w14:paraId="198348AC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</w:tcPr>
          <w:p w14:paraId="5C879C90" w14:textId="394CC20E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  <w:hideMark/>
          </w:tcPr>
          <w:p w14:paraId="598E3559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478B84C9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  <w:p w14:paraId="33A706CF" w14:textId="64690A9F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noWrap/>
            <w:hideMark/>
          </w:tcPr>
          <w:p w14:paraId="29BCEFF8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04EBC7B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  <w:hideMark/>
          </w:tcPr>
          <w:p w14:paraId="77A1AE25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3F1504" w:rsidRPr="000A727C" w14:paraId="162EA931" w14:textId="77777777" w:rsidTr="003079CD">
        <w:trPr>
          <w:gridAfter w:val="2"/>
          <w:wAfter w:w="23" w:type="dxa"/>
          <w:trHeight w:val="1118"/>
        </w:trPr>
        <w:tc>
          <w:tcPr>
            <w:tcW w:w="595" w:type="dxa"/>
            <w:vMerge/>
            <w:hideMark/>
          </w:tcPr>
          <w:p w14:paraId="4E648EB1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02C2F791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vMerge w:val="restart"/>
          </w:tcPr>
          <w:p w14:paraId="0CA0324C" w14:textId="53B96F83" w:rsidR="003F1504" w:rsidRPr="000A727C" w:rsidRDefault="003F1504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Співпраця зі структурами Національного олімпійського комітету України, Спортивного комітету України, а також з представниками федерацій, асоціацій та об’єднаних спортивних товариств.</w:t>
            </w:r>
          </w:p>
        </w:tc>
        <w:tc>
          <w:tcPr>
            <w:tcW w:w="1276" w:type="dxa"/>
            <w:vMerge/>
            <w:hideMark/>
          </w:tcPr>
          <w:p w14:paraId="78B63F10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</w:tcPr>
          <w:p w14:paraId="029E3527" w14:textId="46E77A54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  <w:hideMark/>
          </w:tcPr>
          <w:p w14:paraId="0A69D68A" w14:textId="60917E3C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6365BBFC" w14:textId="29106732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50E999E9" w14:textId="7553ABC6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2CC25C42" w14:textId="25F1B721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  <w:hideMark/>
          </w:tcPr>
          <w:p w14:paraId="375A16EF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3F1504" w:rsidRPr="000A727C" w14:paraId="7A29E84A" w14:textId="77777777" w:rsidTr="003079CD">
        <w:trPr>
          <w:gridAfter w:val="2"/>
          <w:wAfter w:w="23" w:type="dxa"/>
          <w:trHeight w:val="241"/>
        </w:trPr>
        <w:tc>
          <w:tcPr>
            <w:tcW w:w="595" w:type="dxa"/>
            <w:vMerge/>
          </w:tcPr>
          <w:p w14:paraId="313BB9A7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5B4E06F8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vMerge/>
          </w:tcPr>
          <w:p w14:paraId="5B6E46FC" w14:textId="77777777" w:rsidR="003F1504" w:rsidRPr="000A727C" w:rsidRDefault="003F1504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vMerge/>
          </w:tcPr>
          <w:p w14:paraId="30A62B28" w14:textId="77777777" w:rsidR="003F1504" w:rsidRPr="000A727C" w:rsidRDefault="003F150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</w:tcPr>
          <w:p w14:paraId="71D26FCD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</w:tcPr>
          <w:p w14:paraId="3117F63F" w14:textId="77777777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vMerge w:val="restart"/>
            <w:noWrap/>
          </w:tcPr>
          <w:p w14:paraId="7F4EA294" w14:textId="44B6A6CA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-</w:t>
            </w:r>
          </w:p>
        </w:tc>
        <w:tc>
          <w:tcPr>
            <w:tcW w:w="1134" w:type="dxa"/>
            <w:vMerge w:val="restart"/>
            <w:noWrap/>
          </w:tcPr>
          <w:p w14:paraId="06C003DA" w14:textId="7021140D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vMerge w:val="restart"/>
            <w:noWrap/>
          </w:tcPr>
          <w:p w14:paraId="0F606DE2" w14:textId="21CBA9DC" w:rsidR="003F1504" w:rsidRPr="000A727C" w:rsidRDefault="003F150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0164269C" w14:textId="77777777" w:rsidR="003F1504" w:rsidRPr="00BE04ED" w:rsidRDefault="003F150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14888FFC" w14:textId="77777777" w:rsidTr="003079CD">
        <w:trPr>
          <w:gridAfter w:val="2"/>
          <w:wAfter w:w="23" w:type="dxa"/>
          <w:trHeight w:val="570"/>
        </w:trPr>
        <w:tc>
          <w:tcPr>
            <w:tcW w:w="595" w:type="dxa"/>
            <w:vMerge/>
          </w:tcPr>
          <w:p w14:paraId="1ACBD45E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189ED7BE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20C75357" w14:textId="35BA68CB" w:rsidR="00A30EF4" w:rsidRPr="000A727C" w:rsidRDefault="00781B4D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Визначення щорічного </w:t>
            </w:r>
            <w:r w:rsidR="00A30EF4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рейтингу  спо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ртсменів, тренерів, спортивних </w:t>
            </w:r>
            <w:r w:rsidR="00A30EF4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команд</w:t>
            </w:r>
            <w:r w:rsidR="00B12BC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та </w:t>
            </w:r>
            <w:r w:rsidR="00A30EF4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спортивних  організацій</w:t>
            </w:r>
            <w:r w:rsidR="000A6DF1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1276" w:type="dxa"/>
            <w:vMerge/>
          </w:tcPr>
          <w:p w14:paraId="19D4F6BE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</w:tcPr>
          <w:p w14:paraId="1A0A8B1A" w14:textId="0AC29DFF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</w:t>
            </w:r>
          </w:p>
        </w:tc>
        <w:tc>
          <w:tcPr>
            <w:tcW w:w="1417" w:type="dxa"/>
            <w:vMerge/>
          </w:tcPr>
          <w:p w14:paraId="21872124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vMerge/>
            <w:noWrap/>
          </w:tcPr>
          <w:p w14:paraId="580F1A7F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vMerge/>
            <w:noWrap/>
          </w:tcPr>
          <w:p w14:paraId="567871B9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vMerge/>
            <w:noWrap/>
          </w:tcPr>
          <w:p w14:paraId="65AF9C26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1D0644C2" w14:textId="77777777" w:rsidR="00A30EF4" w:rsidRPr="00BE04ED" w:rsidRDefault="00A30EF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70E2C1F6" w14:textId="77777777" w:rsidTr="003079CD">
        <w:trPr>
          <w:gridAfter w:val="2"/>
          <w:wAfter w:w="23" w:type="dxa"/>
          <w:trHeight w:val="570"/>
        </w:trPr>
        <w:tc>
          <w:tcPr>
            <w:tcW w:w="595" w:type="dxa"/>
            <w:vMerge/>
          </w:tcPr>
          <w:p w14:paraId="0B9A9421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44317CB8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398A8AAB" w14:textId="7E88EB35" w:rsidR="00A30EF4" w:rsidRPr="000A727C" w:rsidRDefault="00B12BC6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Розвиток спортивної інфраструктури для пляжних видів спорту, облаштування сучасних спортивних майданчиків із необхідним інвентарем, створення умов для проведення тренувань, навчально-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lastRenderedPageBreak/>
              <w:t>тренувальних зборів і змагань місцевого та всеукраїнського рівнів.</w:t>
            </w:r>
          </w:p>
        </w:tc>
        <w:tc>
          <w:tcPr>
            <w:tcW w:w="1276" w:type="dxa"/>
            <w:vMerge/>
          </w:tcPr>
          <w:p w14:paraId="12F68436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</w:tcPr>
          <w:p w14:paraId="516C8BC6" w14:textId="08EB9AC2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Відділ молоді та спорту, </w:t>
            </w:r>
            <w:r w:rsidR="00DA0CA9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КП «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МУЖКГ</w:t>
            </w:r>
            <w:r w:rsidR="00DA0CA9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»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 громадські організації</w:t>
            </w:r>
          </w:p>
          <w:p w14:paraId="163AC70A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</w:tcPr>
          <w:p w14:paraId="67F27FAE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5D192720" w14:textId="4C3B0239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28FEEC90" w14:textId="0ED10FA3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56C62667" w14:textId="0551AC45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</w:tcPr>
          <w:p w14:paraId="0ABC324F" w14:textId="77777777" w:rsidR="00A30EF4" w:rsidRPr="00BE04ED" w:rsidRDefault="00A30EF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79B55252" w14:textId="77777777" w:rsidTr="003079CD">
        <w:trPr>
          <w:gridAfter w:val="2"/>
          <w:wAfter w:w="23" w:type="dxa"/>
          <w:trHeight w:val="962"/>
        </w:trPr>
        <w:tc>
          <w:tcPr>
            <w:tcW w:w="595" w:type="dxa"/>
            <w:vMerge/>
          </w:tcPr>
          <w:p w14:paraId="0956B63A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5E9977A4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408FC959" w14:textId="4E4B008E" w:rsidR="00A30EF4" w:rsidRPr="000A727C" w:rsidRDefault="00B12BC6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Проведення міських спортивних заходів відповідно до Єдиного календарного плану фізкультурно-оздоровчих та спортивних заходів на відповідний рік.</w:t>
            </w:r>
          </w:p>
        </w:tc>
        <w:tc>
          <w:tcPr>
            <w:tcW w:w="1276" w:type="dxa"/>
            <w:vMerge/>
          </w:tcPr>
          <w:p w14:paraId="672C39BD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D852A6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</w:t>
            </w:r>
          </w:p>
          <w:p w14:paraId="26B002C5" w14:textId="0F60035B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051E3F7" w14:textId="34EC9AA0" w:rsidR="00A30EF4" w:rsidRPr="00D1250F" w:rsidRDefault="00A30EF4" w:rsidP="003F1504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</w:t>
            </w:r>
          </w:p>
          <w:p w14:paraId="0C3BECA8" w14:textId="31103695" w:rsidR="00A30EF4" w:rsidRPr="00D1250F" w:rsidRDefault="00A30EF4" w:rsidP="003F1504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громади</w:t>
            </w:r>
          </w:p>
          <w:p w14:paraId="496703C0" w14:textId="36254EEE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20ED73AE" w14:textId="77777777" w:rsidR="00A30EF4" w:rsidRPr="003079CD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580,0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  <w:p w14:paraId="1007C1D5" w14:textId="639A06DA" w:rsidR="00517A6E" w:rsidRPr="003079CD" w:rsidRDefault="00517A6E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val="uk-UA"/>
              </w:rPr>
            </w:pPr>
          </w:p>
        </w:tc>
        <w:tc>
          <w:tcPr>
            <w:tcW w:w="1134" w:type="dxa"/>
            <w:noWrap/>
          </w:tcPr>
          <w:p w14:paraId="14A3BD22" w14:textId="36A30FB8" w:rsidR="00A30EF4" w:rsidRPr="003079CD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655,0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689B7008" w14:textId="289ED160" w:rsidR="00A30EF4" w:rsidRPr="003079CD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754,0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vMerge/>
          </w:tcPr>
          <w:p w14:paraId="2E25C2F7" w14:textId="77777777" w:rsidR="00A30EF4" w:rsidRPr="00BE04ED" w:rsidRDefault="00A30EF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7C4487D2" w14:textId="77777777" w:rsidTr="003079CD">
        <w:trPr>
          <w:gridAfter w:val="2"/>
          <w:wAfter w:w="23" w:type="dxa"/>
          <w:trHeight w:val="273"/>
        </w:trPr>
        <w:tc>
          <w:tcPr>
            <w:tcW w:w="595" w:type="dxa"/>
            <w:vMerge/>
          </w:tcPr>
          <w:p w14:paraId="4C107F8F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2FFA62EC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33B1C6A3" w14:textId="290743D5" w:rsidR="00A30EF4" w:rsidRPr="000A727C" w:rsidRDefault="00B12BC6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проведення фізкультурно-оздоровчих та спортивно-масових заходів з нагоди державних і міських свят.</w:t>
            </w:r>
          </w:p>
        </w:tc>
        <w:tc>
          <w:tcPr>
            <w:tcW w:w="1276" w:type="dxa"/>
            <w:vMerge/>
          </w:tcPr>
          <w:p w14:paraId="461E18F5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0BB03C42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03046DDF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1D074D57" w14:textId="77FD2F96" w:rsidR="00A30EF4" w:rsidRPr="003079CD" w:rsidRDefault="0033338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</w:t>
            </w:r>
            <w:r w:rsidR="00801026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</w:t>
            </w:r>
            <w:r w:rsidR="00802A06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  <w:r w:rsidR="00A30EF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</w:t>
            </w:r>
            <w:r w:rsidR="00801026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  <w:p w14:paraId="5BF7B8D6" w14:textId="241138E2" w:rsidR="00517A6E" w:rsidRPr="003079CD" w:rsidRDefault="00517A6E" w:rsidP="003F15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noWrap/>
          </w:tcPr>
          <w:p w14:paraId="497AC5C2" w14:textId="211A84D8" w:rsidR="00A30EF4" w:rsidRPr="003079CD" w:rsidRDefault="00A30EF4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</w:t>
            </w:r>
            <w:r w:rsidR="00801026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45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</w:t>
            </w:r>
            <w:r w:rsidR="00801026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0601700F" w14:textId="6F8BD538" w:rsidR="00A30EF4" w:rsidRPr="003079CD" w:rsidRDefault="00A30EF4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</w:t>
            </w:r>
            <w:r w:rsidR="00801026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45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</w:t>
            </w:r>
            <w:r w:rsidR="00801026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vMerge/>
          </w:tcPr>
          <w:p w14:paraId="003494FE" w14:textId="77777777" w:rsidR="00A30EF4" w:rsidRPr="00BE04ED" w:rsidRDefault="00A30EF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6419CEE9" w14:textId="77777777" w:rsidTr="003079CD">
        <w:trPr>
          <w:gridAfter w:val="2"/>
          <w:wAfter w:w="23" w:type="dxa"/>
          <w:trHeight w:val="1022"/>
        </w:trPr>
        <w:tc>
          <w:tcPr>
            <w:tcW w:w="595" w:type="dxa"/>
            <w:vMerge/>
          </w:tcPr>
          <w:p w14:paraId="4B282123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5D8C1EFE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638DE9F6" w14:textId="5EAEA6B3" w:rsidR="00A30EF4" w:rsidRPr="000A727C" w:rsidRDefault="00B12BC6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та сприяння підготовці та участі спортсменів і команд громади у спортивних заходах місцевого, всеукраїнського та міжнародного рівнів з олімпійських видів спорту.</w:t>
            </w:r>
          </w:p>
        </w:tc>
        <w:tc>
          <w:tcPr>
            <w:tcW w:w="1276" w:type="dxa"/>
            <w:vMerge/>
          </w:tcPr>
          <w:p w14:paraId="56556D97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</w:tcPr>
          <w:p w14:paraId="265A10ED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68480A1E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50A05626" w14:textId="4F41D5BB" w:rsidR="00333384" w:rsidRPr="003079CD" w:rsidRDefault="004355F3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44</w:t>
            </w:r>
            <w:r w:rsidR="0033338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9,90</w:t>
            </w:r>
          </w:p>
          <w:p w14:paraId="2EB91FAE" w14:textId="1E9ADD7C" w:rsidR="004355F3" w:rsidRPr="003079CD" w:rsidRDefault="004355F3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noWrap/>
          </w:tcPr>
          <w:p w14:paraId="0F011694" w14:textId="74E876AA" w:rsidR="00A30EF4" w:rsidRPr="003079CD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500,0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37CBE05E" w14:textId="151D5351" w:rsidR="00A30EF4" w:rsidRPr="003079CD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500,0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vMerge/>
          </w:tcPr>
          <w:p w14:paraId="236B3D42" w14:textId="77777777" w:rsidR="00A30EF4" w:rsidRPr="00BE04ED" w:rsidRDefault="00A30EF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6822471C" w14:textId="77777777" w:rsidTr="003079CD">
        <w:trPr>
          <w:gridAfter w:val="2"/>
          <w:wAfter w:w="23" w:type="dxa"/>
          <w:trHeight w:val="1022"/>
        </w:trPr>
        <w:tc>
          <w:tcPr>
            <w:tcW w:w="595" w:type="dxa"/>
            <w:vMerge/>
          </w:tcPr>
          <w:p w14:paraId="6DD1DE02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273EF7BA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35B25DEF" w14:textId="63E48236" w:rsidR="00A30EF4" w:rsidRPr="000A727C" w:rsidRDefault="00C34DB7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підготовки та участі спортсменів і команд громади у спортивних заходах місцевого, всеукраїнського та міжнародного рівнів з неолімпійських видів спорту.</w:t>
            </w:r>
          </w:p>
        </w:tc>
        <w:tc>
          <w:tcPr>
            <w:tcW w:w="1276" w:type="dxa"/>
            <w:vMerge/>
          </w:tcPr>
          <w:p w14:paraId="16CA589E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</w:tcPr>
          <w:p w14:paraId="6BB6611D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4EB88CD2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1DA56474" w14:textId="77777777" w:rsidR="00A30EF4" w:rsidRPr="003079CD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460,0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  <w:p w14:paraId="18FF34B9" w14:textId="71D903F0" w:rsidR="00517A6E" w:rsidRPr="003079CD" w:rsidRDefault="00517A6E" w:rsidP="003F1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11966E48" w14:textId="4D4E75AC" w:rsidR="00A30EF4" w:rsidRPr="003079CD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460,0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53118829" w14:textId="21121222" w:rsidR="00A30EF4" w:rsidRPr="003079CD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460,0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vMerge/>
          </w:tcPr>
          <w:p w14:paraId="62A17C16" w14:textId="77777777" w:rsidR="00A30EF4" w:rsidRPr="00BE04ED" w:rsidRDefault="00A30EF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801026" w:rsidRPr="000A727C" w14:paraId="4DF1BC7C" w14:textId="77777777" w:rsidTr="003079CD">
        <w:trPr>
          <w:gridAfter w:val="2"/>
          <w:wAfter w:w="23" w:type="dxa"/>
          <w:trHeight w:val="1022"/>
        </w:trPr>
        <w:tc>
          <w:tcPr>
            <w:tcW w:w="595" w:type="dxa"/>
            <w:vMerge/>
          </w:tcPr>
          <w:p w14:paraId="77DDF710" w14:textId="77777777" w:rsidR="00801026" w:rsidRPr="000A727C" w:rsidRDefault="00801026" w:rsidP="00801026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195C1B66" w14:textId="77777777" w:rsidR="00801026" w:rsidRPr="000A727C" w:rsidRDefault="00801026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7D93D1D2" w14:textId="3EDC5128" w:rsidR="00801026" w:rsidRPr="000A727C" w:rsidRDefault="00801026" w:rsidP="0080102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Надання організаційної, методичної та фінансової допомоги (придбання спортивного інвентаря та спортивного одягу) для забезпечення діяльності спортивних клубів та громадських спортивних організацій громади з різних видів спорту.</w:t>
            </w:r>
          </w:p>
        </w:tc>
        <w:tc>
          <w:tcPr>
            <w:tcW w:w="1276" w:type="dxa"/>
            <w:vMerge/>
          </w:tcPr>
          <w:p w14:paraId="2AE56737" w14:textId="77777777" w:rsidR="00801026" w:rsidRPr="000A727C" w:rsidRDefault="00801026" w:rsidP="00801026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</w:tcPr>
          <w:p w14:paraId="3DB5819F" w14:textId="77777777" w:rsidR="00801026" w:rsidRPr="000A727C" w:rsidRDefault="00801026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773A8607" w14:textId="5CB7D7B8" w:rsidR="00801026" w:rsidRPr="000A727C" w:rsidRDefault="00801026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1D041895" w14:textId="267BA94A" w:rsidR="00801026" w:rsidRPr="003079CD" w:rsidRDefault="00801026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479,90</w:t>
            </w:r>
          </w:p>
          <w:p w14:paraId="1B34AF82" w14:textId="757025CE" w:rsidR="00801026" w:rsidRPr="003079CD" w:rsidRDefault="00801026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noWrap/>
          </w:tcPr>
          <w:p w14:paraId="4F3DD688" w14:textId="44403CC5" w:rsidR="00801026" w:rsidRPr="003079CD" w:rsidRDefault="00801026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479,90</w:t>
            </w:r>
          </w:p>
        </w:tc>
        <w:tc>
          <w:tcPr>
            <w:tcW w:w="1134" w:type="dxa"/>
            <w:noWrap/>
          </w:tcPr>
          <w:p w14:paraId="125C041D" w14:textId="0B27DD04" w:rsidR="00801026" w:rsidRPr="003079CD" w:rsidRDefault="00801026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479,90</w:t>
            </w:r>
          </w:p>
        </w:tc>
        <w:tc>
          <w:tcPr>
            <w:tcW w:w="1418" w:type="dxa"/>
            <w:gridSpan w:val="2"/>
            <w:vMerge/>
          </w:tcPr>
          <w:p w14:paraId="6F1684CE" w14:textId="77777777" w:rsidR="00801026" w:rsidRPr="00BE04ED" w:rsidRDefault="00801026" w:rsidP="00801026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445AA9FC" w14:textId="77777777" w:rsidTr="003079CD">
        <w:trPr>
          <w:gridAfter w:val="2"/>
          <w:wAfter w:w="23" w:type="dxa"/>
          <w:trHeight w:val="557"/>
        </w:trPr>
        <w:tc>
          <w:tcPr>
            <w:tcW w:w="595" w:type="dxa"/>
            <w:vMerge/>
          </w:tcPr>
          <w:p w14:paraId="5870ADC3" w14:textId="77777777" w:rsidR="00517364" w:rsidRPr="000A727C" w:rsidRDefault="0051736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75C6F976" w14:textId="77777777" w:rsidR="00517364" w:rsidRPr="000A727C" w:rsidRDefault="0051736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1A0D902F" w14:textId="77777777" w:rsidR="00517364" w:rsidRPr="000A727C" w:rsidRDefault="00517364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виплат матеріального заохочення:</w:t>
            </w:r>
          </w:p>
          <w:p w14:paraId="5038BAA3" w14:textId="5D8FBFED" w:rsidR="00517364" w:rsidRPr="000A727C" w:rsidRDefault="00517364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- спортсменам, тренерам та спортивним організаціям </w:t>
            </w:r>
            <w:r w:rsidR="000A6DF1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громади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за високі спортивні досягнення</w:t>
            </w:r>
            <w:r w:rsidR="000A6DF1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;</w:t>
            </w:r>
          </w:p>
          <w:p w14:paraId="16A9DBD5" w14:textId="6EC2D29E" w:rsidR="00517364" w:rsidRPr="000A727C" w:rsidRDefault="00517364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 учасникам, які забезпечують організацію та проведення міських і районних змагань «Пліч-о-пліч. Всеукраїнські шкільні ліги» серед учнів і учениць закладів загальної середньої освіти</w:t>
            </w:r>
            <w:r w:rsidR="000A6DF1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;</w:t>
            </w:r>
          </w:p>
          <w:p w14:paraId="6D5D2C16" w14:textId="4316EA57" w:rsidR="00517364" w:rsidRPr="000A727C" w:rsidRDefault="00517364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- чемпіонам і призерам чемпіонату міста Чорноморська з футболу та </w:t>
            </w:r>
            <w:proofErr w:type="spellStart"/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футзалу</w:t>
            </w:r>
            <w:proofErr w:type="spellEnd"/>
            <w:r w:rsidR="000A6DF1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1276" w:type="dxa"/>
            <w:vMerge/>
          </w:tcPr>
          <w:p w14:paraId="2A712A86" w14:textId="77777777" w:rsidR="00517364" w:rsidRPr="000A727C" w:rsidRDefault="0051736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52792B20" w14:textId="77777777" w:rsidR="00517364" w:rsidRPr="000A727C" w:rsidRDefault="0051736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</w:tcPr>
          <w:p w14:paraId="0D78394E" w14:textId="094122DE" w:rsidR="00517364" w:rsidRPr="000A727C" w:rsidRDefault="0051736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583B0E2C" w14:textId="54D49520" w:rsidR="00517364" w:rsidRPr="003079CD" w:rsidRDefault="0051736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500,00</w:t>
            </w:r>
          </w:p>
        </w:tc>
        <w:tc>
          <w:tcPr>
            <w:tcW w:w="1134" w:type="dxa"/>
            <w:noWrap/>
          </w:tcPr>
          <w:p w14:paraId="6C9B8799" w14:textId="098B0732" w:rsidR="00517364" w:rsidRPr="003079CD" w:rsidRDefault="0051736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500,00</w:t>
            </w:r>
          </w:p>
        </w:tc>
        <w:tc>
          <w:tcPr>
            <w:tcW w:w="1134" w:type="dxa"/>
            <w:noWrap/>
          </w:tcPr>
          <w:p w14:paraId="25ADDBB7" w14:textId="5A9F7177" w:rsidR="00517364" w:rsidRPr="003079CD" w:rsidRDefault="0051736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500,00</w:t>
            </w:r>
          </w:p>
        </w:tc>
        <w:tc>
          <w:tcPr>
            <w:tcW w:w="1418" w:type="dxa"/>
            <w:gridSpan w:val="2"/>
          </w:tcPr>
          <w:p w14:paraId="19D2BAF3" w14:textId="53CC059E" w:rsidR="00517364" w:rsidRPr="00BE04ED" w:rsidRDefault="00517364" w:rsidP="003F1504">
            <w:pPr>
              <w:ind w:left="-107"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Покращення рівня матеріального забезпечення спортсменів</w:t>
            </w:r>
          </w:p>
        </w:tc>
      </w:tr>
      <w:tr w:rsidR="00DA0CA9" w:rsidRPr="000A727C" w14:paraId="24FCA0E4" w14:textId="77777777" w:rsidTr="003079CD">
        <w:trPr>
          <w:gridAfter w:val="2"/>
          <w:wAfter w:w="23" w:type="dxa"/>
          <w:trHeight w:val="1025"/>
        </w:trPr>
        <w:tc>
          <w:tcPr>
            <w:tcW w:w="595" w:type="dxa"/>
            <w:vMerge/>
          </w:tcPr>
          <w:p w14:paraId="3FEC001C" w14:textId="77777777" w:rsidR="00517364" w:rsidRPr="000A727C" w:rsidRDefault="0051736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5BCD0A96" w14:textId="77777777" w:rsidR="00517364" w:rsidRPr="000A727C" w:rsidRDefault="0051736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641C0338" w14:textId="5B21278B" w:rsidR="00517364" w:rsidRPr="000A727C" w:rsidRDefault="00517364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Забезпечення щомісячної стипендії Чорноморського міського голови видатним спортсменам </w:t>
            </w:r>
            <w:r w:rsidR="000A6DF1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громади.</w:t>
            </w:r>
          </w:p>
        </w:tc>
        <w:tc>
          <w:tcPr>
            <w:tcW w:w="1276" w:type="dxa"/>
            <w:vMerge/>
          </w:tcPr>
          <w:p w14:paraId="21B4564F" w14:textId="77777777" w:rsidR="00517364" w:rsidRPr="000A727C" w:rsidRDefault="0051736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</w:tcPr>
          <w:p w14:paraId="1E5FDBCF" w14:textId="77777777" w:rsidR="00517364" w:rsidRPr="000A727C" w:rsidRDefault="0051736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</w:tcPr>
          <w:p w14:paraId="5E805622" w14:textId="2EFF74A5" w:rsidR="00517364" w:rsidRPr="000A727C" w:rsidRDefault="0051736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58F9DFC6" w14:textId="08E6A097" w:rsidR="00517364" w:rsidRPr="003079CD" w:rsidRDefault="000E1E4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  <w:r w:rsidR="00A01C75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637,</w:t>
            </w:r>
            <w:r w:rsidR="004355F3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70</w:t>
            </w:r>
          </w:p>
          <w:p w14:paraId="7C75508E" w14:textId="5E1951E4" w:rsidR="001706E3" w:rsidRPr="003079CD" w:rsidRDefault="001706E3" w:rsidP="003F150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uk-UA"/>
              </w:rPr>
            </w:pPr>
          </w:p>
        </w:tc>
        <w:tc>
          <w:tcPr>
            <w:tcW w:w="1134" w:type="dxa"/>
            <w:noWrap/>
          </w:tcPr>
          <w:p w14:paraId="3BA0619B" w14:textId="22456F6C" w:rsidR="00517364" w:rsidRPr="003079CD" w:rsidRDefault="00801026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840</w:t>
            </w:r>
            <w:r w:rsidR="000E1E48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  <w:r w:rsidR="000E1E48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12CD4144" w14:textId="7A5C10B3" w:rsidR="00517364" w:rsidRPr="003079CD" w:rsidRDefault="00801026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840</w:t>
            </w:r>
            <w:r w:rsidR="000E1E48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  <w:r w:rsidR="000E1E48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</w:tcPr>
          <w:p w14:paraId="674D8BE4" w14:textId="3CF8625C" w:rsidR="000A6DF1" w:rsidRPr="00BE04ED" w:rsidRDefault="00517364" w:rsidP="003F1504">
            <w:pPr>
              <w:ind w:left="-107"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Підтримка талановитих спортсменів, покращення рівня матеріального забезпечення спортсменів</w:t>
            </w:r>
          </w:p>
        </w:tc>
      </w:tr>
      <w:tr w:rsidR="00DA0CA9" w:rsidRPr="00B01A38" w14:paraId="6C61EA34" w14:textId="77777777" w:rsidTr="003079CD">
        <w:trPr>
          <w:gridAfter w:val="2"/>
          <w:wAfter w:w="23" w:type="dxa"/>
          <w:trHeight w:val="741"/>
        </w:trPr>
        <w:tc>
          <w:tcPr>
            <w:tcW w:w="595" w:type="dxa"/>
            <w:vMerge w:val="restart"/>
            <w:noWrap/>
            <w:hideMark/>
          </w:tcPr>
          <w:p w14:paraId="171D7287" w14:textId="2AF2A9A6" w:rsidR="00B43F8D" w:rsidRPr="000A727C" w:rsidRDefault="00167241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lastRenderedPageBreak/>
              <w:t>3</w:t>
            </w:r>
            <w:r w:rsidR="00B43F8D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1815" w:type="dxa"/>
            <w:vMerge w:val="restart"/>
            <w:hideMark/>
          </w:tcPr>
          <w:p w14:paraId="5FBF6195" w14:textId="02F2EFA1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Фізкультурно-оздоровча та реабілітаційна робота серед осіб  з інвалідністю</w:t>
            </w:r>
          </w:p>
        </w:tc>
        <w:tc>
          <w:tcPr>
            <w:tcW w:w="4253" w:type="dxa"/>
            <w:hideMark/>
          </w:tcPr>
          <w:p w14:paraId="4C0F8857" w14:textId="04B64593" w:rsidR="00B43F8D" w:rsidRPr="000A727C" w:rsidRDefault="00B43F8D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Співпраця з регіональним  Центром фізичної культури та спорту </w:t>
            </w:r>
            <w:r w:rsidR="000A6DF1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осіб з інвалідності 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«</w:t>
            </w:r>
            <w:proofErr w:type="spellStart"/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Інваспорт</w:t>
            </w:r>
            <w:proofErr w:type="spellEnd"/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»</w:t>
            </w:r>
            <w:r w:rsidR="002B19E5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noWrap/>
            <w:hideMark/>
          </w:tcPr>
          <w:p w14:paraId="53F2692C" w14:textId="77777777" w:rsidR="00B43F8D" w:rsidRPr="000A727C" w:rsidRDefault="00B43F8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0F73C4F1" w14:textId="77777777" w:rsidR="00B43F8D" w:rsidRPr="000A727C" w:rsidRDefault="00B43F8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625AD9E8" w14:textId="07238307" w:rsidR="00B43F8D" w:rsidRPr="000A727C" w:rsidRDefault="00B43F8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44042843" w14:textId="77777777" w:rsidR="00B43F8D" w:rsidRPr="000A727C" w:rsidRDefault="00B43F8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1B8C284C" w14:textId="77777777" w:rsidR="00B43F8D" w:rsidRPr="000A727C" w:rsidRDefault="00B43F8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0AEE4B13" w14:textId="192FC497" w:rsidR="00B43F8D" w:rsidRPr="000A727C" w:rsidRDefault="00B43F8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2026-2028</w:t>
            </w:r>
          </w:p>
        </w:tc>
        <w:tc>
          <w:tcPr>
            <w:tcW w:w="1701" w:type="dxa"/>
            <w:vMerge w:val="restart"/>
            <w:hideMark/>
          </w:tcPr>
          <w:p w14:paraId="72C2C6BB" w14:textId="45DEBB14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спорту, КУ «ЦСС ЧМР»</w:t>
            </w:r>
          </w:p>
        </w:tc>
        <w:tc>
          <w:tcPr>
            <w:tcW w:w="1417" w:type="dxa"/>
            <w:vMerge w:val="restart"/>
            <w:hideMark/>
          </w:tcPr>
          <w:p w14:paraId="354EE1EE" w14:textId="77777777" w:rsidR="00B43F8D" w:rsidRPr="00D1250F" w:rsidRDefault="00B43F8D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noWrap/>
            <w:hideMark/>
          </w:tcPr>
          <w:p w14:paraId="2E3E33D0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ADC3703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D37459A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4C762B24" w14:textId="77777777" w:rsidR="00B43F8D" w:rsidRPr="00BE04ED" w:rsidRDefault="00B43F8D" w:rsidP="003F1504">
            <w:pPr>
              <w:ind w:left="-107"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Посилення реабілітаційної роботи серед осіб з інвалідністю</w:t>
            </w:r>
          </w:p>
        </w:tc>
      </w:tr>
      <w:tr w:rsidR="00DA0CA9" w:rsidRPr="000A727C" w14:paraId="73064250" w14:textId="77777777" w:rsidTr="003079CD">
        <w:trPr>
          <w:gridAfter w:val="2"/>
          <w:wAfter w:w="23" w:type="dxa"/>
          <w:trHeight w:val="833"/>
        </w:trPr>
        <w:tc>
          <w:tcPr>
            <w:tcW w:w="595" w:type="dxa"/>
            <w:vMerge/>
            <w:hideMark/>
          </w:tcPr>
          <w:p w14:paraId="0362BCD6" w14:textId="77777777" w:rsidR="00B43F8D" w:rsidRPr="000A727C" w:rsidRDefault="00B43F8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7DF31F9A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73104A2F" w14:textId="3ACDDCBB" w:rsidR="00B43F8D" w:rsidRPr="000A727C" w:rsidRDefault="00C34DB7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організаційного та методичного супроводу діяльності мережі спортивно-оздоровчих клубів різних форм власності для осіб з інвалідністю та ветеранів.</w:t>
            </w:r>
          </w:p>
        </w:tc>
        <w:tc>
          <w:tcPr>
            <w:tcW w:w="1276" w:type="dxa"/>
            <w:vMerge/>
            <w:hideMark/>
          </w:tcPr>
          <w:p w14:paraId="52FAD500" w14:textId="77777777" w:rsidR="00B43F8D" w:rsidRPr="000A727C" w:rsidRDefault="00B43F8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14:paraId="7BCA3870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  <w:hideMark/>
          </w:tcPr>
          <w:p w14:paraId="17E41FEB" w14:textId="77777777" w:rsidR="00B43F8D" w:rsidRPr="00D1250F" w:rsidRDefault="00B43F8D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25A93E55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4ECC134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9BC9573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  <w:hideMark/>
          </w:tcPr>
          <w:p w14:paraId="22BE210A" w14:textId="77777777" w:rsidR="00B43F8D" w:rsidRPr="00BE04ED" w:rsidRDefault="00B43F8D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02BDE659" w14:textId="77777777" w:rsidTr="003079CD">
        <w:trPr>
          <w:gridAfter w:val="2"/>
          <w:wAfter w:w="23" w:type="dxa"/>
          <w:trHeight w:val="690"/>
        </w:trPr>
        <w:tc>
          <w:tcPr>
            <w:tcW w:w="595" w:type="dxa"/>
            <w:vMerge/>
            <w:hideMark/>
          </w:tcPr>
          <w:p w14:paraId="522AF46B" w14:textId="77777777" w:rsidR="00B43F8D" w:rsidRPr="000A727C" w:rsidRDefault="00B43F8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54EF825D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03690D4B" w14:textId="61797021" w:rsidR="00B43F8D" w:rsidRPr="000A727C" w:rsidRDefault="00C34DB7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Залучення осіб </w:t>
            </w:r>
            <w:r w:rsidR="00CE7079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 інвалідністю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до систематичних занять фізичною культурою та спортом.</w:t>
            </w:r>
          </w:p>
        </w:tc>
        <w:tc>
          <w:tcPr>
            <w:tcW w:w="1276" w:type="dxa"/>
            <w:vMerge/>
            <w:hideMark/>
          </w:tcPr>
          <w:p w14:paraId="702FB21C" w14:textId="77777777" w:rsidR="00B43F8D" w:rsidRPr="000A727C" w:rsidRDefault="00B43F8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14:paraId="70D0E164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  <w:hideMark/>
          </w:tcPr>
          <w:p w14:paraId="1863B809" w14:textId="77777777" w:rsidR="00B43F8D" w:rsidRPr="00D1250F" w:rsidRDefault="00B43F8D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4497EABD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07A4118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D1FFB8D" w14:textId="77777777" w:rsidR="00B43F8D" w:rsidRPr="000A727C" w:rsidRDefault="00B43F8D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  <w:hideMark/>
          </w:tcPr>
          <w:p w14:paraId="2F023527" w14:textId="77777777" w:rsidR="00B43F8D" w:rsidRPr="00BE04ED" w:rsidRDefault="00B43F8D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0E1E48" w:rsidRPr="000A727C" w14:paraId="3FBDAE4B" w14:textId="77777777" w:rsidTr="003079CD">
        <w:trPr>
          <w:gridAfter w:val="2"/>
          <w:wAfter w:w="23" w:type="dxa"/>
          <w:trHeight w:val="841"/>
        </w:trPr>
        <w:tc>
          <w:tcPr>
            <w:tcW w:w="595" w:type="dxa"/>
          </w:tcPr>
          <w:p w14:paraId="5071F1AE" w14:textId="05083EA3" w:rsidR="000E1E48" w:rsidRPr="000A727C" w:rsidRDefault="000E1E4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4. </w:t>
            </w:r>
          </w:p>
        </w:tc>
        <w:tc>
          <w:tcPr>
            <w:tcW w:w="1815" w:type="dxa"/>
          </w:tcPr>
          <w:p w14:paraId="3E517A5A" w14:textId="6475EDAB" w:rsidR="000E1E48" w:rsidRPr="000A727C" w:rsidRDefault="000E1E4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Фізкультурно-оздоровча та реабілітаційна робота для ветеранів війни,  пільгових категорій населення</w:t>
            </w:r>
          </w:p>
        </w:tc>
        <w:tc>
          <w:tcPr>
            <w:tcW w:w="4253" w:type="dxa"/>
          </w:tcPr>
          <w:p w14:paraId="74BBBBE0" w14:textId="1990FC07" w:rsidR="00AD1219" w:rsidRPr="00B979D6" w:rsidRDefault="00BE04ED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Надання </w:t>
            </w:r>
            <w:r w:rsidR="00AD1219" w:rsidRPr="00B979D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послуг з організації відвідування  спортивного за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кладу для участі у спортивному </w:t>
            </w:r>
            <w:r w:rsidR="00AD1219" w:rsidRPr="00B979D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та фізкультурно-оздоровчому  процесі  на території Чорноморської міської територіальної громади 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наступним категоріям громадян, </w:t>
            </w:r>
            <w:r w:rsidR="00AD1219" w:rsidRPr="00B979D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місце проживання яких  задеклароване/зареєстроване на території Чорноморської міської територіальної громади:</w:t>
            </w:r>
          </w:p>
          <w:p w14:paraId="6123824D" w14:textId="77777777" w:rsidR="00AD1219" w:rsidRPr="00B979D6" w:rsidRDefault="00AD1219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979D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- ветеранам війни</w:t>
            </w:r>
            <w:r w:rsidRPr="00B979D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; </w:t>
            </w:r>
          </w:p>
          <w:p w14:paraId="2A4A9C9D" w14:textId="77777777" w:rsidR="00AD1219" w:rsidRPr="00B979D6" w:rsidRDefault="00AD1219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979D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- членам сімей загиблих (померлих) Захисників і</w:t>
            </w:r>
            <w:r w:rsidRPr="00B979D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Захисниць України;</w:t>
            </w:r>
          </w:p>
          <w:p w14:paraId="0B67084F" w14:textId="77777777" w:rsidR="00AD1219" w:rsidRDefault="00AD1219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979D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 ветеранам війни, які мають статус внутрішньо переміщених осіб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;</w:t>
            </w:r>
          </w:p>
          <w:p w14:paraId="0AB666F0" w14:textId="77777777" w:rsidR="00AD1219" w:rsidRPr="00B979D6" w:rsidRDefault="00AD1219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979D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 дітям з багатодітних сімей (за медичними показниками);</w:t>
            </w:r>
          </w:p>
          <w:p w14:paraId="1297CD6C" w14:textId="77777777" w:rsidR="00AD1219" w:rsidRPr="00B979D6" w:rsidRDefault="00AD1219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979D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 дітям-сиротам та дітям, позбавленим батьківського піклування (за медичними показниками);</w:t>
            </w:r>
          </w:p>
          <w:p w14:paraId="64B05F9B" w14:textId="77777777" w:rsidR="00AD1219" w:rsidRPr="00B979D6" w:rsidRDefault="00AD1219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979D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- дітям, сім’ї яких зареєстровані як внутрішньо переміщені особи (за медичними показниками); </w:t>
            </w:r>
          </w:p>
          <w:p w14:paraId="56CF95E0" w14:textId="5D50A010" w:rsidR="000E1E48" w:rsidRPr="000A727C" w:rsidRDefault="00AD1219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979D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lastRenderedPageBreak/>
              <w:t>- вихованцям КДЮСШ групи з легкої атлетики для осіб з інвалідністю, базової підготовки.</w:t>
            </w:r>
          </w:p>
        </w:tc>
        <w:tc>
          <w:tcPr>
            <w:tcW w:w="1276" w:type="dxa"/>
            <w:vAlign w:val="center"/>
          </w:tcPr>
          <w:p w14:paraId="74B5A1A4" w14:textId="3B3F7CBA" w:rsidR="000E1E48" w:rsidRPr="000A727C" w:rsidRDefault="000E1E4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lastRenderedPageBreak/>
              <w:t>2026-2028</w:t>
            </w:r>
          </w:p>
        </w:tc>
        <w:tc>
          <w:tcPr>
            <w:tcW w:w="1701" w:type="dxa"/>
          </w:tcPr>
          <w:p w14:paraId="78724D2C" w14:textId="4AEEF1D6" w:rsidR="000E1E48" w:rsidRPr="000A727C" w:rsidRDefault="000E1E4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спорту,</w:t>
            </w:r>
          </w:p>
          <w:p w14:paraId="42C245BB" w14:textId="3FA6AE1C" w:rsidR="000E1E48" w:rsidRPr="000A727C" w:rsidRDefault="000E1E4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КП «Палац спорту «Юність»</w:t>
            </w:r>
          </w:p>
          <w:p w14:paraId="770706A9" w14:textId="77777777" w:rsidR="000E1E48" w:rsidRPr="000A727C" w:rsidRDefault="000E1E4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</w:tcPr>
          <w:p w14:paraId="63978BC9" w14:textId="66175B9E" w:rsidR="000E1E48" w:rsidRPr="00D1250F" w:rsidRDefault="000E1E48" w:rsidP="003F1504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275" w:type="dxa"/>
            <w:noWrap/>
          </w:tcPr>
          <w:p w14:paraId="47DA8ABE" w14:textId="1100A8CF" w:rsidR="000E1E48" w:rsidRPr="003079CD" w:rsidRDefault="000E1E4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  <w:r w:rsidR="00A01C75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</w:t>
            </w:r>
            <w:r w:rsidR="00A01C75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,00</w:t>
            </w:r>
          </w:p>
        </w:tc>
        <w:tc>
          <w:tcPr>
            <w:tcW w:w="1134" w:type="dxa"/>
            <w:noWrap/>
          </w:tcPr>
          <w:p w14:paraId="26096401" w14:textId="51093C6E" w:rsidR="000E1E48" w:rsidRPr="003079CD" w:rsidRDefault="000E1E4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  <w:r w:rsidR="00A01C75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200,00</w:t>
            </w:r>
          </w:p>
        </w:tc>
        <w:tc>
          <w:tcPr>
            <w:tcW w:w="1134" w:type="dxa"/>
            <w:noWrap/>
          </w:tcPr>
          <w:p w14:paraId="514E510E" w14:textId="79A3609E" w:rsidR="000E1E48" w:rsidRPr="003079CD" w:rsidRDefault="000E1E4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  <w:r w:rsidR="00A01C75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200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,00</w:t>
            </w:r>
          </w:p>
        </w:tc>
        <w:tc>
          <w:tcPr>
            <w:tcW w:w="1418" w:type="dxa"/>
            <w:gridSpan w:val="2"/>
            <w:vAlign w:val="center"/>
          </w:tcPr>
          <w:p w14:paraId="448865FF" w14:textId="0B78D027" w:rsidR="000E1E48" w:rsidRPr="00BE04ED" w:rsidRDefault="000E1E48" w:rsidP="003F1504">
            <w:pPr>
              <w:ind w:right="-111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uk-UA"/>
              </w:rPr>
              <w:t>Відновлення фізичної сили та психологічного стану, покращення ментального здоров’я та повноцінного інтегрування в суспільство</w:t>
            </w:r>
          </w:p>
        </w:tc>
      </w:tr>
      <w:tr w:rsidR="00DA0CA9" w:rsidRPr="000A727C" w14:paraId="484C812F" w14:textId="77777777" w:rsidTr="003079CD">
        <w:trPr>
          <w:gridAfter w:val="2"/>
          <w:wAfter w:w="23" w:type="dxa"/>
          <w:trHeight w:val="558"/>
        </w:trPr>
        <w:tc>
          <w:tcPr>
            <w:tcW w:w="595" w:type="dxa"/>
            <w:vMerge w:val="restart"/>
            <w:noWrap/>
            <w:hideMark/>
          </w:tcPr>
          <w:p w14:paraId="5D7353A7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lastRenderedPageBreak/>
              <w:t>5.</w:t>
            </w:r>
          </w:p>
        </w:tc>
        <w:tc>
          <w:tcPr>
            <w:tcW w:w="1815" w:type="dxa"/>
            <w:vMerge w:val="restart"/>
            <w:noWrap/>
            <w:hideMark/>
          </w:tcPr>
          <w:p w14:paraId="2C5D203C" w14:textId="0E061980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color w:val="EE0000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Спорт</w:t>
            </w:r>
            <w:r w:rsidRPr="000A727C">
              <w:rPr>
                <w:rFonts w:ascii="Times New Roman" w:hAnsi="Times New Roman" w:cs="Times New Roman"/>
                <w:color w:val="EE0000"/>
                <w:sz w:val="21"/>
                <w:szCs w:val="21"/>
                <w:lang w:val="uk-UA"/>
              </w:rPr>
              <w:t xml:space="preserve"> 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ветеранів</w:t>
            </w:r>
          </w:p>
        </w:tc>
        <w:tc>
          <w:tcPr>
            <w:tcW w:w="4253" w:type="dxa"/>
            <w:hideMark/>
          </w:tcPr>
          <w:p w14:paraId="0BAA6D39" w14:textId="213FE202" w:rsidR="00A30EF4" w:rsidRPr="000A727C" w:rsidRDefault="00B8303B" w:rsidP="003F1504">
            <w:pPr>
              <w:jc w:val="both"/>
              <w:rPr>
                <w:rFonts w:ascii="Times New Roman" w:hAnsi="Times New Roman" w:cs="Times New Roman"/>
                <w:color w:val="EE0000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Сприяння підготовці та участі спортсменів і команд громади в обласних, всеукраїнських та міжнародних змаганнях серед ветеранів спорту.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EF65C11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242CEBDD" w14:textId="2D368190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2026-2028</w:t>
            </w:r>
          </w:p>
        </w:tc>
        <w:tc>
          <w:tcPr>
            <w:tcW w:w="1701" w:type="dxa"/>
            <w:hideMark/>
          </w:tcPr>
          <w:p w14:paraId="6A61540D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</w:t>
            </w:r>
          </w:p>
        </w:tc>
        <w:tc>
          <w:tcPr>
            <w:tcW w:w="1417" w:type="dxa"/>
            <w:hideMark/>
          </w:tcPr>
          <w:p w14:paraId="32E25D9A" w14:textId="3CF1F462" w:rsidR="00A30EF4" w:rsidRPr="00D1250F" w:rsidRDefault="00A30EF4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noWrap/>
          </w:tcPr>
          <w:p w14:paraId="312D9F7C" w14:textId="4A209D7D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0817D1B3" w14:textId="6046A165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14D46678" w14:textId="10AA897E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336BC40A" w14:textId="624334BF" w:rsidR="00A30EF4" w:rsidRPr="00BE04ED" w:rsidRDefault="00A30EF4" w:rsidP="003F1504">
            <w:pPr>
              <w:ind w:left="-107"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Підтримка ветеранського руху на території громади</w:t>
            </w:r>
          </w:p>
        </w:tc>
      </w:tr>
      <w:tr w:rsidR="00DA0CA9" w:rsidRPr="000A727C" w14:paraId="19A51698" w14:textId="77777777" w:rsidTr="003079CD">
        <w:trPr>
          <w:gridAfter w:val="2"/>
          <w:wAfter w:w="23" w:type="dxa"/>
          <w:trHeight w:val="2987"/>
        </w:trPr>
        <w:tc>
          <w:tcPr>
            <w:tcW w:w="595" w:type="dxa"/>
            <w:vMerge/>
            <w:hideMark/>
          </w:tcPr>
          <w:p w14:paraId="3A04C1D7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638D1FCF" w14:textId="77777777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color w:val="EE0000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65ED3976" w14:textId="410ACA35" w:rsidR="00CE743E" w:rsidRPr="000A727C" w:rsidRDefault="00CE743E" w:rsidP="003F1504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1"/>
                <w:szCs w:val="21"/>
              </w:rPr>
            </w:pPr>
            <w:r w:rsidRPr="000A727C">
              <w:rPr>
                <w:rStyle w:val="ac"/>
                <w:b w:val="0"/>
                <w:bCs w:val="0"/>
                <w:sz w:val="21"/>
                <w:szCs w:val="21"/>
              </w:rPr>
              <w:t xml:space="preserve">Сприяння участі ветеранів війни, осіб з інвалідністю з їх числа, учасників бойових дій та військовослужбовців у змаганнях регіонального та всеукраїнського рівнів, зокрема </w:t>
            </w:r>
            <w:r w:rsidR="0036418F" w:rsidRPr="000A727C">
              <w:rPr>
                <w:rStyle w:val="ac"/>
                <w:b w:val="0"/>
                <w:bCs w:val="0"/>
                <w:sz w:val="21"/>
                <w:szCs w:val="21"/>
              </w:rPr>
              <w:t>у</w:t>
            </w:r>
            <w:r w:rsidRPr="000A727C">
              <w:rPr>
                <w:rStyle w:val="ac"/>
                <w:b w:val="0"/>
                <w:bCs w:val="0"/>
                <w:sz w:val="21"/>
                <w:szCs w:val="21"/>
              </w:rPr>
              <w:t xml:space="preserve"> видах спорту, що входять до програми міжнародних спортивних змагань "Ігри Нескорених" (</w:t>
            </w:r>
            <w:proofErr w:type="spellStart"/>
            <w:r w:rsidRPr="000A727C">
              <w:rPr>
                <w:rStyle w:val="ac"/>
                <w:b w:val="0"/>
                <w:bCs w:val="0"/>
                <w:sz w:val="21"/>
                <w:szCs w:val="21"/>
              </w:rPr>
              <w:t>Invictus</w:t>
            </w:r>
            <w:proofErr w:type="spellEnd"/>
            <w:r w:rsidRPr="000A727C">
              <w:rPr>
                <w:rStyle w:val="ac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A727C">
              <w:rPr>
                <w:rStyle w:val="ac"/>
                <w:b w:val="0"/>
                <w:bCs w:val="0"/>
                <w:sz w:val="21"/>
                <w:szCs w:val="21"/>
              </w:rPr>
              <w:t>Games</w:t>
            </w:r>
            <w:proofErr w:type="spellEnd"/>
            <w:r w:rsidRPr="000A727C">
              <w:rPr>
                <w:rStyle w:val="ac"/>
                <w:b w:val="0"/>
                <w:bCs w:val="0"/>
                <w:sz w:val="21"/>
                <w:szCs w:val="21"/>
              </w:rPr>
              <w:t>) та "Ігри воїнів".</w:t>
            </w:r>
          </w:p>
          <w:p w14:paraId="380A25B6" w14:textId="7FE69C6F" w:rsidR="00A30EF4" w:rsidRPr="000A727C" w:rsidRDefault="00CE743E" w:rsidP="003F1504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1"/>
                <w:szCs w:val="21"/>
              </w:rPr>
            </w:pPr>
            <w:r w:rsidRPr="000A727C">
              <w:rPr>
                <w:rStyle w:val="ac"/>
                <w:b w:val="0"/>
                <w:bCs w:val="0"/>
                <w:sz w:val="21"/>
                <w:szCs w:val="21"/>
              </w:rPr>
              <w:t>Проведення всеукраїнського патріотичного забігу пам’яті загиблих воїнів «Шаную воїнів. Біжу за героїв України» та інших спортивно-патріотичних заходів.</w:t>
            </w:r>
          </w:p>
        </w:tc>
        <w:tc>
          <w:tcPr>
            <w:tcW w:w="1276" w:type="dxa"/>
            <w:vMerge/>
            <w:hideMark/>
          </w:tcPr>
          <w:p w14:paraId="785584F7" w14:textId="77777777" w:rsidR="00A30EF4" w:rsidRPr="000A727C" w:rsidRDefault="00A30EF4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hideMark/>
          </w:tcPr>
          <w:p w14:paraId="03DAED5F" w14:textId="12A54AA4" w:rsidR="00A30EF4" w:rsidRPr="000A727C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спорту, громадські організації, Перший відділ Одеського районного</w:t>
            </w:r>
            <w:r w:rsidR="00DA0CA9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          ТЦК та СП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 громадські організації</w:t>
            </w:r>
          </w:p>
        </w:tc>
        <w:tc>
          <w:tcPr>
            <w:tcW w:w="1417" w:type="dxa"/>
            <w:hideMark/>
          </w:tcPr>
          <w:p w14:paraId="00D10FE3" w14:textId="79696C87" w:rsidR="00A30EF4" w:rsidRPr="00D1250F" w:rsidRDefault="00A30EF4" w:rsidP="003F1504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275" w:type="dxa"/>
            <w:noWrap/>
          </w:tcPr>
          <w:p w14:paraId="21781875" w14:textId="57CE8B19" w:rsidR="00A30EF4" w:rsidRPr="003079CD" w:rsidRDefault="00802A0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</w:t>
            </w:r>
            <w:r w:rsidR="00A30EF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  <w:p w14:paraId="6F5B17AE" w14:textId="6AB7B5FA" w:rsidR="00802A06" w:rsidRPr="003079CD" w:rsidRDefault="00802A0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noWrap/>
          </w:tcPr>
          <w:p w14:paraId="1D3BEED0" w14:textId="3ACCAB98" w:rsidR="00A30EF4" w:rsidRPr="003079CD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1F456227" w14:textId="58DFB81D" w:rsidR="00A30EF4" w:rsidRPr="003079CD" w:rsidRDefault="00A30EF4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vMerge/>
            <w:hideMark/>
          </w:tcPr>
          <w:p w14:paraId="43D33BAC" w14:textId="77777777" w:rsidR="00A30EF4" w:rsidRPr="00BE04ED" w:rsidRDefault="00A30EF4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4888B42C" w14:textId="77777777" w:rsidTr="003079CD">
        <w:trPr>
          <w:gridAfter w:val="2"/>
          <w:wAfter w:w="23" w:type="dxa"/>
          <w:trHeight w:val="556"/>
        </w:trPr>
        <w:tc>
          <w:tcPr>
            <w:tcW w:w="595" w:type="dxa"/>
            <w:vMerge w:val="restart"/>
            <w:noWrap/>
            <w:hideMark/>
          </w:tcPr>
          <w:p w14:paraId="7E6CF653" w14:textId="77777777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6.</w:t>
            </w:r>
          </w:p>
        </w:tc>
        <w:tc>
          <w:tcPr>
            <w:tcW w:w="1815" w:type="dxa"/>
            <w:vMerge w:val="restart"/>
            <w:hideMark/>
          </w:tcPr>
          <w:p w14:paraId="3532B7F4" w14:textId="50692E36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Спорт для всіх верств населення за місцем проживання та в місцях масового відпочинку громадян</w:t>
            </w:r>
          </w:p>
        </w:tc>
        <w:tc>
          <w:tcPr>
            <w:tcW w:w="4253" w:type="dxa"/>
            <w:hideMark/>
          </w:tcPr>
          <w:p w14:paraId="75C7D165" w14:textId="30F727A7" w:rsidR="00DD6F6B" w:rsidRPr="000A727C" w:rsidRDefault="00DD6F6B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Робота з різновіковими категоріями населення за місцем проживання</w:t>
            </w:r>
            <w:r w:rsidR="00C242D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27281AE8" w14:textId="77777777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46FA0690" w14:textId="77777777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5CB9A071" w14:textId="77777777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28F5F529" w14:textId="5FB33CA1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47B3CAC1" w14:textId="77777777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0DB91405" w14:textId="0C851B6C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2026-2028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1041AEE7" w14:textId="77777777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</w:t>
            </w:r>
          </w:p>
        </w:tc>
        <w:tc>
          <w:tcPr>
            <w:tcW w:w="1417" w:type="dxa"/>
            <w:vMerge w:val="restart"/>
            <w:hideMark/>
          </w:tcPr>
          <w:p w14:paraId="42DF9867" w14:textId="77777777" w:rsidR="00DD6F6B" w:rsidRPr="00D1250F" w:rsidRDefault="00DD6F6B" w:rsidP="003F1504">
            <w:pPr>
              <w:ind w:right="-10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275" w:type="dxa"/>
            <w:noWrap/>
          </w:tcPr>
          <w:p w14:paraId="16E68202" w14:textId="7A148F9B" w:rsidR="00DD6F6B" w:rsidRPr="00790EFB" w:rsidRDefault="00A01C75" w:rsidP="00B01A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770</w:t>
            </w:r>
            <w:r w:rsidR="00DD6F6B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10</w:t>
            </w:r>
          </w:p>
        </w:tc>
        <w:tc>
          <w:tcPr>
            <w:tcW w:w="1134" w:type="dxa"/>
            <w:noWrap/>
          </w:tcPr>
          <w:p w14:paraId="073BE69B" w14:textId="47DAD2F2" w:rsidR="00DD6F6B" w:rsidRPr="000A727C" w:rsidRDefault="00DD6F6B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892,00</w:t>
            </w:r>
          </w:p>
        </w:tc>
        <w:tc>
          <w:tcPr>
            <w:tcW w:w="1134" w:type="dxa"/>
            <w:noWrap/>
          </w:tcPr>
          <w:p w14:paraId="200A73EB" w14:textId="5186BD87" w:rsidR="00DD6F6B" w:rsidRPr="000A727C" w:rsidRDefault="00DD6F6B" w:rsidP="00B01A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957,</w:t>
            </w:r>
            <w:r w:rsidR="00B01A38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</w:t>
            </w:r>
            <w:r w:rsidR="0080102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4C0DCD45" w14:textId="22B70B00" w:rsidR="00DD6F6B" w:rsidRPr="00BE04ED" w:rsidRDefault="0077395E" w:rsidP="003F1504">
            <w:pPr>
              <w:ind w:left="-107"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Залучення всіх верств населення до регулярних фізкультурно-оздоровчих занять. Збільшення чисельності жителів громади, які беруть участь у різних видах фізкультурно-оздоровчої та спортивної роботи, </w:t>
            </w:r>
            <w:r w:rsidR="009B2C83"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веденні здорового способу життя</w:t>
            </w:r>
          </w:p>
        </w:tc>
      </w:tr>
      <w:tr w:rsidR="00DA0CA9" w:rsidRPr="000A727C" w14:paraId="626D02A0" w14:textId="77777777" w:rsidTr="003079CD">
        <w:trPr>
          <w:gridAfter w:val="2"/>
          <w:wAfter w:w="23" w:type="dxa"/>
          <w:trHeight w:val="702"/>
        </w:trPr>
        <w:tc>
          <w:tcPr>
            <w:tcW w:w="595" w:type="dxa"/>
            <w:vMerge/>
            <w:hideMark/>
          </w:tcPr>
          <w:p w14:paraId="3F74C93C" w14:textId="77777777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7E58E70C" w14:textId="77777777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33A4B8E9" w14:textId="519C45FD" w:rsidR="00DD6F6B" w:rsidRPr="000A727C" w:rsidRDefault="00DD6F6B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Проведення змагань із видів спорту</w:t>
            </w:r>
            <w:r w:rsidR="00C242D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, 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спортивно-масових заходів,  майстер-класів, фестивалів, конкурсів та інших заходів з фізичної культури </w:t>
            </w:r>
            <w:r w:rsidR="00C242D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і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спорту серед населення за місцем проживання та в місцях масового відпочинку згідно з річним календарним планом спортивно-масових заходів</w:t>
            </w:r>
            <w:r w:rsidR="00CE743E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, також 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участі представників громади в обласних спортивно-масових заходах, змаганнях</w:t>
            </w:r>
            <w:r w:rsidR="00C242D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.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14:paraId="51569EBB" w14:textId="77777777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144ED8" w14:textId="6A8B99D6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</w:t>
            </w:r>
          </w:p>
        </w:tc>
        <w:tc>
          <w:tcPr>
            <w:tcW w:w="1417" w:type="dxa"/>
            <w:vMerge/>
            <w:hideMark/>
          </w:tcPr>
          <w:p w14:paraId="3D215EF4" w14:textId="77777777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4444901B" w14:textId="23948786" w:rsidR="001706E3" w:rsidRPr="003079CD" w:rsidRDefault="001706E3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  <w:r w:rsidR="00802A06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9,00</w:t>
            </w:r>
          </w:p>
        </w:tc>
        <w:tc>
          <w:tcPr>
            <w:tcW w:w="1134" w:type="dxa"/>
            <w:noWrap/>
          </w:tcPr>
          <w:p w14:paraId="1D2C334B" w14:textId="02F07F82" w:rsidR="00DD6F6B" w:rsidRPr="003079CD" w:rsidRDefault="0080102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</w:t>
            </w:r>
            <w:r w:rsidR="00417D22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  <w:r w:rsidR="00DD6F6B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43B8916C" w14:textId="2CBBD2FA" w:rsidR="00DD6F6B" w:rsidRPr="003079CD" w:rsidRDefault="00801026" w:rsidP="0080102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</w:t>
            </w:r>
            <w:r w:rsidR="004026F1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12</w:t>
            </w:r>
            <w:r w:rsidR="00DD6F6B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vMerge/>
            <w:hideMark/>
          </w:tcPr>
          <w:p w14:paraId="1AAFB986" w14:textId="77777777" w:rsidR="00DD6F6B" w:rsidRPr="00BE04ED" w:rsidRDefault="00DD6F6B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0C2EDCAB" w14:textId="77777777" w:rsidTr="003079CD">
        <w:trPr>
          <w:gridAfter w:val="2"/>
          <w:wAfter w:w="23" w:type="dxa"/>
          <w:trHeight w:val="1006"/>
        </w:trPr>
        <w:tc>
          <w:tcPr>
            <w:tcW w:w="595" w:type="dxa"/>
            <w:vMerge/>
            <w:noWrap/>
            <w:hideMark/>
          </w:tcPr>
          <w:p w14:paraId="0B0A8FC4" w14:textId="5CB26DE6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2F3A0B4D" w14:textId="0364527A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237692BF" w14:textId="5E05CFBE" w:rsidR="00DD6F6B" w:rsidRPr="000A727C" w:rsidRDefault="00DD6F6B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реалізації соціального проєкту «Активні парки - локації здорової України»</w:t>
            </w:r>
            <w:r w:rsidR="00C242D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</w:t>
            </w:r>
          </w:p>
          <w:p w14:paraId="60D04C2F" w14:textId="2A308BF9" w:rsidR="00DD6F6B" w:rsidRPr="000A727C" w:rsidRDefault="00DD6F6B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B8A6C96" w14:textId="45D6132C" w:rsidR="00DD6F6B" w:rsidRPr="000A727C" w:rsidRDefault="00DD6F6B" w:rsidP="00781B4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32077E4B" w14:textId="656F5E24" w:rsidR="00DD6F6B" w:rsidRPr="000A727C" w:rsidRDefault="00DD6F6B" w:rsidP="00781B4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14:paraId="6484C734" w14:textId="2AB6F80B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 молоді  та  спорту</w:t>
            </w:r>
          </w:p>
        </w:tc>
        <w:tc>
          <w:tcPr>
            <w:tcW w:w="1417" w:type="dxa"/>
            <w:hideMark/>
          </w:tcPr>
          <w:p w14:paraId="54DB0C6D" w14:textId="77777777" w:rsidR="00DD6F6B" w:rsidRPr="00D1250F" w:rsidRDefault="00DD6F6B" w:rsidP="003F1504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275" w:type="dxa"/>
            <w:noWrap/>
          </w:tcPr>
          <w:p w14:paraId="72789912" w14:textId="6DEDB09C" w:rsidR="00DD6F6B" w:rsidRPr="003079CD" w:rsidRDefault="00A01C75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</w:t>
            </w:r>
            <w:r w:rsidR="00DD6F6B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540AFFE9" w14:textId="36DB2785" w:rsidR="00DD6F6B" w:rsidRPr="003079CD" w:rsidRDefault="00A01C75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</w:t>
            </w:r>
            <w:r w:rsidR="00DD6F6B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450879B1" w14:textId="17B8E31C" w:rsidR="00DD6F6B" w:rsidRPr="003079CD" w:rsidRDefault="00A01C75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</w:t>
            </w:r>
            <w:r w:rsidR="00DD6F6B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0,0</w:t>
            </w:r>
            <w:r w:rsidR="00FC25E4"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vMerge/>
            <w:hideMark/>
          </w:tcPr>
          <w:p w14:paraId="7131524A" w14:textId="6A278DAB" w:rsidR="00DD6F6B" w:rsidRPr="00BE04ED" w:rsidRDefault="00DD6F6B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190D9D5A" w14:textId="77777777" w:rsidTr="003079CD">
        <w:trPr>
          <w:gridAfter w:val="2"/>
          <w:wAfter w:w="23" w:type="dxa"/>
          <w:trHeight w:val="274"/>
        </w:trPr>
        <w:tc>
          <w:tcPr>
            <w:tcW w:w="595" w:type="dxa"/>
            <w:vMerge/>
            <w:noWrap/>
          </w:tcPr>
          <w:p w14:paraId="10CFC4DF" w14:textId="77777777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</w:tcPr>
          <w:p w14:paraId="0DC04767" w14:textId="77777777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247FEA39" w14:textId="16039161" w:rsidR="00DD6F6B" w:rsidRPr="000A727C" w:rsidRDefault="00CE743E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Створення умов для підвищення фізичної підготовленості молоді призовного віку для проходження служби у Збройних Силах України та інших військових формуваннях, а 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lastRenderedPageBreak/>
              <w:t>також проведення міських змагань з фізичної підготовки.</w:t>
            </w:r>
          </w:p>
        </w:tc>
        <w:tc>
          <w:tcPr>
            <w:tcW w:w="1276" w:type="dxa"/>
            <w:vMerge/>
            <w:noWrap/>
          </w:tcPr>
          <w:p w14:paraId="5A496233" w14:textId="77777777" w:rsidR="00DD6F6B" w:rsidRPr="000A727C" w:rsidRDefault="00DD6F6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492208" w14:textId="7392A3B7" w:rsidR="00DD6F6B" w:rsidRPr="000A727C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спорту, управління освіти</w:t>
            </w:r>
          </w:p>
        </w:tc>
        <w:tc>
          <w:tcPr>
            <w:tcW w:w="1417" w:type="dxa"/>
          </w:tcPr>
          <w:p w14:paraId="2CAB6F24" w14:textId="7FA2839B" w:rsidR="00DD6F6B" w:rsidRPr="00D1250F" w:rsidRDefault="00DD6F6B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noWrap/>
          </w:tcPr>
          <w:p w14:paraId="47D37093" w14:textId="189FCBD2" w:rsidR="00DD6F6B" w:rsidRPr="00B01A38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01A38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noWrap/>
          </w:tcPr>
          <w:p w14:paraId="15928F99" w14:textId="455AEA2A" w:rsidR="00DD6F6B" w:rsidRPr="00B01A38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01A38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329B8C0B" w14:textId="4BD633E9" w:rsidR="00DD6F6B" w:rsidRPr="00B01A38" w:rsidRDefault="00DD6F6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01A38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</w:tcPr>
          <w:p w14:paraId="145842F6" w14:textId="77777777" w:rsidR="00DD6F6B" w:rsidRPr="00BE04ED" w:rsidRDefault="00DD6F6B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641998CE" w14:textId="77777777" w:rsidTr="003079CD">
        <w:trPr>
          <w:gridAfter w:val="2"/>
          <w:wAfter w:w="23" w:type="dxa"/>
          <w:trHeight w:val="1911"/>
        </w:trPr>
        <w:tc>
          <w:tcPr>
            <w:tcW w:w="595" w:type="dxa"/>
            <w:vMerge w:val="restart"/>
            <w:noWrap/>
            <w:hideMark/>
          </w:tcPr>
          <w:p w14:paraId="7CD4424A" w14:textId="77777777" w:rsidR="00F92196" w:rsidRPr="000A727C" w:rsidRDefault="00F92196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lastRenderedPageBreak/>
              <w:t>7.</w:t>
            </w:r>
          </w:p>
        </w:tc>
        <w:tc>
          <w:tcPr>
            <w:tcW w:w="1815" w:type="dxa"/>
            <w:vMerge w:val="restart"/>
            <w:hideMark/>
          </w:tcPr>
          <w:p w14:paraId="76001D98" w14:textId="3285BE8F" w:rsidR="00F92196" w:rsidRPr="000A727C" w:rsidRDefault="00F92196" w:rsidP="003F1504">
            <w:pPr>
              <w:spacing w:after="160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Методичне</w:t>
            </w:r>
            <w:r w:rsidR="00724D3F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, 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кадрове</w:t>
            </w:r>
            <w:r w:rsidR="00724D3F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,  </w:t>
            </w:r>
            <w:r w:rsidR="00C242D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м</w:t>
            </w:r>
            <w:r w:rsidR="00724D3F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атеріально-технічне та фінансове з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абезпечення</w:t>
            </w:r>
          </w:p>
        </w:tc>
        <w:tc>
          <w:tcPr>
            <w:tcW w:w="4253" w:type="dxa"/>
            <w:hideMark/>
          </w:tcPr>
          <w:p w14:paraId="7D7C5537" w14:textId="227D9D61" w:rsidR="00F92196" w:rsidRPr="000A727C" w:rsidRDefault="00CE743E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Організація роботи Реєстру спортивних споруд, які є базовими для проведення офіційних змагань різного рівня на території громади; затвердження комплексних заходів щодо реконструкції цих споруд; забезпечення належного фінансування відповідних робіт за рахунок бюджетних та залучених позабюджетних коштів.</w:t>
            </w:r>
          </w:p>
        </w:tc>
        <w:tc>
          <w:tcPr>
            <w:tcW w:w="1276" w:type="dxa"/>
            <w:vMerge w:val="restart"/>
            <w:noWrap/>
            <w:hideMark/>
          </w:tcPr>
          <w:p w14:paraId="45402040" w14:textId="77777777" w:rsidR="00F92196" w:rsidRPr="000A727C" w:rsidRDefault="00F92196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5B3350D7" w14:textId="77777777" w:rsidR="00F92196" w:rsidRPr="000A727C" w:rsidRDefault="00F92196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21AEECA1" w14:textId="78C95809" w:rsidR="00F92196" w:rsidRPr="000A727C" w:rsidRDefault="00F92196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25DE08B5" w14:textId="2720D0EE" w:rsidR="00F92196" w:rsidRPr="000A727C" w:rsidRDefault="00F92196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202</w:t>
            </w:r>
            <w:r w:rsidR="000D7E8B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6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-202</w:t>
            </w:r>
            <w:r w:rsidR="000D7E8B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8</w:t>
            </w:r>
          </w:p>
        </w:tc>
        <w:tc>
          <w:tcPr>
            <w:tcW w:w="1701" w:type="dxa"/>
            <w:hideMark/>
          </w:tcPr>
          <w:p w14:paraId="022D90A1" w14:textId="38174B1D" w:rsidR="00DA50B5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 молоді  та  спорту, управління освіти</w:t>
            </w:r>
            <w:r w:rsidR="00DA50B5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 КП  Палац спорту «Юність»</w:t>
            </w:r>
          </w:p>
          <w:p w14:paraId="5200C69E" w14:textId="291224B7" w:rsidR="00F92196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 w:val="restart"/>
            <w:hideMark/>
          </w:tcPr>
          <w:p w14:paraId="02D08474" w14:textId="77777777" w:rsidR="00F92196" w:rsidRPr="00D1250F" w:rsidRDefault="00F92196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noWrap/>
            <w:hideMark/>
          </w:tcPr>
          <w:p w14:paraId="1475FC95" w14:textId="77777777" w:rsidR="00F92196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AA1DDF4" w14:textId="77777777" w:rsidR="00F92196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ECCD0B4" w14:textId="77777777" w:rsidR="00F92196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626F54EB" w14:textId="2C15F751" w:rsidR="00F92196" w:rsidRPr="00BE04ED" w:rsidRDefault="00A400E8" w:rsidP="003F1504">
            <w:pPr>
              <w:ind w:left="-107"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Додаткове фінансування, залучення позабюджетних коштів для розвитку спорту</w:t>
            </w:r>
          </w:p>
        </w:tc>
      </w:tr>
      <w:tr w:rsidR="00DA0CA9" w:rsidRPr="000A727C" w14:paraId="28737C4F" w14:textId="77777777" w:rsidTr="003079CD">
        <w:trPr>
          <w:gridAfter w:val="2"/>
          <w:wAfter w:w="23" w:type="dxa"/>
          <w:trHeight w:val="420"/>
        </w:trPr>
        <w:tc>
          <w:tcPr>
            <w:tcW w:w="595" w:type="dxa"/>
            <w:vMerge/>
            <w:hideMark/>
          </w:tcPr>
          <w:p w14:paraId="45080415" w14:textId="77777777" w:rsidR="00F92196" w:rsidRPr="000A727C" w:rsidRDefault="00F92196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5F916D06" w14:textId="77777777" w:rsidR="00F92196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9105F63" w14:textId="7C99442A" w:rsidR="00F92196" w:rsidRPr="000A727C" w:rsidRDefault="00CE743E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сприятливих умов і надання методичної допомоги, необхідної для функціонування спортивних споруд та організацій фізкультурно-спортивної спрямованості всіх форм власності.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14:paraId="34283B7F" w14:textId="77777777" w:rsidR="00F92196" w:rsidRPr="000A727C" w:rsidRDefault="00F92196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hideMark/>
          </w:tcPr>
          <w:p w14:paraId="067F4B83" w14:textId="66930962" w:rsidR="00F92196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</w:t>
            </w:r>
            <w:r w:rsidR="000D7E8B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  управління освіти</w:t>
            </w:r>
          </w:p>
        </w:tc>
        <w:tc>
          <w:tcPr>
            <w:tcW w:w="1417" w:type="dxa"/>
            <w:vMerge/>
            <w:hideMark/>
          </w:tcPr>
          <w:p w14:paraId="5C8081EE" w14:textId="77777777" w:rsidR="00F92196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49058125" w14:textId="77777777" w:rsidR="00F92196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03C96DD" w14:textId="77777777" w:rsidR="00F92196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F74706E" w14:textId="77777777" w:rsidR="00F92196" w:rsidRPr="000A727C" w:rsidRDefault="00F9219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  <w:hideMark/>
          </w:tcPr>
          <w:p w14:paraId="710A051F" w14:textId="77777777" w:rsidR="00F92196" w:rsidRPr="00BE04ED" w:rsidRDefault="00F92196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49841A03" w14:textId="77777777" w:rsidTr="003079CD">
        <w:trPr>
          <w:gridAfter w:val="2"/>
          <w:wAfter w:w="23" w:type="dxa"/>
          <w:trHeight w:val="420"/>
        </w:trPr>
        <w:tc>
          <w:tcPr>
            <w:tcW w:w="595" w:type="dxa"/>
            <w:vMerge/>
          </w:tcPr>
          <w:p w14:paraId="5EC7D35C" w14:textId="77777777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14:paraId="33044E75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6C5" w14:textId="325DC226" w:rsidR="00A400E8" w:rsidRPr="000A727C" w:rsidRDefault="00CE743E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функціонування системи перепідготовки та підвищення кваліфікації кадрів, проведення атестації фахівців у сфері фізичної культури та спорту.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9AD" w14:textId="455AD720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 </w:t>
            </w:r>
          </w:p>
          <w:p w14:paraId="11F09B1E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5B2D70E6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3647537D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59F76948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19991B1A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300EC1D6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41FC29BC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213822B7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5431F628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4728FD23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03D8064C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030B5A3C" w14:textId="77777777" w:rsidR="00CE7079" w:rsidRPr="000A727C" w:rsidRDefault="00CE7079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656A7C5B" w14:textId="117650ED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2026-2028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319244" w14:textId="7179C744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</w:t>
            </w:r>
          </w:p>
        </w:tc>
        <w:tc>
          <w:tcPr>
            <w:tcW w:w="1417" w:type="dxa"/>
            <w:vMerge w:val="restart"/>
            <w:vAlign w:val="center"/>
          </w:tcPr>
          <w:p w14:paraId="25C50110" w14:textId="1CA4B9DD" w:rsidR="00A400E8" w:rsidRPr="00D1250F" w:rsidRDefault="00A400E8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noWrap/>
          </w:tcPr>
          <w:p w14:paraId="11C68BCC" w14:textId="6F6B747F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08EDC171" w14:textId="08610C6C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2422C599" w14:textId="0E264E73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</w:tcPr>
          <w:p w14:paraId="6503453D" w14:textId="75DC315A" w:rsidR="00A400E8" w:rsidRPr="00BE04ED" w:rsidRDefault="00A30EF4" w:rsidP="003F1504">
            <w:pPr>
              <w:ind w:left="-107"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</w:t>
            </w:r>
            <w:r w:rsidR="00A400E8"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ідвищення рівня кваліфікації вчителів фізичного виховання та тренерського складу</w:t>
            </w:r>
          </w:p>
        </w:tc>
      </w:tr>
      <w:tr w:rsidR="00DA0CA9" w:rsidRPr="000A727C" w14:paraId="036513FB" w14:textId="77777777" w:rsidTr="003079CD">
        <w:trPr>
          <w:gridAfter w:val="2"/>
          <w:wAfter w:w="23" w:type="dxa"/>
          <w:trHeight w:val="556"/>
        </w:trPr>
        <w:tc>
          <w:tcPr>
            <w:tcW w:w="595" w:type="dxa"/>
            <w:vMerge/>
            <w:tcBorders>
              <w:top w:val="nil"/>
            </w:tcBorders>
            <w:noWrap/>
            <w:hideMark/>
          </w:tcPr>
          <w:p w14:paraId="7174BAE3" w14:textId="4AB594E4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26328EA7" w14:textId="5DB5B961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hideMark/>
          </w:tcPr>
          <w:p w14:paraId="7C975DA1" w14:textId="7B20C72E" w:rsidR="00A400E8" w:rsidRPr="000A727C" w:rsidRDefault="00A400E8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Визначення порядку надання платних послуг у сфері фізичної культури і спорту</w:t>
            </w:r>
            <w:r w:rsidR="00C242D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noWrap/>
            <w:hideMark/>
          </w:tcPr>
          <w:p w14:paraId="55EFD5D5" w14:textId="181CA36F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hideMark/>
          </w:tcPr>
          <w:p w14:paraId="6CEB3F64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</w:t>
            </w:r>
          </w:p>
        </w:tc>
        <w:tc>
          <w:tcPr>
            <w:tcW w:w="1417" w:type="dxa"/>
            <w:vMerge/>
            <w:hideMark/>
          </w:tcPr>
          <w:p w14:paraId="17EBD891" w14:textId="78EFA548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4DDFE241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B568A2E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1FFE7D2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716D2659" w14:textId="29CAF561" w:rsidR="00A400E8" w:rsidRPr="00BE04ED" w:rsidRDefault="00A400E8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Залучення волонтерів для проведення спортивних заходів та акцій</w:t>
            </w:r>
          </w:p>
        </w:tc>
      </w:tr>
      <w:tr w:rsidR="00DA0CA9" w:rsidRPr="000A727C" w14:paraId="30DA327B" w14:textId="77777777" w:rsidTr="003079CD">
        <w:trPr>
          <w:gridAfter w:val="2"/>
          <w:wAfter w:w="23" w:type="dxa"/>
          <w:trHeight w:val="991"/>
        </w:trPr>
        <w:tc>
          <w:tcPr>
            <w:tcW w:w="595" w:type="dxa"/>
            <w:vMerge/>
            <w:tcBorders>
              <w:top w:val="nil"/>
            </w:tcBorders>
            <w:hideMark/>
          </w:tcPr>
          <w:p w14:paraId="57BC2A2C" w14:textId="77777777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68AAB758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7848913E" w14:textId="36A57811" w:rsidR="00A400E8" w:rsidRPr="000A727C" w:rsidRDefault="00CE743E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поступового збільшення обсягів видатків на програми та заходи з фізичної культури і спорту з бюджету громади в межах наявного фінансового ресурсу.</w:t>
            </w:r>
          </w:p>
        </w:tc>
        <w:tc>
          <w:tcPr>
            <w:tcW w:w="1276" w:type="dxa"/>
            <w:vMerge/>
            <w:tcBorders>
              <w:top w:val="nil"/>
            </w:tcBorders>
            <w:hideMark/>
          </w:tcPr>
          <w:p w14:paraId="12F8F568" w14:textId="77777777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hideMark/>
          </w:tcPr>
          <w:p w14:paraId="73EB5040" w14:textId="135654D0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спорту, управління освіти</w:t>
            </w:r>
          </w:p>
        </w:tc>
        <w:tc>
          <w:tcPr>
            <w:tcW w:w="1417" w:type="dxa"/>
            <w:vMerge/>
            <w:hideMark/>
          </w:tcPr>
          <w:p w14:paraId="25728D4E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36A3AC19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65C9DE1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A21B507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  <w:hideMark/>
          </w:tcPr>
          <w:p w14:paraId="5A2AA3C9" w14:textId="77777777" w:rsidR="00A400E8" w:rsidRPr="00BE04ED" w:rsidRDefault="00A400E8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502B0DC8" w14:textId="77777777" w:rsidTr="003079CD">
        <w:trPr>
          <w:gridAfter w:val="2"/>
          <w:wAfter w:w="23" w:type="dxa"/>
          <w:trHeight w:val="557"/>
        </w:trPr>
        <w:tc>
          <w:tcPr>
            <w:tcW w:w="595" w:type="dxa"/>
            <w:vMerge/>
            <w:tcBorders>
              <w:top w:val="nil"/>
            </w:tcBorders>
            <w:hideMark/>
          </w:tcPr>
          <w:p w14:paraId="3DCF7811" w14:textId="77777777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5B3E06C8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759701FE" w14:textId="1B1163C9" w:rsidR="00A400E8" w:rsidRPr="000A727C" w:rsidRDefault="00FB1751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надання фінансової підтримки спортивним клубам, федераціям та громадським організаціям з видів спорту, зареєстрованим і діючим на території Чорноморської територіальної громади, які проводять заняття, зокрема з дітьми та підлітками соціально незахищених категорій.</w:t>
            </w:r>
          </w:p>
        </w:tc>
        <w:tc>
          <w:tcPr>
            <w:tcW w:w="1276" w:type="dxa"/>
            <w:vMerge/>
            <w:tcBorders>
              <w:top w:val="nil"/>
            </w:tcBorders>
            <w:hideMark/>
          </w:tcPr>
          <w:p w14:paraId="3D345739" w14:textId="77777777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hideMark/>
          </w:tcPr>
          <w:p w14:paraId="1C02F98E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</w:t>
            </w:r>
          </w:p>
        </w:tc>
        <w:tc>
          <w:tcPr>
            <w:tcW w:w="1417" w:type="dxa"/>
            <w:vMerge/>
            <w:hideMark/>
          </w:tcPr>
          <w:p w14:paraId="392C79E1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7A4C768A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8D4F679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D00711A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  <w:hideMark/>
          </w:tcPr>
          <w:p w14:paraId="34FFB0B6" w14:textId="77777777" w:rsidR="00A400E8" w:rsidRPr="00BE04ED" w:rsidRDefault="00A400E8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DA0CA9" w:rsidRPr="000A727C" w14:paraId="437D1881" w14:textId="77777777" w:rsidTr="003079CD">
        <w:trPr>
          <w:gridAfter w:val="2"/>
          <w:wAfter w:w="23" w:type="dxa"/>
          <w:trHeight w:val="706"/>
        </w:trPr>
        <w:tc>
          <w:tcPr>
            <w:tcW w:w="595" w:type="dxa"/>
            <w:vMerge/>
            <w:tcBorders>
              <w:top w:val="nil"/>
              <w:bottom w:val="single" w:sz="4" w:space="0" w:color="auto"/>
            </w:tcBorders>
            <w:hideMark/>
          </w:tcPr>
          <w:p w14:paraId="1EBC9F6E" w14:textId="77777777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hideMark/>
          </w:tcPr>
          <w:p w14:paraId="453CF668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4EC5DD81" w14:textId="1ACA9632" w:rsidR="00A400E8" w:rsidRPr="000A727C" w:rsidRDefault="00A400E8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Забезпечення залучення спонсорських коштів та інвестицій у розвиток фізичної культури і спорту </w:t>
            </w:r>
            <w:r w:rsidR="00C242D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громади.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hideMark/>
          </w:tcPr>
          <w:p w14:paraId="17CF8305" w14:textId="77777777" w:rsidR="00A400E8" w:rsidRPr="000A727C" w:rsidRDefault="00A400E8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hideMark/>
          </w:tcPr>
          <w:p w14:paraId="0EE2128A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та спорту</w:t>
            </w:r>
          </w:p>
        </w:tc>
        <w:tc>
          <w:tcPr>
            <w:tcW w:w="1417" w:type="dxa"/>
            <w:vMerge/>
            <w:hideMark/>
          </w:tcPr>
          <w:p w14:paraId="11EDE2B2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6E1E80BB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8FF6DAC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A1F0FE3" w14:textId="77777777" w:rsidR="00A400E8" w:rsidRPr="000A727C" w:rsidRDefault="00A400E8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  <w:hideMark/>
          </w:tcPr>
          <w:p w14:paraId="24B15E58" w14:textId="77777777" w:rsidR="00A400E8" w:rsidRPr="00BE04ED" w:rsidRDefault="00A400E8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</w:tr>
      <w:tr w:rsidR="00901C01" w:rsidRPr="00B01A38" w14:paraId="5B45464F" w14:textId="77777777" w:rsidTr="003079CD">
        <w:trPr>
          <w:gridAfter w:val="2"/>
          <w:wAfter w:w="23" w:type="dxa"/>
          <w:trHeight w:val="1134"/>
        </w:trPr>
        <w:tc>
          <w:tcPr>
            <w:tcW w:w="595" w:type="dxa"/>
            <w:tcBorders>
              <w:top w:val="single" w:sz="4" w:space="0" w:color="auto"/>
            </w:tcBorders>
          </w:tcPr>
          <w:p w14:paraId="74096351" w14:textId="77777777" w:rsidR="00901C01" w:rsidRPr="000A727C" w:rsidRDefault="00901C01" w:rsidP="00901C01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27340473" w14:textId="77777777" w:rsidR="00901C01" w:rsidRPr="000A727C" w:rsidRDefault="00901C01" w:rsidP="00901C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</w:tcPr>
          <w:p w14:paraId="119B8A85" w14:textId="493647F3" w:rsidR="00901C01" w:rsidRPr="00901C01" w:rsidRDefault="00901C01" w:rsidP="00901C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901C0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Капітальний ремонт системи загально обмінної вентиляції у приміщеннях басейнів (дитячий та дорослий, роздягальні, санвузли  та підсобні приміщення), гімнастичного залу, залу боротьби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1DC285" w14:textId="7E2E7E50" w:rsidR="00901C01" w:rsidRPr="000A727C" w:rsidRDefault="00901C01" w:rsidP="00901C01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</w:tcPr>
          <w:p w14:paraId="546C6435" w14:textId="36A92BFC" w:rsidR="00901C01" w:rsidRPr="00901C01" w:rsidRDefault="00901C01" w:rsidP="00BE04E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901C0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  та спорту</w:t>
            </w:r>
          </w:p>
          <w:p w14:paraId="6BBC369D" w14:textId="5D4D2589" w:rsidR="00901C01" w:rsidRPr="00901C01" w:rsidRDefault="00901C01" w:rsidP="00BE04E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901C0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КП «Палац спорту «Юність»</w:t>
            </w:r>
          </w:p>
        </w:tc>
        <w:tc>
          <w:tcPr>
            <w:tcW w:w="1417" w:type="dxa"/>
          </w:tcPr>
          <w:p w14:paraId="2E881E1F" w14:textId="2A6D67E1" w:rsidR="00901C01" w:rsidRPr="00D1250F" w:rsidRDefault="00BE04ED" w:rsidP="00BE04ED">
            <w:pPr>
              <w:ind w:left="-112" w:firstLine="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275" w:type="dxa"/>
            <w:noWrap/>
          </w:tcPr>
          <w:p w14:paraId="36F8531E" w14:textId="00A9FCF6" w:rsidR="00901C01" w:rsidRPr="00901C01" w:rsidRDefault="003079CD" w:rsidP="00CF59CC">
            <w:pPr>
              <w:ind w:left="-113"/>
              <w:jc w:val="right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12</w:t>
            </w:r>
            <w:r w:rsidR="00CF59C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 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806</w:t>
            </w:r>
            <w:r w:rsidR="00CF59C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</w:t>
            </w:r>
            <w:r w:rsidRPr="003079C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8</w:t>
            </w:r>
            <w:r w:rsidR="00CF59C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3</w:t>
            </w:r>
          </w:p>
        </w:tc>
        <w:tc>
          <w:tcPr>
            <w:tcW w:w="1134" w:type="dxa"/>
            <w:noWrap/>
          </w:tcPr>
          <w:p w14:paraId="6F998727" w14:textId="45648895" w:rsidR="00901C01" w:rsidRPr="00901C01" w:rsidRDefault="00901C01" w:rsidP="00901C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901C0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</w:tcPr>
          <w:p w14:paraId="6FE2DA87" w14:textId="3CD892E5" w:rsidR="00901C01" w:rsidRPr="00901C01" w:rsidRDefault="00901C01" w:rsidP="00901C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901C01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</w:tcPr>
          <w:p w14:paraId="6CE65484" w14:textId="37FCDCB0" w:rsidR="00901C01" w:rsidRPr="00BE04ED" w:rsidRDefault="00901C01" w:rsidP="009A4507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Отримання безпечної та якісної спортивної бази  КП «П</w:t>
            </w:r>
            <w:r w:rsidR="009A4507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</w:t>
            </w: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«Юність»</w:t>
            </w:r>
          </w:p>
        </w:tc>
      </w:tr>
      <w:tr w:rsidR="00DA0CA9" w:rsidRPr="000A727C" w14:paraId="440F068E" w14:textId="77777777" w:rsidTr="003079CD">
        <w:trPr>
          <w:gridAfter w:val="2"/>
          <w:wAfter w:w="23" w:type="dxa"/>
          <w:trHeight w:val="908"/>
        </w:trPr>
        <w:tc>
          <w:tcPr>
            <w:tcW w:w="595" w:type="dxa"/>
            <w:noWrap/>
            <w:hideMark/>
          </w:tcPr>
          <w:p w14:paraId="172C4676" w14:textId="64244495" w:rsidR="000D7E8B" w:rsidRPr="000A727C" w:rsidRDefault="000D7E8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8.</w:t>
            </w:r>
          </w:p>
        </w:tc>
        <w:tc>
          <w:tcPr>
            <w:tcW w:w="1815" w:type="dxa"/>
            <w:hideMark/>
          </w:tcPr>
          <w:p w14:paraId="1897DB23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Медичне забезпечення</w:t>
            </w:r>
          </w:p>
        </w:tc>
        <w:tc>
          <w:tcPr>
            <w:tcW w:w="4253" w:type="dxa"/>
            <w:hideMark/>
          </w:tcPr>
          <w:p w14:paraId="14BE7F05" w14:textId="62D9A6CF" w:rsidR="000D7E8B" w:rsidRPr="000A727C" w:rsidRDefault="0046017F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Залучення медичних працівників та працівників </w:t>
            </w:r>
            <w:r w:rsidR="0036418F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екстреної медичної допомоги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до проведення спортивних змагань </w:t>
            </w:r>
            <w:r w:rsidR="0036418F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 метою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здійснення медичного супроводу.</w:t>
            </w:r>
          </w:p>
        </w:tc>
        <w:tc>
          <w:tcPr>
            <w:tcW w:w="1276" w:type="dxa"/>
            <w:noWrap/>
            <w:vAlign w:val="center"/>
            <w:hideMark/>
          </w:tcPr>
          <w:p w14:paraId="6B1BAA39" w14:textId="1A8E865F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2026-2028</w:t>
            </w:r>
          </w:p>
        </w:tc>
        <w:tc>
          <w:tcPr>
            <w:tcW w:w="1701" w:type="dxa"/>
            <w:hideMark/>
          </w:tcPr>
          <w:p w14:paraId="1F5E2A85" w14:textId="39708090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Відділ молоді  та спорту, КНП </w:t>
            </w:r>
            <w:r w:rsidR="00925A1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«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Чорноморська лікарня</w:t>
            </w:r>
            <w:r w:rsidR="00D36134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»</w:t>
            </w:r>
          </w:p>
        </w:tc>
        <w:tc>
          <w:tcPr>
            <w:tcW w:w="1417" w:type="dxa"/>
            <w:hideMark/>
          </w:tcPr>
          <w:p w14:paraId="7A91F3AC" w14:textId="77777777" w:rsidR="000D7E8B" w:rsidRPr="00D1250F" w:rsidRDefault="000D7E8B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noWrap/>
            <w:hideMark/>
          </w:tcPr>
          <w:p w14:paraId="4C3E1900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486714B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24B52270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hideMark/>
          </w:tcPr>
          <w:p w14:paraId="53F6F482" w14:textId="77777777" w:rsidR="000D7E8B" w:rsidRPr="00BE04ED" w:rsidRDefault="000D7E8B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Медичний супровід спортивних заходів</w:t>
            </w:r>
          </w:p>
        </w:tc>
      </w:tr>
      <w:tr w:rsidR="00DA0CA9" w:rsidRPr="000A727C" w14:paraId="01D62BA2" w14:textId="77777777" w:rsidTr="003079CD">
        <w:trPr>
          <w:gridAfter w:val="2"/>
          <w:wAfter w:w="23" w:type="dxa"/>
          <w:trHeight w:val="564"/>
        </w:trPr>
        <w:tc>
          <w:tcPr>
            <w:tcW w:w="595" w:type="dxa"/>
            <w:vMerge w:val="restart"/>
            <w:noWrap/>
            <w:hideMark/>
          </w:tcPr>
          <w:p w14:paraId="7ECE7965" w14:textId="4C3033D6" w:rsidR="000D7E8B" w:rsidRPr="000A727C" w:rsidRDefault="000D7E8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9.</w:t>
            </w:r>
          </w:p>
        </w:tc>
        <w:tc>
          <w:tcPr>
            <w:tcW w:w="1815" w:type="dxa"/>
            <w:vMerge w:val="restart"/>
            <w:hideMark/>
          </w:tcPr>
          <w:p w14:paraId="52140443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Інформаційно-пропагандистське забезпечення та міжнародна діяльність</w:t>
            </w:r>
          </w:p>
        </w:tc>
        <w:tc>
          <w:tcPr>
            <w:tcW w:w="4253" w:type="dxa"/>
            <w:hideMark/>
          </w:tcPr>
          <w:p w14:paraId="38483815" w14:textId="77777777" w:rsidR="0046017F" w:rsidRPr="000A727C" w:rsidRDefault="0046017F" w:rsidP="003F1504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sz w:val="21"/>
                <w:szCs w:val="21"/>
              </w:rPr>
            </w:pPr>
            <w:r w:rsidRPr="000A727C">
              <w:rPr>
                <w:rStyle w:val="ac"/>
                <w:b w:val="0"/>
                <w:bCs w:val="0"/>
                <w:sz w:val="21"/>
                <w:szCs w:val="21"/>
              </w:rPr>
              <w:t>Забезпечення висвітлення визначних спортивних подій в інтернет-просторі, соціальних мережах, на носіях зовнішньої реклами, а також виготовлення друкованої продукції.</w:t>
            </w:r>
          </w:p>
          <w:p w14:paraId="64F45FD2" w14:textId="5988CB1E" w:rsidR="000D7E8B" w:rsidRPr="000A727C" w:rsidRDefault="0046017F" w:rsidP="003F1504">
            <w:pPr>
              <w:pStyle w:val="a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A727C">
              <w:rPr>
                <w:rStyle w:val="ac"/>
                <w:b w:val="0"/>
                <w:bCs w:val="0"/>
                <w:sz w:val="21"/>
                <w:szCs w:val="21"/>
              </w:rPr>
              <w:t>Проведення інформаційно-просвітницьких, фізкультурно-оздоровчих та спортивно-масових заходів, спрямованих на пропаганду здорового способу життя, фізичної активності та розвитку спортивного руху серед жителів Чорноморської громади.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E0CE132" w14:textId="2CB476F6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202</w:t>
            </w:r>
            <w:r w:rsidR="007E5F2B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6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-202</w:t>
            </w:r>
            <w:r w:rsidR="007E5F2B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8</w:t>
            </w:r>
          </w:p>
        </w:tc>
        <w:tc>
          <w:tcPr>
            <w:tcW w:w="1701" w:type="dxa"/>
            <w:vMerge w:val="restart"/>
            <w:hideMark/>
          </w:tcPr>
          <w:p w14:paraId="1F27EFD7" w14:textId="45C6B05A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 та </w:t>
            </w:r>
            <w:r w:rsidR="00DA0CA9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             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спорту, засоби масової інформації</w:t>
            </w:r>
          </w:p>
        </w:tc>
        <w:tc>
          <w:tcPr>
            <w:tcW w:w="1417" w:type="dxa"/>
            <w:vMerge w:val="restart"/>
            <w:hideMark/>
          </w:tcPr>
          <w:p w14:paraId="5A28D92E" w14:textId="77777777" w:rsidR="000D7E8B" w:rsidRPr="00D1250F" w:rsidRDefault="000D7E8B" w:rsidP="003F1504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275" w:type="dxa"/>
            <w:noWrap/>
          </w:tcPr>
          <w:p w14:paraId="6C8A9655" w14:textId="39F3AA74" w:rsidR="000D7E8B" w:rsidRPr="000A727C" w:rsidRDefault="00735457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  <w:r w:rsidR="00801026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</w:t>
            </w:r>
            <w:r w:rsidR="00EF283F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,0</w:t>
            </w:r>
            <w:r w:rsidR="00FC25E4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  <w:p w14:paraId="6C209DE3" w14:textId="42801514" w:rsidR="00735457" w:rsidRPr="000A727C" w:rsidRDefault="00735457" w:rsidP="003F1504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noWrap/>
          </w:tcPr>
          <w:p w14:paraId="117F947F" w14:textId="40FC55BB" w:rsidR="000D7E8B" w:rsidRPr="000A727C" w:rsidRDefault="0080102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9</w:t>
            </w:r>
            <w:r w:rsidR="00407107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</w:t>
            </w:r>
            <w:r w:rsidR="00EF283F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,0</w:t>
            </w:r>
            <w:r w:rsidR="00FC25E4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66708155" w14:textId="18273136" w:rsidR="000D7E8B" w:rsidRPr="000A727C" w:rsidRDefault="00801026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9</w:t>
            </w:r>
            <w:r w:rsidR="00407107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</w:t>
            </w:r>
            <w:r w:rsidR="00EF283F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,0</w:t>
            </w:r>
            <w:r w:rsidR="00FC25E4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051E98BD" w14:textId="77777777" w:rsidR="000D7E8B" w:rsidRPr="00BE04ED" w:rsidRDefault="000D7E8B" w:rsidP="003F1504">
            <w:pPr>
              <w:ind w:right="-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E04ED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Забезпечення висвітлення у засобах масової інформації, рекламних носіях визначних спортивних подій</w:t>
            </w:r>
          </w:p>
        </w:tc>
      </w:tr>
      <w:tr w:rsidR="00DA0CA9" w:rsidRPr="000A727C" w14:paraId="36F026AD" w14:textId="77777777" w:rsidTr="003079CD">
        <w:trPr>
          <w:gridAfter w:val="2"/>
          <w:wAfter w:w="23" w:type="dxa"/>
          <w:trHeight w:val="422"/>
        </w:trPr>
        <w:tc>
          <w:tcPr>
            <w:tcW w:w="595" w:type="dxa"/>
            <w:vMerge/>
            <w:hideMark/>
          </w:tcPr>
          <w:p w14:paraId="10549655" w14:textId="77777777" w:rsidR="000D7E8B" w:rsidRPr="000A727C" w:rsidRDefault="000D7E8B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1818025E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6C1F7F33" w14:textId="54EDE444" w:rsidR="000D7E8B" w:rsidRPr="000A727C" w:rsidRDefault="0046017F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Забезпечення пропагування розвитку фізкультурно-спортивного та</w:t>
            </w:r>
            <w:r w:rsidR="00CE7079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реабілітаційного руху серед осіб з інвалідністю та ветеранів війни.</w:t>
            </w:r>
          </w:p>
        </w:tc>
        <w:tc>
          <w:tcPr>
            <w:tcW w:w="1276" w:type="dxa"/>
            <w:vMerge/>
            <w:hideMark/>
          </w:tcPr>
          <w:p w14:paraId="0F5FCA6E" w14:textId="77777777" w:rsidR="000D7E8B" w:rsidRPr="000A727C" w:rsidRDefault="000D7E8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14:paraId="68E59E06" w14:textId="77777777" w:rsidR="000D7E8B" w:rsidRPr="000A727C" w:rsidRDefault="000D7E8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417" w:type="dxa"/>
            <w:vMerge/>
            <w:hideMark/>
          </w:tcPr>
          <w:p w14:paraId="4BEC31A2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75" w:type="dxa"/>
            <w:noWrap/>
          </w:tcPr>
          <w:p w14:paraId="3B0E9F85" w14:textId="77777777" w:rsidR="000D7E8B" w:rsidRPr="000A727C" w:rsidRDefault="00EF283F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10,0</w:t>
            </w:r>
            <w:r w:rsidR="00FC25E4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  <w:p w14:paraId="3F38EB71" w14:textId="0FB2680C" w:rsidR="00802A06" w:rsidRPr="000A727C" w:rsidRDefault="00802A06" w:rsidP="003F15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noWrap/>
          </w:tcPr>
          <w:p w14:paraId="60D17120" w14:textId="0E5A374C" w:rsidR="000D7E8B" w:rsidRPr="000A727C" w:rsidRDefault="00EF283F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10,0</w:t>
            </w:r>
            <w:r w:rsidR="00FC25E4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14:paraId="5DEDC1F9" w14:textId="16E9471F" w:rsidR="000D7E8B" w:rsidRPr="000A727C" w:rsidRDefault="00EF283F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10,0</w:t>
            </w:r>
            <w:r w:rsidR="00FC25E4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vMerge/>
            <w:hideMark/>
          </w:tcPr>
          <w:p w14:paraId="05375623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DA0CA9" w:rsidRPr="000A727C" w14:paraId="3E45C874" w14:textId="77777777" w:rsidTr="003079CD">
        <w:trPr>
          <w:gridAfter w:val="2"/>
          <w:wAfter w:w="23" w:type="dxa"/>
          <w:trHeight w:val="690"/>
        </w:trPr>
        <w:tc>
          <w:tcPr>
            <w:tcW w:w="595" w:type="dxa"/>
            <w:vMerge/>
            <w:hideMark/>
          </w:tcPr>
          <w:p w14:paraId="5C4432D9" w14:textId="77777777" w:rsidR="000D7E8B" w:rsidRPr="000A727C" w:rsidRDefault="000D7E8B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vMerge/>
            <w:hideMark/>
          </w:tcPr>
          <w:p w14:paraId="3F5FA1EC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4253" w:type="dxa"/>
            <w:hideMark/>
          </w:tcPr>
          <w:p w14:paraId="52D3B493" w14:textId="4D5F4799" w:rsidR="000D7E8B" w:rsidRPr="000A727C" w:rsidRDefault="000D7E8B" w:rsidP="003F150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Удосконалення системи співпраці з міжнародними організаціями фізкультурно-спортивної спрямованості</w:t>
            </w:r>
            <w:r w:rsidR="00C242D6"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1276" w:type="dxa"/>
            <w:vMerge/>
            <w:hideMark/>
          </w:tcPr>
          <w:p w14:paraId="1EC33D14" w14:textId="77777777" w:rsidR="000D7E8B" w:rsidRPr="000A727C" w:rsidRDefault="000D7E8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701" w:type="dxa"/>
            <w:hideMark/>
          </w:tcPr>
          <w:p w14:paraId="430ADB4B" w14:textId="465FE677" w:rsidR="000D7E8B" w:rsidRPr="00781B4D" w:rsidRDefault="000D7E8B" w:rsidP="003F1504">
            <w:pPr>
              <w:ind w:left="-109" w:right="-109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81B4D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 молоді  та  спорту, громадські організації</w:t>
            </w:r>
          </w:p>
        </w:tc>
        <w:tc>
          <w:tcPr>
            <w:tcW w:w="1417" w:type="dxa"/>
            <w:hideMark/>
          </w:tcPr>
          <w:p w14:paraId="128B9A79" w14:textId="77777777" w:rsidR="000D7E8B" w:rsidRPr="00D1250F" w:rsidRDefault="000D7E8B" w:rsidP="003F15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5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noWrap/>
            <w:hideMark/>
          </w:tcPr>
          <w:p w14:paraId="10B1DFB6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9961A9A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4E875A77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-</w:t>
            </w:r>
          </w:p>
        </w:tc>
        <w:tc>
          <w:tcPr>
            <w:tcW w:w="1418" w:type="dxa"/>
            <w:gridSpan w:val="2"/>
            <w:vMerge/>
            <w:hideMark/>
          </w:tcPr>
          <w:p w14:paraId="39A65CE0" w14:textId="77777777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DA0CA9" w:rsidRPr="000A727C" w14:paraId="71CCB1A1" w14:textId="77777777" w:rsidTr="003079CD">
        <w:trPr>
          <w:gridAfter w:val="2"/>
          <w:wAfter w:w="23" w:type="dxa"/>
          <w:trHeight w:val="359"/>
        </w:trPr>
        <w:tc>
          <w:tcPr>
            <w:tcW w:w="595" w:type="dxa"/>
            <w:noWrap/>
            <w:hideMark/>
          </w:tcPr>
          <w:p w14:paraId="3897F7A7" w14:textId="77777777" w:rsidR="000D7E8B" w:rsidRDefault="000D7E8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  <w:p w14:paraId="1627E422" w14:textId="6F12A02E" w:rsidR="00781B4D" w:rsidRPr="000A727C" w:rsidRDefault="00781B4D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15" w:type="dxa"/>
            <w:noWrap/>
            <w:hideMark/>
          </w:tcPr>
          <w:p w14:paraId="4E489DB0" w14:textId="77777777" w:rsidR="00781B4D" w:rsidRDefault="00781B4D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  <w:p w14:paraId="1367A59A" w14:textId="7F3FD12D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Всього</w:t>
            </w:r>
          </w:p>
        </w:tc>
        <w:tc>
          <w:tcPr>
            <w:tcW w:w="4253" w:type="dxa"/>
            <w:noWrap/>
            <w:hideMark/>
          </w:tcPr>
          <w:p w14:paraId="0A48AFBC" w14:textId="77777777" w:rsidR="000D7E8B" w:rsidRPr="000A727C" w:rsidRDefault="000D7E8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8A67E9" w14:textId="77777777" w:rsidR="000D7E8B" w:rsidRPr="000A727C" w:rsidRDefault="000D7E8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C11A5A" w14:textId="77777777" w:rsidR="000D7E8B" w:rsidRPr="000A727C" w:rsidRDefault="000D7E8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C1CDE30" w14:textId="77777777" w:rsidR="000D7E8B" w:rsidRPr="000A727C" w:rsidRDefault="000D7E8B" w:rsidP="003F1504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 </w:t>
            </w:r>
          </w:p>
        </w:tc>
        <w:tc>
          <w:tcPr>
            <w:tcW w:w="1275" w:type="dxa"/>
            <w:noWrap/>
          </w:tcPr>
          <w:p w14:paraId="6F8675F2" w14:textId="77777777" w:rsidR="00781B4D" w:rsidRPr="00D1250F" w:rsidRDefault="00781B4D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  <w:p w14:paraId="2A84BC11" w14:textId="3DD2A01F" w:rsidR="000D7E8B" w:rsidRPr="00D1250F" w:rsidRDefault="003079CD" w:rsidP="00CF59CC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D1250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19</w:t>
            </w:r>
            <w:r w:rsidR="00CF59C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 </w:t>
            </w:r>
            <w:r w:rsidRPr="00D1250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8</w:t>
            </w:r>
            <w:r w:rsidR="00E60C47" w:rsidRPr="00D1250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2</w:t>
            </w:r>
            <w:r w:rsidRPr="00D1250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7</w:t>
            </w:r>
            <w:r w:rsidR="00CF59C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,</w:t>
            </w:r>
            <w:r w:rsidRPr="00D1250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5</w:t>
            </w:r>
            <w:r w:rsidR="003E735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3</w:t>
            </w:r>
          </w:p>
        </w:tc>
        <w:tc>
          <w:tcPr>
            <w:tcW w:w="1134" w:type="dxa"/>
            <w:noWrap/>
          </w:tcPr>
          <w:p w14:paraId="24CB6F59" w14:textId="77777777" w:rsidR="00781B4D" w:rsidRDefault="00781B4D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  <w:p w14:paraId="5D7C98BF" w14:textId="24D944C3" w:rsidR="000D7E8B" w:rsidRPr="000A727C" w:rsidRDefault="00E60C47" w:rsidP="003E388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6</w:t>
            </w:r>
            <w:r w:rsidR="003E388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437</w:t>
            </w: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,00</w:t>
            </w:r>
          </w:p>
        </w:tc>
        <w:tc>
          <w:tcPr>
            <w:tcW w:w="1134" w:type="dxa"/>
            <w:noWrap/>
          </w:tcPr>
          <w:p w14:paraId="238D6C96" w14:textId="77777777" w:rsidR="00781B4D" w:rsidRDefault="00781B4D" w:rsidP="003F15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  <w:p w14:paraId="0FFCB114" w14:textId="619BB214" w:rsidR="000D7E8B" w:rsidRPr="000A727C" w:rsidRDefault="00E60C47" w:rsidP="002214B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6</w:t>
            </w:r>
            <w:r w:rsidR="002214B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61</w:t>
            </w:r>
            <w:r w:rsidR="00DE209F"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3</w:t>
            </w:r>
            <w:r w:rsidRPr="000A72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,2</w:t>
            </w:r>
            <w:r w:rsidR="002214B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0</w:t>
            </w:r>
          </w:p>
        </w:tc>
        <w:tc>
          <w:tcPr>
            <w:tcW w:w="1418" w:type="dxa"/>
            <w:gridSpan w:val="2"/>
            <w:noWrap/>
            <w:hideMark/>
          </w:tcPr>
          <w:p w14:paraId="6C221000" w14:textId="48FF87B5" w:rsidR="000D7E8B" w:rsidRPr="000A727C" w:rsidRDefault="000D7E8B" w:rsidP="003F150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</w:tbl>
    <w:p w14:paraId="65385423" w14:textId="77777777" w:rsidR="00781B4D" w:rsidRDefault="00F449CB" w:rsidP="00781B4D">
      <w:pPr>
        <w:spacing w:line="480" w:lineRule="auto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</w:t>
      </w:r>
      <w:r w:rsidR="00781B4D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  </w:t>
      </w:r>
    </w:p>
    <w:p w14:paraId="6B9E1462" w14:textId="38098ADB" w:rsidR="00F449CB" w:rsidRPr="000A727C" w:rsidRDefault="00781B4D" w:rsidP="00781B4D">
      <w:pPr>
        <w:spacing w:line="480" w:lineRule="auto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                     </w:t>
      </w:r>
      <w:r w:rsidR="00F449CB"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Начальник відділу молоді та спорту </w:t>
      </w:r>
      <w:r w:rsidR="00F449CB"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ab/>
      </w:r>
      <w:r w:rsidR="00F449CB"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ab/>
      </w:r>
      <w:r w:rsidR="00F449CB"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ab/>
        <w:t xml:space="preserve">          </w:t>
      </w:r>
      <w:r w:rsidR="00F449CB"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ab/>
      </w:r>
      <w:r w:rsidR="00F449CB"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ab/>
      </w:r>
      <w:r w:rsidR="00A30EF4"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ab/>
      </w:r>
      <w:r w:rsidR="00F449CB"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ab/>
        <w:t xml:space="preserve">  </w:t>
      </w:r>
      <w:r w:rsidR="00F449CB"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ab/>
      </w:r>
      <w:r w:rsidR="00F449CB" w:rsidRPr="000A727C">
        <w:rPr>
          <w:rFonts w:ascii="Times New Roman" w:eastAsia="Times New Roman" w:hAnsi="Times New Roman" w:cs="Times New Roman"/>
          <w:sz w:val="21"/>
          <w:szCs w:val="21"/>
          <w:lang w:val="uk-UA"/>
        </w:rPr>
        <w:tab/>
        <w:t>Євген  ЧЕРНЕНКО</w:t>
      </w:r>
    </w:p>
    <w:sectPr w:rsidR="00F449CB" w:rsidRPr="000A727C" w:rsidSect="009A4507">
      <w:headerReference w:type="default" r:id="rId8"/>
      <w:pgSz w:w="16838" w:h="11906" w:orient="landscape"/>
      <w:pgMar w:top="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8968C" w14:textId="77777777" w:rsidR="00FC5E03" w:rsidRDefault="00FC5E03" w:rsidP="005C0AE1">
      <w:pPr>
        <w:spacing w:after="0" w:line="240" w:lineRule="auto"/>
      </w:pPr>
      <w:r>
        <w:separator/>
      </w:r>
    </w:p>
  </w:endnote>
  <w:endnote w:type="continuationSeparator" w:id="0">
    <w:p w14:paraId="04AA0E6E" w14:textId="77777777" w:rsidR="00FC5E03" w:rsidRDefault="00FC5E03" w:rsidP="005C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1D4AE" w14:textId="77777777" w:rsidR="00FC5E03" w:rsidRDefault="00FC5E03" w:rsidP="005C0AE1">
      <w:pPr>
        <w:spacing w:after="0" w:line="240" w:lineRule="auto"/>
      </w:pPr>
      <w:r>
        <w:separator/>
      </w:r>
    </w:p>
  </w:footnote>
  <w:footnote w:type="continuationSeparator" w:id="0">
    <w:p w14:paraId="55376B6E" w14:textId="77777777" w:rsidR="00FC5E03" w:rsidRDefault="00FC5E03" w:rsidP="005C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831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469019358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4FCCCBE7" w14:textId="6D78ACF1" w:rsidR="00706008" w:rsidRPr="00EE6394" w:rsidRDefault="00706008" w:rsidP="00236F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        </w:t>
            </w:r>
            <w:r w:rsidRPr="00EE6394">
              <w:rPr>
                <w:rFonts w:ascii="Times New Roman" w:hAnsi="Times New Roman" w:cs="Times New Roman"/>
              </w:rPr>
              <w:fldChar w:fldCharType="begin"/>
            </w:r>
            <w:r w:rsidRPr="00EE6394">
              <w:rPr>
                <w:rFonts w:ascii="Times New Roman" w:hAnsi="Times New Roman" w:cs="Times New Roman"/>
              </w:rPr>
              <w:instrText>PAGE   \* MERGEFORMAT</w:instrText>
            </w:r>
            <w:r w:rsidRPr="00EE6394">
              <w:rPr>
                <w:rFonts w:ascii="Times New Roman" w:hAnsi="Times New Roman" w:cs="Times New Roman"/>
              </w:rPr>
              <w:fldChar w:fldCharType="separate"/>
            </w:r>
            <w:r w:rsidR="00B01A38" w:rsidRPr="00B01A38">
              <w:rPr>
                <w:rFonts w:ascii="Times New Roman" w:hAnsi="Times New Roman" w:cs="Times New Roman"/>
                <w:noProof/>
                <w:lang w:val="uk-UA"/>
              </w:rPr>
              <w:t>6</w:t>
            </w:r>
            <w:r w:rsidRPr="00EE6394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Продовження додатка 2</w:t>
            </w:r>
            <w:r w:rsidR="00072347">
              <w:rPr>
                <w:rFonts w:ascii="Times New Roman" w:hAnsi="Times New Roman" w:cs="Times New Roman"/>
                <w:lang w:val="uk-UA"/>
              </w:rPr>
              <w:t xml:space="preserve"> до Програми </w:t>
            </w:r>
          </w:p>
        </w:sdtContent>
      </w:sdt>
    </w:sdtContent>
  </w:sdt>
  <w:p w14:paraId="3B0C6BBD" w14:textId="77777777" w:rsidR="00706008" w:rsidRDefault="007060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70B4"/>
    <w:multiLevelType w:val="hybridMultilevel"/>
    <w:tmpl w:val="F772821C"/>
    <w:lvl w:ilvl="0" w:tplc="D108C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10B0D"/>
    <w:multiLevelType w:val="hybridMultilevel"/>
    <w:tmpl w:val="1B503608"/>
    <w:lvl w:ilvl="0" w:tplc="E97CF6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65"/>
    <w:rsid w:val="0000422B"/>
    <w:rsid w:val="000367FA"/>
    <w:rsid w:val="00044604"/>
    <w:rsid w:val="00072347"/>
    <w:rsid w:val="0008398E"/>
    <w:rsid w:val="00085579"/>
    <w:rsid w:val="00087961"/>
    <w:rsid w:val="00092940"/>
    <w:rsid w:val="000A0496"/>
    <w:rsid w:val="000A4084"/>
    <w:rsid w:val="000A6DF1"/>
    <w:rsid w:val="000A727C"/>
    <w:rsid w:val="000B589B"/>
    <w:rsid w:val="000C2107"/>
    <w:rsid w:val="000D0CCA"/>
    <w:rsid w:val="000D53F2"/>
    <w:rsid w:val="000D7A1E"/>
    <w:rsid w:val="000D7E8B"/>
    <w:rsid w:val="000E1E48"/>
    <w:rsid w:val="000E2EBA"/>
    <w:rsid w:val="000F68E6"/>
    <w:rsid w:val="00100FD2"/>
    <w:rsid w:val="00116D66"/>
    <w:rsid w:val="00123CA9"/>
    <w:rsid w:val="00136214"/>
    <w:rsid w:val="0014403F"/>
    <w:rsid w:val="00160214"/>
    <w:rsid w:val="00162C36"/>
    <w:rsid w:val="00167241"/>
    <w:rsid w:val="001706E3"/>
    <w:rsid w:val="001757DF"/>
    <w:rsid w:val="00190A1C"/>
    <w:rsid w:val="00196E3D"/>
    <w:rsid w:val="001A142D"/>
    <w:rsid w:val="001A5092"/>
    <w:rsid w:val="001A64A7"/>
    <w:rsid w:val="001B1D38"/>
    <w:rsid w:val="001B56CC"/>
    <w:rsid w:val="001C4FD4"/>
    <w:rsid w:val="001E30BE"/>
    <w:rsid w:val="001E5714"/>
    <w:rsid w:val="001E5C56"/>
    <w:rsid w:val="001F0DA9"/>
    <w:rsid w:val="0020787C"/>
    <w:rsid w:val="002214BA"/>
    <w:rsid w:val="0022179F"/>
    <w:rsid w:val="00225D10"/>
    <w:rsid w:val="00236F58"/>
    <w:rsid w:val="00240BC4"/>
    <w:rsid w:val="00263CB2"/>
    <w:rsid w:val="00264586"/>
    <w:rsid w:val="00274374"/>
    <w:rsid w:val="002872E3"/>
    <w:rsid w:val="00293633"/>
    <w:rsid w:val="002A2491"/>
    <w:rsid w:val="002B19E5"/>
    <w:rsid w:val="002C1DDB"/>
    <w:rsid w:val="002D5139"/>
    <w:rsid w:val="002E2735"/>
    <w:rsid w:val="002F1B85"/>
    <w:rsid w:val="003063CC"/>
    <w:rsid w:val="003079CD"/>
    <w:rsid w:val="0031467B"/>
    <w:rsid w:val="00315EA2"/>
    <w:rsid w:val="00316FD3"/>
    <w:rsid w:val="00327B42"/>
    <w:rsid w:val="00333384"/>
    <w:rsid w:val="00335E25"/>
    <w:rsid w:val="003374F8"/>
    <w:rsid w:val="003441AD"/>
    <w:rsid w:val="0035302C"/>
    <w:rsid w:val="0036418F"/>
    <w:rsid w:val="00373BF2"/>
    <w:rsid w:val="00385848"/>
    <w:rsid w:val="00386B60"/>
    <w:rsid w:val="003916C2"/>
    <w:rsid w:val="003B0976"/>
    <w:rsid w:val="003B3209"/>
    <w:rsid w:val="003B380D"/>
    <w:rsid w:val="003B406A"/>
    <w:rsid w:val="003E3889"/>
    <w:rsid w:val="003E735B"/>
    <w:rsid w:val="003F03E3"/>
    <w:rsid w:val="003F1504"/>
    <w:rsid w:val="003F7188"/>
    <w:rsid w:val="004026F1"/>
    <w:rsid w:val="00407107"/>
    <w:rsid w:val="004110F2"/>
    <w:rsid w:val="00417D22"/>
    <w:rsid w:val="004330A2"/>
    <w:rsid w:val="004355F3"/>
    <w:rsid w:val="0046017F"/>
    <w:rsid w:val="00466C50"/>
    <w:rsid w:val="00484C94"/>
    <w:rsid w:val="004967D5"/>
    <w:rsid w:val="004B1853"/>
    <w:rsid w:val="004B7C16"/>
    <w:rsid w:val="004C0207"/>
    <w:rsid w:val="004D27D2"/>
    <w:rsid w:val="004D400E"/>
    <w:rsid w:val="004F385C"/>
    <w:rsid w:val="005029B4"/>
    <w:rsid w:val="00517364"/>
    <w:rsid w:val="00517A6E"/>
    <w:rsid w:val="00526324"/>
    <w:rsid w:val="00554F81"/>
    <w:rsid w:val="005C0AE1"/>
    <w:rsid w:val="005C5395"/>
    <w:rsid w:val="005D4FD0"/>
    <w:rsid w:val="005E1FE1"/>
    <w:rsid w:val="005E3315"/>
    <w:rsid w:val="005F3FFA"/>
    <w:rsid w:val="005F5682"/>
    <w:rsid w:val="0061304A"/>
    <w:rsid w:val="00613ED6"/>
    <w:rsid w:val="006174AE"/>
    <w:rsid w:val="006329AF"/>
    <w:rsid w:val="00643F70"/>
    <w:rsid w:val="00651140"/>
    <w:rsid w:val="00660713"/>
    <w:rsid w:val="00664052"/>
    <w:rsid w:val="006661B7"/>
    <w:rsid w:val="006703D4"/>
    <w:rsid w:val="00673317"/>
    <w:rsid w:val="00682BE8"/>
    <w:rsid w:val="006A4975"/>
    <w:rsid w:val="006A4FE6"/>
    <w:rsid w:val="006B44F5"/>
    <w:rsid w:val="006B6219"/>
    <w:rsid w:val="006B7FA8"/>
    <w:rsid w:val="006E7CB9"/>
    <w:rsid w:val="006F10FF"/>
    <w:rsid w:val="006F72A4"/>
    <w:rsid w:val="00705723"/>
    <w:rsid w:val="00706008"/>
    <w:rsid w:val="007124BA"/>
    <w:rsid w:val="00717261"/>
    <w:rsid w:val="0072320E"/>
    <w:rsid w:val="00724D3F"/>
    <w:rsid w:val="007320FB"/>
    <w:rsid w:val="0073239B"/>
    <w:rsid w:val="0073525A"/>
    <w:rsid w:val="00735457"/>
    <w:rsid w:val="00744BA4"/>
    <w:rsid w:val="007567A5"/>
    <w:rsid w:val="007672B6"/>
    <w:rsid w:val="0077395E"/>
    <w:rsid w:val="00781036"/>
    <w:rsid w:val="00781B4D"/>
    <w:rsid w:val="00781C1B"/>
    <w:rsid w:val="00782065"/>
    <w:rsid w:val="0078700D"/>
    <w:rsid w:val="00790EFB"/>
    <w:rsid w:val="00795D78"/>
    <w:rsid w:val="007A47EC"/>
    <w:rsid w:val="007A6507"/>
    <w:rsid w:val="007B07F9"/>
    <w:rsid w:val="007B5FA0"/>
    <w:rsid w:val="007D48EE"/>
    <w:rsid w:val="007E5F2B"/>
    <w:rsid w:val="00801026"/>
    <w:rsid w:val="00802A06"/>
    <w:rsid w:val="00817B28"/>
    <w:rsid w:val="00834161"/>
    <w:rsid w:val="0083426F"/>
    <w:rsid w:val="00834791"/>
    <w:rsid w:val="008669F5"/>
    <w:rsid w:val="00872F00"/>
    <w:rsid w:val="008912E8"/>
    <w:rsid w:val="00892A6B"/>
    <w:rsid w:val="008A03BA"/>
    <w:rsid w:val="008A5170"/>
    <w:rsid w:val="008B56B9"/>
    <w:rsid w:val="008B7076"/>
    <w:rsid w:val="008E0069"/>
    <w:rsid w:val="008E3654"/>
    <w:rsid w:val="008F0B5E"/>
    <w:rsid w:val="008F0F8E"/>
    <w:rsid w:val="008F6EA5"/>
    <w:rsid w:val="00901C01"/>
    <w:rsid w:val="009020CF"/>
    <w:rsid w:val="00916E26"/>
    <w:rsid w:val="00920589"/>
    <w:rsid w:val="00922370"/>
    <w:rsid w:val="00925A16"/>
    <w:rsid w:val="00930190"/>
    <w:rsid w:val="0094419B"/>
    <w:rsid w:val="00946384"/>
    <w:rsid w:val="00964481"/>
    <w:rsid w:val="00965B33"/>
    <w:rsid w:val="00982ECD"/>
    <w:rsid w:val="00983729"/>
    <w:rsid w:val="009A4507"/>
    <w:rsid w:val="009A5211"/>
    <w:rsid w:val="009B2C83"/>
    <w:rsid w:val="009B2DB1"/>
    <w:rsid w:val="009C1357"/>
    <w:rsid w:val="009F66F0"/>
    <w:rsid w:val="00A01C75"/>
    <w:rsid w:val="00A30690"/>
    <w:rsid w:val="00A30EF4"/>
    <w:rsid w:val="00A32BAF"/>
    <w:rsid w:val="00A3755D"/>
    <w:rsid w:val="00A400E8"/>
    <w:rsid w:val="00A42503"/>
    <w:rsid w:val="00A436CD"/>
    <w:rsid w:val="00A57EA9"/>
    <w:rsid w:val="00A610C5"/>
    <w:rsid w:val="00A82A6C"/>
    <w:rsid w:val="00A86CE6"/>
    <w:rsid w:val="00A87B05"/>
    <w:rsid w:val="00AC6500"/>
    <w:rsid w:val="00AD067A"/>
    <w:rsid w:val="00AD1219"/>
    <w:rsid w:val="00AD401C"/>
    <w:rsid w:val="00AE29D5"/>
    <w:rsid w:val="00B01A38"/>
    <w:rsid w:val="00B10CFD"/>
    <w:rsid w:val="00B12BC6"/>
    <w:rsid w:val="00B344D1"/>
    <w:rsid w:val="00B4312B"/>
    <w:rsid w:val="00B43F8D"/>
    <w:rsid w:val="00B462E7"/>
    <w:rsid w:val="00B50B94"/>
    <w:rsid w:val="00B6321C"/>
    <w:rsid w:val="00B64BAD"/>
    <w:rsid w:val="00B720F8"/>
    <w:rsid w:val="00B8303B"/>
    <w:rsid w:val="00B83A79"/>
    <w:rsid w:val="00B86C4E"/>
    <w:rsid w:val="00B979D6"/>
    <w:rsid w:val="00BA2DA6"/>
    <w:rsid w:val="00BB2234"/>
    <w:rsid w:val="00BB5290"/>
    <w:rsid w:val="00BB6EE0"/>
    <w:rsid w:val="00BE04ED"/>
    <w:rsid w:val="00C03521"/>
    <w:rsid w:val="00C242D6"/>
    <w:rsid w:val="00C2471C"/>
    <w:rsid w:val="00C25E1D"/>
    <w:rsid w:val="00C34DB7"/>
    <w:rsid w:val="00C71330"/>
    <w:rsid w:val="00C76433"/>
    <w:rsid w:val="00C92457"/>
    <w:rsid w:val="00C932CD"/>
    <w:rsid w:val="00CA198D"/>
    <w:rsid w:val="00CA4E7C"/>
    <w:rsid w:val="00CA6CE0"/>
    <w:rsid w:val="00CB458F"/>
    <w:rsid w:val="00CB515C"/>
    <w:rsid w:val="00CC6061"/>
    <w:rsid w:val="00CD015B"/>
    <w:rsid w:val="00CD7813"/>
    <w:rsid w:val="00CE7079"/>
    <w:rsid w:val="00CE743E"/>
    <w:rsid w:val="00CF59CC"/>
    <w:rsid w:val="00CF7893"/>
    <w:rsid w:val="00D1250F"/>
    <w:rsid w:val="00D31F93"/>
    <w:rsid w:val="00D36134"/>
    <w:rsid w:val="00D4238B"/>
    <w:rsid w:val="00D50A17"/>
    <w:rsid w:val="00D65772"/>
    <w:rsid w:val="00D65EA0"/>
    <w:rsid w:val="00D74B57"/>
    <w:rsid w:val="00D844E6"/>
    <w:rsid w:val="00D9238C"/>
    <w:rsid w:val="00DA0CA9"/>
    <w:rsid w:val="00DA50B5"/>
    <w:rsid w:val="00DA6399"/>
    <w:rsid w:val="00DC79AB"/>
    <w:rsid w:val="00DD6F6B"/>
    <w:rsid w:val="00DE0636"/>
    <w:rsid w:val="00DE209F"/>
    <w:rsid w:val="00DE6F69"/>
    <w:rsid w:val="00DE7254"/>
    <w:rsid w:val="00DF37C0"/>
    <w:rsid w:val="00E07C97"/>
    <w:rsid w:val="00E16445"/>
    <w:rsid w:val="00E16927"/>
    <w:rsid w:val="00E44F2A"/>
    <w:rsid w:val="00E56651"/>
    <w:rsid w:val="00E60C47"/>
    <w:rsid w:val="00E715E4"/>
    <w:rsid w:val="00E7307F"/>
    <w:rsid w:val="00EB7290"/>
    <w:rsid w:val="00ED02E1"/>
    <w:rsid w:val="00ED17A6"/>
    <w:rsid w:val="00EE6394"/>
    <w:rsid w:val="00EF2470"/>
    <w:rsid w:val="00EF283F"/>
    <w:rsid w:val="00F05D40"/>
    <w:rsid w:val="00F1219D"/>
    <w:rsid w:val="00F26EBF"/>
    <w:rsid w:val="00F30697"/>
    <w:rsid w:val="00F35E44"/>
    <w:rsid w:val="00F449CB"/>
    <w:rsid w:val="00F51B91"/>
    <w:rsid w:val="00F521C3"/>
    <w:rsid w:val="00F60C26"/>
    <w:rsid w:val="00F67D97"/>
    <w:rsid w:val="00F67F1A"/>
    <w:rsid w:val="00F74328"/>
    <w:rsid w:val="00F83F7F"/>
    <w:rsid w:val="00F85AEA"/>
    <w:rsid w:val="00F92196"/>
    <w:rsid w:val="00F96E0D"/>
    <w:rsid w:val="00FB1751"/>
    <w:rsid w:val="00FB3177"/>
    <w:rsid w:val="00FB436F"/>
    <w:rsid w:val="00FC0320"/>
    <w:rsid w:val="00FC25E4"/>
    <w:rsid w:val="00FC5E03"/>
    <w:rsid w:val="00FC626D"/>
    <w:rsid w:val="00FD3AC5"/>
    <w:rsid w:val="00FE6D14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2D60"/>
  <w15:chartTrackingRefBased/>
  <w15:docId w15:val="{B2E9AE7D-3959-472B-9354-913283E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8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0AE1"/>
  </w:style>
  <w:style w:type="paragraph" w:styleId="a8">
    <w:name w:val="footer"/>
    <w:basedOn w:val="a"/>
    <w:link w:val="a9"/>
    <w:uiPriority w:val="99"/>
    <w:unhideWhenUsed/>
    <w:rsid w:val="005C0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0AE1"/>
  </w:style>
  <w:style w:type="paragraph" w:styleId="aa">
    <w:name w:val="List Paragraph"/>
    <w:basedOn w:val="a"/>
    <w:uiPriority w:val="34"/>
    <w:qFormat/>
    <w:rsid w:val="006A4FE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E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CE7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C4FA-A4C0-4C7A-BF4B-0834457A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6</Pages>
  <Words>1855</Words>
  <Characters>10580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79</cp:revision>
  <cp:lastPrinted>2025-12-17T13:24:00Z</cp:lastPrinted>
  <dcterms:created xsi:type="dcterms:W3CDTF">2025-06-12T05:58:00Z</dcterms:created>
  <dcterms:modified xsi:type="dcterms:W3CDTF">2025-12-17T13:25:00Z</dcterms:modified>
</cp:coreProperties>
</file>