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DD8EC" w14:textId="61899D37" w:rsidR="006B2A1C" w:rsidRDefault="006B2A1C" w:rsidP="006B2A1C">
      <w:pPr>
        <w:keepNext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i/>
          <w:noProof/>
        </w:rPr>
      </w:pPr>
      <w:r>
        <w:rPr>
          <w:rFonts w:ascii="Times New Roman" w:hAnsi="Times New Roman"/>
          <w:i/>
          <w:noProof/>
        </w:rPr>
        <w:drawing>
          <wp:inline distT="0" distB="0" distL="0" distR="0" wp14:anchorId="1B08F28D" wp14:editId="356AE96C">
            <wp:extent cx="563880" cy="64770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87BD6F" w14:textId="77777777" w:rsidR="006B2A1C" w:rsidRDefault="006B2A1C" w:rsidP="006B2A1C">
      <w:pPr>
        <w:keepNext/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/>
          <w:noProof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</w:rPr>
        <w:t>УКРАЇНА</w:t>
      </w:r>
    </w:p>
    <w:p w14:paraId="0C7B3427" w14:textId="77777777" w:rsidR="006B2A1C" w:rsidRDefault="006B2A1C" w:rsidP="006B2A1C">
      <w:pPr>
        <w:keepNext/>
        <w:tabs>
          <w:tab w:val="left" w:pos="0"/>
        </w:tabs>
        <w:spacing w:after="0" w:line="240" w:lineRule="auto"/>
        <w:jc w:val="center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ЧОРНОМОРСЬКА МІСЬКА РАДА</w:t>
      </w:r>
    </w:p>
    <w:p w14:paraId="6D8C7410" w14:textId="77777777" w:rsidR="006B2A1C" w:rsidRDefault="006B2A1C" w:rsidP="006B2A1C">
      <w:pPr>
        <w:keepNext/>
        <w:tabs>
          <w:tab w:val="left" w:pos="0"/>
        </w:tabs>
        <w:spacing w:after="0" w:line="240" w:lineRule="auto"/>
        <w:jc w:val="center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Одеського району Одеської області</w:t>
      </w:r>
    </w:p>
    <w:p w14:paraId="404D76FC" w14:textId="77777777" w:rsidR="006B2A1C" w:rsidRDefault="006B2A1C" w:rsidP="006B2A1C">
      <w:pPr>
        <w:keepNext/>
        <w:tabs>
          <w:tab w:val="left" w:pos="0"/>
        </w:tabs>
        <w:spacing w:after="0" w:line="240" w:lineRule="auto"/>
        <w:jc w:val="center"/>
        <w:rPr>
          <w:rFonts w:ascii="Times New Roman" w:hAnsi="Times New Roman"/>
          <w:noProof/>
          <w:sz w:val="28"/>
          <w:szCs w:val="28"/>
        </w:rPr>
      </w:pPr>
    </w:p>
    <w:p w14:paraId="76DA6E0C" w14:textId="77777777" w:rsidR="006B2A1C" w:rsidRDefault="006B2A1C" w:rsidP="006B2A1C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noProof/>
          <w:spacing w:val="100"/>
          <w:sz w:val="32"/>
          <w:szCs w:val="32"/>
        </w:rPr>
      </w:pPr>
      <w:r>
        <w:rPr>
          <w:rFonts w:ascii="Times New Roman" w:hAnsi="Times New Roman"/>
          <w:b/>
          <w:noProof/>
          <w:spacing w:val="100"/>
          <w:sz w:val="32"/>
          <w:szCs w:val="32"/>
        </w:rPr>
        <w:t>РІШЕННЯ</w:t>
      </w:r>
    </w:p>
    <w:p w14:paraId="34BCADA8" w14:textId="77777777" w:rsidR="006B2A1C" w:rsidRDefault="006B2A1C" w:rsidP="006B2A1C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</w:t>
      </w:r>
    </w:p>
    <w:p w14:paraId="455EE411" w14:textId="6573FB9B" w:rsidR="006B2A1C" w:rsidRDefault="006B2A1C" w:rsidP="006B2A1C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</w:t>
      </w:r>
      <w:r>
        <w:rPr>
          <w:rFonts w:ascii="Times New Roman" w:hAnsi="Times New Roman"/>
          <w:b/>
          <w:sz w:val="32"/>
          <w:szCs w:val="32"/>
          <w:u w:val="single"/>
        </w:rPr>
        <w:t>12.07.2022</w:t>
      </w:r>
      <w:r>
        <w:rPr>
          <w:rFonts w:ascii="Times New Roman" w:hAnsi="Times New Roman"/>
          <w:b/>
          <w:sz w:val="32"/>
          <w:szCs w:val="32"/>
        </w:rPr>
        <w:t xml:space="preserve">                                                                  </w:t>
      </w:r>
      <w:r>
        <w:rPr>
          <w:rFonts w:ascii="Times New Roman" w:hAnsi="Times New Roman"/>
          <w:b/>
          <w:sz w:val="32"/>
          <w:szCs w:val="32"/>
          <w:u w:val="single"/>
        </w:rPr>
        <w:t>№ 2</w:t>
      </w:r>
      <w:r w:rsidRPr="006B2A1C">
        <w:rPr>
          <w:rFonts w:ascii="Times New Roman" w:hAnsi="Times New Roman"/>
          <w:b/>
          <w:sz w:val="32"/>
          <w:szCs w:val="32"/>
          <w:u w:val="single"/>
        </w:rPr>
        <w:t>2</w:t>
      </w:r>
      <w:r>
        <w:rPr>
          <w:rFonts w:ascii="Times New Roman" w:hAnsi="Times New Roman"/>
          <w:b/>
          <w:sz w:val="32"/>
          <w:szCs w:val="32"/>
          <w:u w:val="single"/>
          <w:lang w:val="uk-UA"/>
        </w:rPr>
        <w:t>9</w:t>
      </w:r>
      <w:r>
        <w:rPr>
          <w:rFonts w:ascii="Times New Roman" w:hAnsi="Times New Roman"/>
          <w:b/>
          <w:sz w:val="32"/>
          <w:szCs w:val="32"/>
          <w:u w:val="single"/>
        </w:rPr>
        <w:t>-</w:t>
      </w:r>
      <w:r>
        <w:rPr>
          <w:rFonts w:ascii="Times New Roman" w:hAnsi="Times New Roman"/>
          <w:b/>
          <w:sz w:val="32"/>
          <w:szCs w:val="32"/>
          <w:u w:val="single"/>
          <w:lang w:val="en-US"/>
        </w:rPr>
        <w:t>VIII</w:t>
      </w:r>
    </w:p>
    <w:p w14:paraId="1D65E34A" w14:textId="68CD5104" w:rsidR="00BD203E" w:rsidRPr="00D2289A" w:rsidRDefault="00BD203E">
      <w:pPr>
        <w:rPr>
          <w:rFonts w:ascii="Times New Roman" w:hAnsi="Times New Roman" w:cs="Times New Roman"/>
          <w:sz w:val="24"/>
          <w:szCs w:val="24"/>
        </w:rPr>
      </w:pPr>
    </w:p>
    <w:p w14:paraId="525F5379" w14:textId="24131FB3" w:rsidR="00BD203E" w:rsidRPr="00D2289A" w:rsidRDefault="00BD203E" w:rsidP="00BD203E">
      <w:pPr>
        <w:spacing w:after="0"/>
        <w:ind w:right="49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2289A">
        <w:rPr>
          <w:rFonts w:ascii="Times New Roman" w:hAnsi="Times New Roman" w:cs="Times New Roman"/>
          <w:sz w:val="24"/>
          <w:szCs w:val="24"/>
          <w:lang w:val="uk-UA"/>
        </w:rPr>
        <w:t xml:space="preserve">Про внесення змін до рішення Чорноморської  міської ради </w:t>
      </w:r>
      <w:r w:rsidR="00D34E16">
        <w:rPr>
          <w:rFonts w:ascii="Times New Roman" w:hAnsi="Times New Roman" w:cs="Times New Roman"/>
          <w:sz w:val="24"/>
          <w:szCs w:val="24"/>
          <w:lang w:val="uk-UA"/>
        </w:rPr>
        <w:t xml:space="preserve">Одеського району Одеської області </w:t>
      </w:r>
      <w:r w:rsidRPr="00D2289A">
        <w:rPr>
          <w:rFonts w:ascii="Times New Roman" w:hAnsi="Times New Roman" w:cs="Times New Roman"/>
          <w:sz w:val="24"/>
          <w:szCs w:val="24"/>
          <w:lang w:val="uk-UA"/>
        </w:rPr>
        <w:t xml:space="preserve">від 26.06.2019 </w:t>
      </w:r>
      <w:r w:rsidR="00D34E16">
        <w:rPr>
          <w:rFonts w:ascii="Times New Roman" w:hAnsi="Times New Roman" w:cs="Times New Roman"/>
          <w:sz w:val="24"/>
          <w:szCs w:val="24"/>
          <w:lang w:val="uk-UA"/>
        </w:rPr>
        <w:t xml:space="preserve">                  </w:t>
      </w:r>
      <w:r w:rsidRPr="00D2289A">
        <w:rPr>
          <w:rFonts w:ascii="Times New Roman" w:hAnsi="Times New Roman" w:cs="Times New Roman"/>
          <w:sz w:val="24"/>
          <w:szCs w:val="24"/>
          <w:lang w:val="uk-UA"/>
        </w:rPr>
        <w:t>№ 459-</w:t>
      </w:r>
      <w:r w:rsidRPr="00D2289A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D2289A">
        <w:rPr>
          <w:rFonts w:ascii="Times New Roman" w:hAnsi="Times New Roman" w:cs="Times New Roman"/>
          <w:sz w:val="24"/>
          <w:szCs w:val="24"/>
        </w:rPr>
        <w:t xml:space="preserve"> </w:t>
      </w:r>
      <w:r w:rsidRPr="00D2289A">
        <w:rPr>
          <w:rFonts w:ascii="Times New Roman" w:hAnsi="Times New Roman" w:cs="Times New Roman"/>
          <w:sz w:val="24"/>
          <w:szCs w:val="24"/>
          <w:lang w:val="uk-UA"/>
        </w:rPr>
        <w:t>«Про   затвердження Положення про помічника – консультанта депутата Чорноморської міської ради Одеської області»</w:t>
      </w:r>
    </w:p>
    <w:p w14:paraId="27A9FD11" w14:textId="4FAB7C7F" w:rsidR="00BD203E" w:rsidRPr="00D2289A" w:rsidRDefault="00BD203E" w:rsidP="00BD203E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54EB9C8E" w14:textId="72A9721C" w:rsidR="00BD203E" w:rsidRPr="00D2289A" w:rsidRDefault="00BD203E" w:rsidP="00BD203E">
      <w:pPr>
        <w:spacing w:after="0"/>
        <w:ind w:right="-1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  <w:lang w:val="uk-UA"/>
        </w:rPr>
      </w:pPr>
      <w:r w:rsidRPr="00D2289A">
        <w:rPr>
          <w:rFonts w:ascii="Times New Roman" w:hAnsi="Times New Roman" w:cs="Times New Roman"/>
          <w:sz w:val="24"/>
          <w:szCs w:val="24"/>
          <w:lang w:val="uk-UA"/>
        </w:rPr>
        <w:tab/>
        <w:t xml:space="preserve">З метою приведення Положення про помічника – консультанта депутата Чорноморської міської ради Одеського району Одеської області до норм чинного законодавства України, а також </w:t>
      </w:r>
      <w:r w:rsidR="009B2067" w:rsidRPr="00D2289A">
        <w:rPr>
          <w:rFonts w:ascii="Times New Roman" w:hAnsi="Times New Roman" w:cs="Times New Roman"/>
          <w:sz w:val="24"/>
          <w:szCs w:val="24"/>
          <w:lang w:val="uk-UA"/>
        </w:rPr>
        <w:t xml:space="preserve">врегулювання деяких питань дострокового припинення повноважень помічника – консультанта, керуючись ч. 4 ст. 29-1 </w:t>
      </w:r>
      <w:r w:rsidR="00D34E16">
        <w:rPr>
          <w:rFonts w:ascii="Times New Roman" w:hAnsi="Times New Roman" w:cs="Times New Roman"/>
          <w:sz w:val="24"/>
          <w:szCs w:val="24"/>
          <w:lang w:val="uk-UA"/>
        </w:rPr>
        <w:t>Закону України</w:t>
      </w:r>
      <w:r w:rsidR="009B2067" w:rsidRPr="00D2289A">
        <w:rPr>
          <w:rFonts w:ascii="Times New Roman" w:hAnsi="Times New Roman" w:cs="Times New Roman"/>
          <w:sz w:val="24"/>
          <w:szCs w:val="24"/>
          <w:lang w:val="uk-UA"/>
        </w:rPr>
        <w:t xml:space="preserve"> «Про статус депутатів місцевих рад, ст. 27 </w:t>
      </w:r>
      <w:r w:rsidR="00D34E16">
        <w:rPr>
          <w:rFonts w:ascii="Times New Roman" w:hAnsi="Times New Roman" w:cs="Times New Roman"/>
          <w:sz w:val="24"/>
          <w:szCs w:val="24"/>
          <w:lang w:val="uk-UA"/>
        </w:rPr>
        <w:t>Закону України</w:t>
      </w:r>
      <w:r w:rsidR="009B2067" w:rsidRPr="00D2289A">
        <w:rPr>
          <w:rFonts w:ascii="Times New Roman" w:hAnsi="Times New Roman" w:cs="Times New Roman"/>
          <w:sz w:val="24"/>
          <w:szCs w:val="24"/>
          <w:lang w:val="uk-UA"/>
        </w:rPr>
        <w:t xml:space="preserve"> «Про запобігання корупції», враховуючи рекомендації </w:t>
      </w:r>
      <w:hyperlink r:id="rId6" w:history="1">
        <w:r w:rsidR="009B2067" w:rsidRPr="00D2289A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  <w:lang w:val="uk-UA"/>
          </w:rPr>
          <w:t>постійної комісії з питань депутатської діяльності, законності, правопорядку та соціального захисту громадян</w:t>
        </w:r>
      </w:hyperlink>
      <w:r w:rsidR="009B2067" w:rsidRPr="00D2289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  <w:lang w:val="uk-UA"/>
        </w:rPr>
        <w:t xml:space="preserve">, на </w:t>
      </w:r>
      <w:r w:rsidR="006874B5" w:rsidRPr="00D2289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  <w:lang w:val="uk-UA"/>
        </w:rPr>
        <w:t xml:space="preserve">підставі ст. 26 </w:t>
      </w:r>
      <w:r w:rsidR="00D34E16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  <w:lang w:val="uk-UA"/>
        </w:rPr>
        <w:t xml:space="preserve">Закону України </w:t>
      </w:r>
      <w:r w:rsidR="006874B5" w:rsidRPr="00D2289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  <w:lang w:val="uk-UA"/>
        </w:rPr>
        <w:t xml:space="preserve"> «Про місцеве самоврядування в Україні», </w:t>
      </w:r>
    </w:p>
    <w:p w14:paraId="43986190" w14:textId="47E3A5C2" w:rsidR="006874B5" w:rsidRPr="00D2289A" w:rsidRDefault="006874B5" w:rsidP="00BD203E">
      <w:pPr>
        <w:spacing w:after="0"/>
        <w:ind w:right="-1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  <w:lang w:val="uk-UA"/>
        </w:rPr>
      </w:pPr>
    </w:p>
    <w:p w14:paraId="2E3327F9" w14:textId="7AFC6E79" w:rsidR="006874B5" w:rsidRPr="00D2289A" w:rsidRDefault="006874B5" w:rsidP="006874B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lang w:val="uk-UA"/>
        </w:rPr>
      </w:pPr>
      <w:r w:rsidRPr="00D2289A">
        <w:rPr>
          <w:b/>
          <w:color w:val="000000"/>
          <w:lang w:val="uk-UA"/>
        </w:rPr>
        <w:t>Чорноморська міська рада Одеського району Одеської області вирішила:</w:t>
      </w:r>
    </w:p>
    <w:p w14:paraId="4127141D" w14:textId="133B75A1" w:rsidR="006874B5" w:rsidRPr="00D2289A" w:rsidRDefault="006874B5" w:rsidP="006874B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lang w:val="uk-UA"/>
        </w:rPr>
      </w:pPr>
    </w:p>
    <w:p w14:paraId="322375D1" w14:textId="4F126B68" w:rsidR="00DE112C" w:rsidRPr="00D2289A" w:rsidRDefault="00DE112C" w:rsidP="00DE112C">
      <w:pPr>
        <w:pStyle w:val="a5"/>
        <w:numPr>
          <w:ilvl w:val="0"/>
          <w:numId w:val="2"/>
        </w:numPr>
        <w:tabs>
          <w:tab w:val="left" w:pos="993"/>
        </w:tabs>
        <w:spacing w:after="0"/>
        <w:ind w:left="0" w:right="-1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2289A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Внести зміни до </w:t>
      </w:r>
      <w:r w:rsidRPr="00D2289A">
        <w:rPr>
          <w:rFonts w:ascii="Times New Roman" w:hAnsi="Times New Roman" w:cs="Times New Roman"/>
          <w:sz w:val="24"/>
          <w:szCs w:val="24"/>
          <w:lang w:val="uk-UA"/>
        </w:rPr>
        <w:t>рішення Чорноморської  міської ради Одеського району Одеської області від 26.06.2019 № 459-</w:t>
      </w:r>
      <w:r w:rsidRPr="00D2289A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D2289A">
        <w:rPr>
          <w:rFonts w:ascii="Times New Roman" w:hAnsi="Times New Roman" w:cs="Times New Roman"/>
          <w:sz w:val="24"/>
          <w:szCs w:val="24"/>
          <w:lang w:val="uk-UA"/>
        </w:rPr>
        <w:t xml:space="preserve"> «Про затвердження Положення про помічника – консультанта депутата Чорноморської міської ради Одеської області», а саме:</w:t>
      </w:r>
    </w:p>
    <w:p w14:paraId="0CB40A6C" w14:textId="34AB42F3" w:rsidR="00DE112C" w:rsidRPr="00D34E16" w:rsidRDefault="00DE112C" w:rsidP="00F51982">
      <w:pPr>
        <w:pStyle w:val="a5"/>
        <w:numPr>
          <w:ilvl w:val="1"/>
          <w:numId w:val="2"/>
        </w:numPr>
        <w:tabs>
          <w:tab w:val="left" w:pos="709"/>
          <w:tab w:val="left" w:pos="1134"/>
        </w:tabs>
        <w:spacing w:after="0"/>
        <w:ind w:left="0" w:right="-1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2289A">
        <w:rPr>
          <w:rFonts w:ascii="Times New Roman" w:hAnsi="Times New Roman" w:cs="Times New Roman"/>
          <w:sz w:val="24"/>
          <w:szCs w:val="24"/>
          <w:lang w:val="uk-UA"/>
        </w:rPr>
        <w:t xml:space="preserve"> Пункт 2 Розділу І Положення викласти у новій редакції: «</w:t>
      </w:r>
      <w:r w:rsidR="00F51982" w:rsidRPr="00D2289A">
        <w:rPr>
          <w:rFonts w:ascii="Times New Roman" w:hAnsi="Times New Roman" w:cs="Times New Roman"/>
          <w:sz w:val="24"/>
          <w:szCs w:val="24"/>
          <w:lang w:val="uk-UA"/>
        </w:rPr>
        <w:t>2. П</w:t>
      </w:r>
      <w:r w:rsidR="00F51982" w:rsidRPr="00D2289A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омічником-консультантом депутата міської ради може бути лише громадянин України, який має загальну середню освіту, з урахуванням обмежень, передбачених </w:t>
      </w:r>
      <w:hyperlink r:id="rId7" w:anchor="n348" w:tgtFrame="_blank" w:history="1">
        <w:r w:rsidR="00F51982" w:rsidRPr="00D2289A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  <w:lang w:val="uk-UA"/>
          </w:rPr>
          <w:t>статтею 27</w:t>
        </w:r>
      </w:hyperlink>
      <w:r w:rsidR="00F51982" w:rsidRPr="00D2289A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 Закону України "Про запобігання корупції".».</w:t>
      </w:r>
    </w:p>
    <w:p w14:paraId="29342F22" w14:textId="01155868" w:rsidR="00D34E16" w:rsidRPr="00D2289A" w:rsidRDefault="00D34E16" w:rsidP="00F51982">
      <w:pPr>
        <w:pStyle w:val="a5"/>
        <w:numPr>
          <w:ilvl w:val="1"/>
          <w:numId w:val="2"/>
        </w:numPr>
        <w:tabs>
          <w:tab w:val="left" w:pos="709"/>
          <w:tab w:val="left" w:pos="1134"/>
        </w:tabs>
        <w:spacing w:after="0"/>
        <w:ind w:left="0" w:right="-1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Пункт 2 </w:t>
      </w:r>
      <w:r w:rsidRPr="00D34E16">
        <w:rPr>
          <w:rFonts w:ascii="Times New Roman" w:hAnsi="Times New Roman" w:cs="Times New Roman"/>
          <w:sz w:val="24"/>
          <w:szCs w:val="24"/>
          <w:lang w:val="uk-UA"/>
        </w:rPr>
        <w:t>Розділу ІІІ Положення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доповнити наступним реченням: «Також повноваження помічника – консультанта можуть бути достроково припинені за його власним бажанням.».</w:t>
      </w:r>
    </w:p>
    <w:p w14:paraId="40E9A135" w14:textId="46769A83" w:rsidR="00F51982" w:rsidRPr="00D34E16" w:rsidRDefault="00F51982" w:rsidP="00F51982">
      <w:pPr>
        <w:pStyle w:val="a3"/>
        <w:numPr>
          <w:ilvl w:val="1"/>
          <w:numId w:val="2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  <w:lang w:val="uk-UA"/>
        </w:rPr>
      </w:pPr>
      <w:r w:rsidRPr="00D2289A">
        <w:rPr>
          <w:lang w:val="uk-UA"/>
        </w:rPr>
        <w:t xml:space="preserve"> Пункт 3 Розділу ІІІ Положення викласти у новій редакції: «3. </w:t>
      </w:r>
      <w:r w:rsidRPr="00D2289A">
        <w:rPr>
          <w:color w:val="000000"/>
          <w:lang w:val="uk-UA"/>
        </w:rPr>
        <w:t>У разі дострокового припинення повноважень помічника – консультанта  і повернення посвідчення  депутат має право зараховувати на посаду помічника-консультанта іншу особу.».</w:t>
      </w:r>
    </w:p>
    <w:p w14:paraId="49C5866D" w14:textId="2EBAEBC7" w:rsidR="00F51982" w:rsidRPr="00D2289A" w:rsidRDefault="00F51982" w:rsidP="00F51982">
      <w:pPr>
        <w:pStyle w:val="a3"/>
        <w:numPr>
          <w:ilvl w:val="0"/>
          <w:numId w:val="2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851"/>
        <w:jc w:val="both"/>
        <w:rPr>
          <w:color w:val="000000"/>
          <w:lang w:val="uk-UA"/>
        </w:rPr>
      </w:pPr>
      <w:r w:rsidRPr="00D2289A">
        <w:rPr>
          <w:color w:val="000000"/>
          <w:lang w:val="uk-UA"/>
        </w:rPr>
        <w:t xml:space="preserve">Контроль за виконанням даного рішення покласти на  постійну комісію з питань депутатської діяльності, законності, правопорядку та соціального захисту громадян та секретаря міської ради Олену Шолар.  </w:t>
      </w:r>
    </w:p>
    <w:p w14:paraId="39C2DE56" w14:textId="650D3F90" w:rsidR="00F51982" w:rsidRPr="00D2289A" w:rsidRDefault="00F51982" w:rsidP="00F51982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lang w:val="uk-UA"/>
        </w:rPr>
      </w:pPr>
    </w:p>
    <w:p w14:paraId="03D861D0" w14:textId="1EDED139" w:rsidR="00F51982" w:rsidRPr="00D2289A" w:rsidRDefault="00F51982" w:rsidP="00F51982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lang w:val="uk-UA"/>
        </w:rPr>
      </w:pPr>
    </w:p>
    <w:p w14:paraId="601A6A4F" w14:textId="635B5EDC" w:rsidR="00D66BCD" w:rsidRPr="00A46AE3" w:rsidRDefault="00F51982" w:rsidP="00A46AE3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lang w:val="uk-UA"/>
        </w:rPr>
      </w:pPr>
      <w:r w:rsidRPr="00D2289A">
        <w:rPr>
          <w:color w:val="000000"/>
          <w:lang w:val="uk-UA"/>
        </w:rPr>
        <w:t xml:space="preserve">Міський голова                                                                              Василь ГУЛЯЄВ  </w:t>
      </w:r>
    </w:p>
    <w:p w14:paraId="6B1C53D6" w14:textId="0EAC422A" w:rsidR="006874B5" w:rsidRDefault="00D66BCD" w:rsidP="00D66BCD">
      <w:pPr>
        <w:pStyle w:val="a5"/>
        <w:tabs>
          <w:tab w:val="left" w:pos="709"/>
          <w:tab w:val="left" w:pos="1134"/>
        </w:tabs>
        <w:spacing w:after="0"/>
        <w:ind w:left="709" w:right="-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ПОГОДЖЕНО:</w:t>
      </w:r>
    </w:p>
    <w:p w14:paraId="01730866" w14:textId="3515DAF1" w:rsidR="00D66BCD" w:rsidRDefault="00D66BCD" w:rsidP="00D66BCD">
      <w:pPr>
        <w:pStyle w:val="a5"/>
        <w:tabs>
          <w:tab w:val="left" w:pos="709"/>
          <w:tab w:val="left" w:pos="1134"/>
        </w:tabs>
        <w:spacing w:after="0"/>
        <w:ind w:left="709" w:right="-1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27D17A3" w14:textId="6B350D7B" w:rsidR="00D66BCD" w:rsidRDefault="00D66BCD" w:rsidP="00D66BCD">
      <w:pPr>
        <w:pStyle w:val="a5"/>
        <w:tabs>
          <w:tab w:val="left" w:pos="709"/>
          <w:tab w:val="left" w:pos="1134"/>
        </w:tabs>
        <w:spacing w:after="0"/>
        <w:ind w:left="709" w:right="-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Секретар міської ради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Олена ШОЛАР </w:t>
      </w:r>
    </w:p>
    <w:p w14:paraId="6D531FA4" w14:textId="77777777" w:rsidR="00D66BCD" w:rsidRDefault="00D66BCD" w:rsidP="00D66BCD">
      <w:pPr>
        <w:pStyle w:val="a5"/>
        <w:tabs>
          <w:tab w:val="left" w:pos="709"/>
          <w:tab w:val="left" w:pos="1134"/>
        </w:tabs>
        <w:spacing w:after="0"/>
        <w:ind w:left="709" w:right="-1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B68ACFA" w14:textId="69C0C77D" w:rsidR="00D66BCD" w:rsidRDefault="00D66BCD" w:rsidP="00D66BCD">
      <w:pPr>
        <w:pStyle w:val="a5"/>
        <w:tabs>
          <w:tab w:val="left" w:pos="709"/>
          <w:tab w:val="left" w:pos="1134"/>
        </w:tabs>
        <w:spacing w:after="0"/>
        <w:ind w:left="709" w:right="-1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3B1E9FE" w14:textId="28F1CF70" w:rsidR="00D66BCD" w:rsidRDefault="00D66BCD" w:rsidP="00D66BCD">
      <w:pPr>
        <w:pStyle w:val="a5"/>
        <w:tabs>
          <w:tab w:val="left" w:pos="709"/>
          <w:tab w:val="left" w:pos="1134"/>
        </w:tabs>
        <w:spacing w:after="0"/>
        <w:ind w:left="709" w:right="-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Керуюча справами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Наталя КУШНІРЕНКО </w:t>
      </w:r>
    </w:p>
    <w:p w14:paraId="5FAFD513" w14:textId="778E2E7D" w:rsidR="00D66BCD" w:rsidRDefault="00D66BCD" w:rsidP="00D66BCD">
      <w:pPr>
        <w:pStyle w:val="a5"/>
        <w:tabs>
          <w:tab w:val="left" w:pos="709"/>
          <w:tab w:val="left" w:pos="1134"/>
        </w:tabs>
        <w:spacing w:after="0"/>
        <w:ind w:left="709" w:right="-1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49A6387" w14:textId="51E8FE18" w:rsidR="00D66BCD" w:rsidRDefault="00D66BCD" w:rsidP="00D66BCD">
      <w:pPr>
        <w:pStyle w:val="a5"/>
        <w:tabs>
          <w:tab w:val="left" w:pos="709"/>
          <w:tab w:val="left" w:pos="1134"/>
        </w:tabs>
        <w:spacing w:after="0"/>
        <w:ind w:left="709" w:right="-1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268C691" w14:textId="0FFB6BBB" w:rsidR="00D66BCD" w:rsidRDefault="00D66BCD" w:rsidP="00D66BCD">
      <w:pPr>
        <w:pStyle w:val="a5"/>
        <w:tabs>
          <w:tab w:val="left" w:pos="709"/>
          <w:tab w:val="left" w:pos="1134"/>
        </w:tabs>
        <w:spacing w:after="0"/>
        <w:ind w:left="709" w:right="-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Начальник УДРПтаПЗ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Дмитро СКРИПНИЧЕНКО </w:t>
      </w:r>
    </w:p>
    <w:p w14:paraId="3B60A4A0" w14:textId="059850BD" w:rsidR="00D66BCD" w:rsidRDefault="00D66BCD" w:rsidP="00D66BCD">
      <w:pPr>
        <w:pStyle w:val="a5"/>
        <w:tabs>
          <w:tab w:val="left" w:pos="709"/>
          <w:tab w:val="left" w:pos="1134"/>
        </w:tabs>
        <w:spacing w:after="0"/>
        <w:ind w:left="709" w:right="-1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F5E287E" w14:textId="1A444EB4" w:rsidR="00D66BCD" w:rsidRDefault="00D66BCD" w:rsidP="00D66BCD">
      <w:pPr>
        <w:pStyle w:val="a5"/>
        <w:tabs>
          <w:tab w:val="left" w:pos="709"/>
          <w:tab w:val="left" w:pos="1134"/>
        </w:tabs>
        <w:spacing w:after="0"/>
        <w:ind w:left="709" w:right="-1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98C1C91" w14:textId="44F0DB6B" w:rsidR="00D66BCD" w:rsidRDefault="00D66BCD" w:rsidP="00D66BCD">
      <w:pPr>
        <w:pStyle w:val="a5"/>
        <w:tabs>
          <w:tab w:val="left" w:pos="709"/>
          <w:tab w:val="left" w:pos="1134"/>
        </w:tabs>
        <w:spacing w:after="0"/>
        <w:ind w:left="709" w:right="-1"/>
        <w:jc w:val="both"/>
        <w:rPr>
          <w:bCs/>
          <w:lang w:val="uk-UA"/>
        </w:rPr>
      </w:pPr>
    </w:p>
    <w:p w14:paraId="671E6785" w14:textId="14763661" w:rsidR="00D66BCD" w:rsidRDefault="00D66BCD" w:rsidP="00D66BCD">
      <w:pPr>
        <w:pStyle w:val="a5"/>
        <w:tabs>
          <w:tab w:val="left" w:pos="709"/>
          <w:tab w:val="left" w:pos="1134"/>
        </w:tabs>
        <w:spacing w:after="0"/>
        <w:ind w:left="709" w:right="-1"/>
        <w:jc w:val="both"/>
        <w:rPr>
          <w:bCs/>
          <w:lang w:val="uk-UA"/>
        </w:rPr>
      </w:pPr>
    </w:p>
    <w:p w14:paraId="1610F1A5" w14:textId="23130895" w:rsidR="00D66BCD" w:rsidRDefault="00D66BCD" w:rsidP="00D66BCD">
      <w:pPr>
        <w:pStyle w:val="a5"/>
        <w:tabs>
          <w:tab w:val="left" w:pos="709"/>
          <w:tab w:val="left" w:pos="1134"/>
        </w:tabs>
        <w:spacing w:after="0"/>
        <w:ind w:left="709" w:right="-1"/>
        <w:jc w:val="both"/>
        <w:rPr>
          <w:bCs/>
          <w:lang w:val="uk-UA"/>
        </w:rPr>
      </w:pPr>
    </w:p>
    <w:p w14:paraId="2C3CF41A" w14:textId="77777777" w:rsidR="00D66BCD" w:rsidRDefault="00D66BCD" w:rsidP="00D66BCD">
      <w:pPr>
        <w:pStyle w:val="a5"/>
        <w:tabs>
          <w:tab w:val="left" w:pos="709"/>
          <w:tab w:val="left" w:pos="1134"/>
        </w:tabs>
        <w:spacing w:after="0"/>
        <w:ind w:left="709" w:right="-1"/>
        <w:jc w:val="both"/>
        <w:rPr>
          <w:bCs/>
          <w:lang w:val="uk-UA"/>
        </w:rPr>
      </w:pPr>
    </w:p>
    <w:p w14:paraId="7E47EF03" w14:textId="28A940E6" w:rsidR="00D66BCD" w:rsidRDefault="00D66BCD" w:rsidP="00D66BCD">
      <w:pPr>
        <w:pStyle w:val="a5"/>
        <w:tabs>
          <w:tab w:val="left" w:pos="709"/>
          <w:tab w:val="left" w:pos="1134"/>
        </w:tabs>
        <w:spacing w:after="0"/>
        <w:ind w:left="709" w:right="-1"/>
        <w:jc w:val="both"/>
        <w:rPr>
          <w:bCs/>
          <w:lang w:val="uk-UA"/>
        </w:rPr>
      </w:pPr>
    </w:p>
    <w:p w14:paraId="20CC3481" w14:textId="4A38C0E7" w:rsidR="00D66BCD" w:rsidRDefault="00D66BCD" w:rsidP="00D66BCD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Виконавець: начальник організаційного відділу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  <w:t xml:space="preserve">Ілля ВАРИЖУК </w:t>
      </w:r>
    </w:p>
    <w:p w14:paraId="7E4D3249" w14:textId="728F0896" w:rsidR="00D66BCD" w:rsidRDefault="00D66BCD" w:rsidP="00D66BCD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14:paraId="74495C3F" w14:textId="3D64E389" w:rsidR="00D66BCD" w:rsidRDefault="00D66BCD" w:rsidP="00D66BCD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14:paraId="6279C1FA" w14:textId="74139166" w:rsidR="00D66BCD" w:rsidRDefault="00D66BCD" w:rsidP="00D66BCD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14:paraId="2DBDE061" w14:textId="6855B97C" w:rsidR="00D66BCD" w:rsidRDefault="00D66BCD" w:rsidP="00D66BCD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14:paraId="3BB9B87E" w14:textId="5EE78992" w:rsidR="00D66BCD" w:rsidRDefault="00D66BCD" w:rsidP="00D66BCD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14:paraId="73959109" w14:textId="4BE9EECB" w:rsidR="00D66BCD" w:rsidRDefault="00D66BCD" w:rsidP="00D66BCD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14:paraId="687ACA92" w14:textId="49BA214C" w:rsidR="00D66BCD" w:rsidRDefault="00D66BCD" w:rsidP="00D66BCD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14:paraId="049C4DC9" w14:textId="730FEC80" w:rsidR="00D66BCD" w:rsidRPr="00584AB3" w:rsidRDefault="00D66BCD" w:rsidP="00D66BCD">
      <w:pPr>
        <w:spacing w:after="0"/>
        <w:ind w:firstLine="708"/>
        <w:jc w:val="both"/>
        <w:rPr>
          <w:rFonts w:ascii="Times New Roman" w:hAnsi="Times New Roman" w:cs="Times New Roman"/>
          <w:color w:val="333333"/>
          <w:sz w:val="24"/>
          <w:szCs w:val="24"/>
          <w:lang w:val="uk-UA"/>
        </w:rPr>
      </w:pPr>
    </w:p>
    <w:p w14:paraId="002B864F" w14:textId="77777777" w:rsidR="00D66BCD" w:rsidRPr="00D2289A" w:rsidRDefault="00D66BCD" w:rsidP="00D66BCD">
      <w:pPr>
        <w:pStyle w:val="a5"/>
        <w:tabs>
          <w:tab w:val="left" w:pos="709"/>
          <w:tab w:val="left" w:pos="1134"/>
        </w:tabs>
        <w:spacing w:after="0"/>
        <w:ind w:left="709" w:right="-1"/>
        <w:jc w:val="both"/>
        <w:rPr>
          <w:bCs/>
          <w:lang w:val="uk-UA"/>
        </w:rPr>
      </w:pPr>
    </w:p>
    <w:p w14:paraId="00D3E8F6" w14:textId="6DE1C46E" w:rsidR="00BD203E" w:rsidRPr="00D2289A" w:rsidRDefault="00BD203E" w:rsidP="00BD203E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sectPr w:rsidR="00BD203E" w:rsidRPr="00D2289A" w:rsidSect="006B2A1C">
      <w:pgSz w:w="11906" w:h="16838"/>
      <w:pgMar w:top="1134" w:right="991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7029D3"/>
    <w:multiLevelType w:val="hybridMultilevel"/>
    <w:tmpl w:val="D8F49616"/>
    <w:lvl w:ilvl="0" w:tplc="852A1180">
      <w:start w:val="1"/>
      <w:numFmt w:val="decimal"/>
      <w:lvlText w:val="%1."/>
      <w:lvlJc w:val="left"/>
      <w:pPr>
        <w:ind w:left="1068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763010B"/>
    <w:multiLevelType w:val="hybridMultilevel"/>
    <w:tmpl w:val="D9064F6E"/>
    <w:lvl w:ilvl="0" w:tplc="0F2A2D9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1C5CFF"/>
    <w:multiLevelType w:val="multilevel"/>
    <w:tmpl w:val="B704A84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03E"/>
    <w:rsid w:val="00223EB1"/>
    <w:rsid w:val="00316C3C"/>
    <w:rsid w:val="003A10DF"/>
    <w:rsid w:val="00584AB3"/>
    <w:rsid w:val="006874B5"/>
    <w:rsid w:val="006B2A1C"/>
    <w:rsid w:val="009B2067"/>
    <w:rsid w:val="00A46AE3"/>
    <w:rsid w:val="00BB3CD5"/>
    <w:rsid w:val="00BD203E"/>
    <w:rsid w:val="00D2289A"/>
    <w:rsid w:val="00D34E16"/>
    <w:rsid w:val="00D66BCD"/>
    <w:rsid w:val="00DE112C"/>
    <w:rsid w:val="00E35440"/>
    <w:rsid w:val="00F51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FDD43"/>
  <w15:chartTrackingRefBased/>
  <w15:docId w15:val="{8E986657-837A-4967-AB1E-5629D812C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D2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B2067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DE112C"/>
    <w:pPr>
      <w:ind w:left="720"/>
      <w:contextualSpacing/>
    </w:pPr>
  </w:style>
  <w:style w:type="character" w:styleId="a6">
    <w:name w:val="Unresolved Mention"/>
    <w:basedOn w:val="a0"/>
    <w:uiPriority w:val="99"/>
    <w:semiHidden/>
    <w:unhideWhenUsed/>
    <w:rsid w:val="003A10DF"/>
    <w:rPr>
      <w:color w:val="605E5C"/>
      <w:shd w:val="clear" w:color="auto" w:fill="E1DFDD"/>
    </w:rPr>
  </w:style>
  <w:style w:type="character" w:customStyle="1" w:styleId="rvts37">
    <w:name w:val="rvts37"/>
    <w:basedOn w:val="a0"/>
    <w:rsid w:val="00D2289A"/>
  </w:style>
  <w:style w:type="paragraph" w:customStyle="1" w:styleId="rvps2">
    <w:name w:val="rvps2"/>
    <w:basedOn w:val="a"/>
    <w:rsid w:val="00D22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223E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765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000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1700-1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mr.gov.ua/vlada/miska-rada/postyn-koms-msko-radi/4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</dc:creator>
  <cp:keywords/>
  <dc:description/>
  <cp:lastModifiedBy>Admin</cp:lastModifiedBy>
  <cp:revision>7</cp:revision>
  <cp:lastPrinted>2022-02-21T07:21:00Z</cp:lastPrinted>
  <dcterms:created xsi:type="dcterms:W3CDTF">2021-12-13T09:05:00Z</dcterms:created>
  <dcterms:modified xsi:type="dcterms:W3CDTF">2022-07-13T06:44:00Z</dcterms:modified>
</cp:coreProperties>
</file>