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B1752" w14:textId="77777777" w:rsidR="00F04F01" w:rsidRDefault="00F04F01" w:rsidP="000004DD">
      <w:pPr>
        <w:ind w:right="-96"/>
        <w:rPr>
          <w:rFonts w:ascii="Tahoma" w:hAnsi="Tahoma"/>
          <w:lang w:val="en-US"/>
        </w:rPr>
      </w:pPr>
    </w:p>
    <w:p w14:paraId="37CA65E7" w14:textId="77777777" w:rsidR="001A7D46" w:rsidRDefault="001A7D46" w:rsidP="000004DD">
      <w:pPr>
        <w:ind w:right="-96"/>
        <w:rPr>
          <w:rFonts w:ascii="Tahoma" w:hAnsi="Tahoma"/>
          <w:lang w:val="en-US"/>
        </w:rPr>
      </w:pPr>
    </w:p>
    <w:p w14:paraId="6AB422D6" w14:textId="77777777" w:rsidR="001A7D46" w:rsidRPr="001A7D46" w:rsidRDefault="001A7D46" w:rsidP="000004DD">
      <w:pPr>
        <w:ind w:right="-96"/>
        <w:rPr>
          <w:rFonts w:ascii="Tahoma" w:hAnsi="Tahoma"/>
          <w:lang w:val="en-US"/>
        </w:rPr>
      </w:pPr>
    </w:p>
    <w:p w14:paraId="1BA9565E" w14:textId="77777777" w:rsidR="00F04F01" w:rsidRDefault="00F04F01" w:rsidP="000004DD">
      <w:pPr>
        <w:ind w:right="-96"/>
        <w:rPr>
          <w:rFonts w:ascii="Tahoma" w:hAnsi="Tahoma"/>
          <w:lang w:val="en-US"/>
        </w:rPr>
      </w:pPr>
    </w:p>
    <w:p w14:paraId="4A6319D5" w14:textId="77777777" w:rsidR="00F04F01" w:rsidRDefault="00F04F01" w:rsidP="000004DD">
      <w:pPr>
        <w:ind w:right="-96"/>
        <w:rPr>
          <w:rFonts w:ascii="Tahoma" w:hAnsi="Tahoma"/>
          <w:lang w:val="en-US"/>
        </w:rPr>
      </w:pPr>
    </w:p>
    <w:p w14:paraId="56E2D75F" w14:textId="77777777" w:rsidR="00F04F01" w:rsidRDefault="00F04F01" w:rsidP="000004DD">
      <w:pPr>
        <w:ind w:right="-96"/>
        <w:rPr>
          <w:rFonts w:ascii="Tahoma" w:hAnsi="Tahoma"/>
          <w:lang w:val="en-US"/>
        </w:rPr>
      </w:pPr>
    </w:p>
    <w:p w14:paraId="576D2CEE" w14:textId="77777777" w:rsidR="00F04F01" w:rsidRDefault="00F04F01" w:rsidP="000004DD">
      <w:pPr>
        <w:ind w:right="-96"/>
        <w:rPr>
          <w:rFonts w:ascii="Tahoma" w:hAnsi="Tahoma"/>
          <w:lang w:val="uk-UA"/>
        </w:rPr>
      </w:pPr>
    </w:p>
    <w:p w14:paraId="12618300" w14:textId="77777777" w:rsidR="00F04F01" w:rsidRPr="00D17209" w:rsidRDefault="00F04F01" w:rsidP="00DD7912">
      <w:pPr>
        <w:ind w:right="45"/>
        <w:rPr>
          <w:rFonts w:ascii="Tahoma" w:hAnsi="Tahoma"/>
          <w:lang w:val="uk-UA"/>
        </w:rPr>
      </w:pPr>
      <w:r w:rsidRPr="00D17209">
        <w:rPr>
          <w:rFonts w:ascii="Tahoma" w:hAnsi="Tahoma"/>
          <w:lang w:val="uk-UA"/>
        </w:rPr>
        <w:t xml:space="preserve"> </w:t>
      </w:r>
    </w:p>
    <w:p w14:paraId="41EB56FD" w14:textId="77777777" w:rsidR="00F04F01" w:rsidRPr="00D17209" w:rsidRDefault="00F04F01" w:rsidP="00DD7912">
      <w:pPr>
        <w:ind w:right="45"/>
        <w:rPr>
          <w:rFonts w:ascii="Tahoma" w:hAnsi="Tahoma"/>
          <w:lang w:val="uk-UA"/>
        </w:rPr>
      </w:pPr>
    </w:p>
    <w:p w14:paraId="7C750664" w14:textId="77777777" w:rsidR="00F04F01" w:rsidRPr="00D17209" w:rsidRDefault="00F04F01" w:rsidP="00DD7912">
      <w:pPr>
        <w:ind w:right="45"/>
        <w:rPr>
          <w:rFonts w:ascii="Tahoma" w:hAnsi="Tahoma"/>
          <w:lang w:val="uk-UA"/>
        </w:rPr>
      </w:pPr>
      <w:r w:rsidRPr="00D17209">
        <w:rPr>
          <w:rFonts w:ascii="Tahoma" w:hAnsi="Tahoma"/>
          <w:lang w:val="uk-UA"/>
        </w:rPr>
        <w:t xml:space="preserve">                                           </w:t>
      </w:r>
    </w:p>
    <w:p w14:paraId="30832C68" w14:textId="77777777" w:rsidR="00F04F01" w:rsidRPr="00D17209" w:rsidRDefault="00F04F01" w:rsidP="00DD7912">
      <w:pPr>
        <w:ind w:right="45"/>
        <w:rPr>
          <w:rFonts w:ascii="Tahoma" w:hAnsi="Tahoma"/>
          <w:lang w:val="uk-UA"/>
        </w:rPr>
      </w:pPr>
      <w:r w:rsidRPr="00D17209">
        <w:rPr>
          <w:rFonts w:ascii="Tahoma" w:hAnsi="Tahoma"/>
          <w:lang w:val="uk-UA"/>
        </w:rPr>
        <w:t xml:space="preserve">                                   </w:t>
      </w:r>
    </w:p>
    <w:p w14:paraId="334B51D9" w14:textId="77777777" w:rsidR="00F04F01" w:rsidRPr="003558BB" w:rsidRDefault="00F04F01" w:rsidP="00DD7912">
      <w:pPr>
        <w:ind w:right="45"/>
        <w:rPr>
          <w:lang w:val="uk-UA"/>
        </w:rPr>
      </w:pPr>
      <w:r>
        <w:rPr>
          <w:lang w:val="uk-UA"/>
        </w:rPr>
        <w:t xml:space="preserve">           </w:t>
      </w:r>
    </w:p>
    <w:p w14:paraId="6B8FB0EB" w14:textId="77777777" w:rsidR="009E2DC9" w:rsidRDefault="009E2DC9" w:rsidP="00DD7912">
      <w:pPr>
        <w:ind w:right="45"/>
        <w:rPr>
          <w:b/>
          <w:sz w:val="24"/>
          <w:lang w:val="uk-UA"/>
        </w:rPr>
      </w:pPr>
    </w:p>
    <w:p w14:paraId="02832554" w14:textId="77777777" w:rsidR="00AE53B7" w:rsidRPr="006810CE" w:rsidRDefault="00AE53B7" w:rsidP="00DD7912">
      <w:pPr>
        <w:ind w:right="45"/>
        <w:rPr>
          <w:b/>
          <w:sz w:val="24"/>
          <w:lang w:val="uk-UA"/>
        </w:rPr>
      </w:pPr>
    </w:p>
    <w:p w14:paraId="7C3BC807" w14:textId="77777777" w:rsidR="009E2DC9" w:rsidRPr="00D17209" w:rsidRDefault="009E2DC9" w:rsidP="00DD7912">
      <w:pPr>
        <w:ind w:right="45"/>
        <w:rPr>
          <w:b/>
          <w:sz w:val="24"/>
          <w:lang w:val="uk-UA"/>
        </w:rPr>
      </w:pPr>
    </w:p>
    <w:p w14:paraId="1C759D73" w14:textId="77777777" w:rsidR="009E2DC9" w:rsidRPr="00DD7912" w:rsidRDefault="009E2DC9" w:rsidP="00DD7912">
      <w:pPr>
        <w:ind w:right="5148"/>
        <w:jc w:val="both"/>
        <w:rPr>
          <w:sz w:val="24"/>
          <w:lang w:val="uk-UA"/>
        </w:rPr>
      </w:pPr>
    </w:p>
    <w:p w14:paraId="721DF297" w14:textId="65D45E8B" w:rsidR="00DD7912" w:rsidRPr="00DD7912" w:rsidRDefault="00DD7912" w:rsidP="00EC31E8">
      <w:pPr>
        <w:ind w:right="5290"/>
        <w:jc w:val="both"/>
        <w:rPr>
          <w:sz w:val="24"/>
          <w:lang w:val="uk-UA"/>
        </w:rPr>
      </w:pPr>
      <w:r w:rsidRPr="00DD7912">
        <w:rPr>
          <w:sz w:val="24"/>
          <w:lang w:val="uk-UA"/>
        </w:rPr>
        <w:t xml:space="preserve">Про надання </w:t>
      </w:r>
      <w:r w:rsidR="00EC31E8">
        <w:rPr>
          <w:sz w:val="24"/>
          <w:lang w:val="uk-UA"/>
        </w:rPr>
        <w:t>фізичній особі-підприємцю  Сопільняку</w:t>
      </w:r>
      <w:r w:rsidR="002E2A89" w:rsidRPr="002E2A89">
        <w:rPr>
          <w:sz w:val="24"/>
          <w:lang w:val="uk-UA"/>
        </w:rPr>
        <w:t xml:space="preserve"> </w:t>
      </w:r>
      <w:r w:rsidR="0070385F">
        <w:rPr>
          <w:sz w:val="24"/>
          <w:lang w:val="uk-UA"/>
        </w:rPr>
        <w:t>Вячеславу Анатолійовичу</w:t>
      </w:r>
      <w:r w:rsidR="002E2A89" w:rsidRPr="002E2A89">
        <w:rPr>
          <w:sz w:val="24"/>
          <w:lang w:val="uk-UA"/>
        </w:rPr>
        <w:t xml:space="preserve"> </w:t>
      </w:r>
      <w:r w:rsidRPr="00DD7912">
        <w:rPr>
          <w:sz w:val="24"/>
          <w:lang w:val="uk-UA"/>
        </w:rPr>
        <w:t xml:space="preserve">дозволів на розміщення зовнішньої реклами </w:t>
      </w:r>
      <w:r w:rsidR="00EC31E8">
        <w:rPr>
          <w:sz w:val="24"/>
          <w:lang w:val="uk-UA"/>
        </w:rPr>
        <w:t xml:space="preserve">у </w:t>
      </w:r>
      <w:r w:rsidRPr="00DD7912">
        <w:rPr>
          <w:sz w:val="24"/>
          <w:lang w:val="uk-UA"/>
        </w:rPr>
        <w:t>м.</w:t>
      </w:r>
      <w:r w:rsidR="00EC31E8">
        <w:rPr>
          <w:sz w:val="24"/>
          <w:lang w:val="uk-UA"/>
        </w:rPr>
        <w:t xml:space="preserve"> </w:t>
      </w:r>
      <w:r w:rsidRPr="00DD7912">
        <w:rPr>
          <w:sz w:val="24"/>
          <w:lang w:val="uk-UA"/>
        </w:rPr>
        <w:t>Чорноморську Одеського району Одеської області</w:t>
      </w:r>
    </w:p>
    <w:p w14:paraId="01F09254" w14:textId="77777777" w:rsidR="00DD7912" w:rsidRPr="00DD7912" w:rsidRDefault="00DD7912" w:rsidP="00DD7912">
      <w:pPr>
        <w:ind w:right="45"/>
        <w:jc w:val="both"/>
        <w:rPr>
          <w:sz w:val="24"/>
          <w:lang w:val="uk-UA"/>
        </w:rPr>
      </w:pPr>
    </w:p>
    <w:p w14:paraId="052A6395" w14:textId="77777777" w:rsidR="00DD7912" w:rsidRPr="00DD7912" w:rsidRDefault="00DD7912" w:rsidP="00DD7912">
      <w:pPr>
        <w:ind w:right="45"/>
        <w:jc w:val="both"/>
        <w:rPr>
          <w:sz w:val="24"/>
          <w:lang w:val="uk-UA"/>
        </w:rPr>
      </w:pPr>
      <w:r w:rsidRPr="00DD7912">
        <w:rPr>
          <w:sz w:val="24"/>
          <w:lang w:val="uk-UA"/>
        </w:rPr>
        <w:t xml:space="preserve"> </w:t>
      </w:r>
    </w:p>
    <w:p w14:paraId="50D18320" w14:textId="3798C8F2" w:rsidR="00603732" w:rsidRDefault="00DD7912" w:rsidP="00603732">
      <w:pPr>
        <w:ind w:right="45" w:firstLine="709"/>
        <w:jc w:val="both"/>
        <w:rPr>
          <w:sz w:val="24"/>
          <w:lang w:val="uk-UA"/>
        </w:rPr>
      </w:pPr>
      <w:r w:rsidRPr="00996C0D">
        <w:rPr>
          <w:sz w:val="24"/>
          <w:lang w:val="uk-UA"/>
        </w:rPr>
        <w:t xml:space="preserve"> </w:t>
      </w:r>
      <w:bookmarkStart w:id="0" w:name="_Hlk114140203"/>
      <w:r w:rsidR="00603732" w:rsidRPr="00DD7912">
        <w:rPr>
          <w:sz w:val="24"/>
          <w:lang w:val="uk-UA"/>
        </w:rPr>
        <w:t xml:space="preserve"> </w:t>
      </w:r>
      <w:r w:rsidR="00603732">
        <w:rPr>
          <w:sz w:val="24"/>
          <w:lang w:val="uk-UA"/>
        </w:rPr>
        <w:t>До виконавчого комітету Чорноморської міської ради Одеського району Одеської області надійшли заяви від</w:t>
      </w:r>
      <w:r w:rsidR="00603732" w:rsidRPr="00996C0D">
        <w:rPr>
          <w:sz w:val="24"/>
          <w:lang w:val="uk-UA"/>
        </w:rPr>
        <w:t xml:space="preserve"> фізичної особи – підприємця Сопільняка Вячеслава Анатолійовича про надання </w:t>
      </w:r>
      <w:r w:rsidR="00603732">
        <w:rPr>
          <w:sz w:val="24"/>
          <w:lang w:val="uk-UA"/>
        </w:rPr>
        <w:t xml:space="preserve">нових </w:t>
      </w:r>
      <w:r w:rsidR="00603732" w:rsidRPr="00996C0D">
        <w:rPr>
          <w:sz w:val="24"/>
          <w:lang w:val="uk-UA"/>
        </w:rPr>
        <w:t xml:space="preserve">дозволів на розміщення зовнішньої реклами </w:t>
      </w:r>
      <w:r w:rsidR="007030D4" w:rsidRPr="00996C0D">
        <w:rPr>
          <w:sz w:val="24"/>
          <w:lang w:val="uk-UA"/>
        </w:rPr>
        <w:t xml:space="preserve">типу </w:t>
      </w:r>
      <w:r w:rsidR="008D4249">
        <w:rPr>
          <w:sz w:val="24"/>
          <w:lang w:val="uk-UA"/>
        </w:rPr>
        <w:t xml:space="preserve">                     </w:t>
      </w:r>
      <w:r w:rsidR="007030D4" w:rsidRPr="00996C0D">
        <w:rPr>
          <w:sz w:val="24"/>
          <w:lang w:val="uk-UA"/>
        </w:rPr>
        <w:t>«</w:t>
      </w:r>
      <w:r w:rsidR="00276680" w:rsidRPr="00996C0D">
        <w:rPr>
          <w:sz w:val="24"/>
          <w:lang w:val="uk-UA"/>
        </w:rPr>
        <w:t>Біг-Борд</w:t>
      </w:r>
      <w:r w:rsidR="007030D4" w:rsidRPr="00996C0D">
        <w:rPr>
          <w:sz w:val="24"/>
          <w:lang w:val="uk-UA"/>
        </w:rPr>
        <w:t xml:space="preserve">»  розміром </w:t>
      </w:r>
      <w:r w:rsidR="00276680" w:rsidRPr="00996C0D">
        <w:rPr>
          <w:sz w:val="24"/>
          <w:lang w:val="uk-UA"/>
        </w:rPr>
        <w:t>6.0</w:t>
      </w:r>
      <w:r w:rsidR="007030D4" w:rsidRPr="00996C0D">
        <w:rPr>
          <w:sz w:val="24"/>
          <w:lang w:val="uk-UA"/>
        </w:rPr>
        <w:t xml:space="preserve"> х </w:t>
      </w:r>
      <w:r w:rsidR="00276680" w:rsidRPr="00996C0D">
        <w:rPr>
          <w:sz w:val="24"/>
          <w:lang w:val="uk-UA"/>
        </w:rPr>
        <w:t xml:space="preserve">3.0 </w:t>
      </w:r>
      <w:r w:rsidR="007030D4" w:rsidRPr="00996C0D">
        <w:rPr>
          <w:sz w:val="24"/>
          <w:lang w:val="uk-UA"/>
        </w:rPr>
        <w:t>м</w:t>
      </w:r>
      <w:r w:rsidR="007B3073">
        <w:rPr>
          <w:sz w:val="24"/>
          <w:lang w:val="uk-UA"/>
        </w:rPr>
        <w:t xml:space="preserve"> </w:t>
      </w:r>
      <w:r w:rsidR="007030D4" w:rsidRPr="00996C0D">
        <w:rPr>
          <w:sz w:val="24"/>
          <w:lang w:val="uk-UA"/>
        </w:rPr>
        <w:t xml:space="preserve">(h) </w:t>
      </w:r>
      <w:r w:rsidR="00276680" w:rsidRPr="00996C0D">
        <w:rPr>
          <w:sz w:val="24"/>
          <w:lang w:val="uk-UA"/>
        </w:rPr>
        <w:t xml:space="preserve">у м. Чорноморськ Одеського району </w:t>
      </w:r>
      <w:r w:rsidR="001066CF" w:rsidRPr="00996C0D">
        <w:rPr>
          <w:sz w:val="24"/>
          <w:lang w:val="uk-UA"/>
        </w:rPr>
        <w:t xml:space="preserve">Одеської області </w:t>
      </w:r>
      <w:r w:rsidR="007030D4" w:rsidRPr="00996C0D">
        <w:rPr>
          <w:sz w:val="24"/>
          <w:lang w:val="uk-UA"/>
        </w:rPr>
        <w:t xml:space="preserve">за </w:t>
      </w:r>
      <w:r w:rsidR="0070385F" w:rsidRPr="00996C0D">
        <w:rPr>
          <w:sz w:val="24"/>
          <w:lang w:val="uk-UA"/>
        </w:rPr>
        <w:t>наступними місцями</w:t>
      </w:r>
      <w:r w:rsidR="007030D4" w:rsidRPr="00996C0D">
        <w:rPr>
          <w:sz w:val="24"/>
          <w:lang w:val="uk-UA"/>
        </w:rPr>
        <w:t xml:space="preserve">: </w:t>
      </w:r>
      <w:bookmarkEnd w:id="0"/>
      <w:r w:rsidR="00B01727" w:rsidRPr="00996C0D">
        <w:rPr>
          <w:sz w:val="24"/>
          <w:lang w:val="uk-UA"/>
        </w:rPr>
        <w:t xml:space="preserve">кут вул. Перемоги та автодороги на </w:t>
      </w:r>
      <w:r w:rsidR="00B01727" w:rsidRPr="00B77C1F">
        <w:rPr>
          <w:sz w:val="24"/>
          <w:lang w:val="uk-UA"/>
        </w:rPr>
        <w:t xml:space="preserve">с. Санжійка зі сторони </w:t>
      </w:r>
      <w:r w:rsidR="007A4BAE">
        <w:rPr>
          <w:sz w:val="24"/>
          <w:lang w:val="uk-UA"/>
        </w:rPr>
        <w:t>зупинки громадського транспорту</w:t>
      </w:r>
      <w:r w:rsidR="00B01727" w:rsidRPr="00B77C1F">
        <w:rPr>
          <w:sz w:val="24"/>
          <w:lang w:val="uk-UA"/>
        </w:rPr>
        <w:t xml:space="preserve"> – 1 од.; кут вул. Захисників України, 19 та вул. В. Шума – 1 од.; </w:t>
      </w:r>
      <w:r w:rsidR="00292917" w:rsidRPr="00B77C1F">
        <w:rPr>
          <w:sz w:val="24"/>
          <w:lang w:val="uk-UA"/>
        </w:rPr>
        <w:t xml:space="preserve">вул. Перемоги, біля Олександрівського мосту, напроти </w:t>
      </w:r>
      <w:r w:rsidR="007A4BAE">
        <w:rPr>
          <w:sz w:val="24"/>
          <w:lang w:val="uk-UA"/>
        </w:rPr>
        <w:t>зупинки громадського транспорту</w:t>
      </w:r>
      <w:r w:rsidR="00292917" w:rsidRPr="00B77C1F">
        <w:rPr>
          <w:sz w:val="24"/>
          <w:lang w:val="uk-UA"/>
        </w:rPr>
        <w:t xml:space="preserve"> – 1 од.; кут вул. Захисників України та вул. В. Шума, 6, район ДСНС – 1од.;  вул. Парусна, 9 – 1 од.; вул. Парусна, 11 – 1 од.; вул. Перемоги, район 1 лінії садового товариства – 1 од.;  </w:t>
      </w:r>
      <w:r w:rsidR="007A4BAE">
        <w:rPr>
          <w:sz w:val="24"/>
          <w:lang w:val="uk-UA"/>
        </w:rPr>
        <w:t xml:space="preserve">              </w:t>
      </w:r>
      <w:r w:rsidR="00292917" w:rsidRPr="00B77C1F">
        <w:rPr>
          <w:sz w:val="24"/>
          <w:lang w:val="uk-UA"/>
        </w:rPr>
        <w:t xml:space="preserve">вул. Захисників України, 17 – 1 од.; </w:t>
      </w:r>
      <w:r w:rsidR="00CC536D" w:rsidRPr="00B77C1F">
        <w:rPr>
          <w:sz w:val="24"/>
          <w:lang w:val="uk-UA"/>
        </w:rPr>
        <w:t xml:space="preserve">вул. Перемоги, район </w:t>
      </w:r>
      <w:r w:rsidR="007A4BAE">
        <w:rPr>
          <w:sz w:val="24"/>
          <w:lang w:val="uk-UA"/>
        </w:rPr>
        <w:t>зупинки громадського транспорту</w:t>
      </w:r>
      <w:r w:rsidR="00CC536D" w:rsidRPr="00B77C1F">
        <w:rPr>
          <w:sz w:val="24"/>
          <w:lang w:val="uk-UA"/>
        </w:rPr>
        <w:t>, напроти Олександрівського мосту – 1 од.;</w:t>
      </w:r>
      <w:r w:rsidR="00A22F5B" w:rsidRPr="00B77C1F">
        <w:rPr>
          <w:sz w:val="24"/>
          <w:lang w:val="uk-UA"/>
        </w:rPr>
        <w:t xml:space="preserve"> </w:t>
      </w:r>
      <w:r w:rsidR="007F7E5D" w:rsidRPr="00B77C1F">
        <w:rPr>
          <w:sz w:val="24"/>
          <w:lang w:val="uk-UA"/>
        </w:rPr>
        <w:t xml:space="preserve">кут проспекту Миру та вул. Парусної – 1 од.; кут вул. Захисників України та вул. Олександрійської – 1 од.; </w:t>
      </w:r>
      <w:r w:rsidR="00B74648" w:rsidRPr="00B77C1F">
        <w:rPr>
          <w:sz w:val="24"/>
          <w:lang w:val="uk-UA"/>
        </w:rPr>
        <w:t xml:space="preserve">вул. Перемоги, район 8 лінії садового товариства – 1од.; </w:t>
      </w:r>
      <w:r w:rsidR="00275C45" w:rsidRPr="00B77C1F">
        <w:rPr>
          <w:sz w:val="24"/>
          <w:lang w:val="uk-UA"/>
        </w:rPr>
        <w:t>вул. Захисників України, 13 – 1 од.;</w:t>
      </w:r>
      <w:r w:rsidR="009D7AA1" w:rsidRPr="00B77C1F">
        <w:rPr>
          <w:sz w:val="24"/>
          <w:lang w:val="uk-UA"/>
        </w:rPr>
        <w:t xml:space="preserve"> </w:t>
      </w:r>
      <w:r w:rsidR="00C067B7" w:rsidRPr="00B77C1F">
        <w:rPr>
          <w:sz w:val="24"/>
          <w:lang w:val="uk-UA"/>
        </w:rPr>
        <w:t>вул. Перемоги, напроти залізничної станції – 1 од.;</w:t>
      </w:r>
      <w:r w:rsidR="00FF4F29" w:rsidRPr="00B77C1F">
        <w:rPr>
          <w:sz w:val="24"/>
          <w:lang w:val="uk-UA"/>
        </w:rPr>
        <w:t xml:space="preserve"> двосторонніх рекламних щитів типу </w:t>
      </w:r>
      <w:r w:rsidR="00B26386">
        <w:rPr>
          <w:sz w:val="24"/>
          <w:lang w:val="uk-UA"/>
        </w:rPr>
        <w:t xml:space="preserve"> </w:t>
      </w:r>
      <w:r w:rsidR="00FF4F29" w:rsidRPr="00B77C1F">
        <w:rPr>
          <w:sz w:val="24"/>
          <w:lang w:val="uk-UA"/>
        </w:rPr>
        <w:t>«Бек-лайт» розміром 4.0 х 3.0 м(h) за наступними місцями: вул. Перемоги, 3, розподільча полоса вулиці – 1 од.; кут вул. Захисників України та проспекту Миру, біля ресторану «Фонтан» -</w:t>
      </w:r>
      <w:r w:rsidR="00535C25">
        <w:rPr>
          <w:sz w:val="24"/>
          <w:lang w:val="uk-UA"/>
        </w:rPr>
        <w:t xml:space="preserve"> </w:t>
      </w:r>
      <w:r w:rsidR="00FF4F29" w:rsidRPr="00B77C1F">
        <w:rPr>
          <w:sz w:val="24"/>
          <w:lang w:val="uk-UA"/>
        </w:rPr>
        <w:t>1 од.; кут вул. Захисників України та проспекту Миру, 29 – 1 од.; тригранних рекламних щитів типу «Призматрон» розміром 4.0 х 3.0 м</w:t>
      </w:r>
      <w:r w:rsidR="007B3073">
        <w:rPr>
          <w:sz w:val="24"/>
          <w:lang w:val="uk-UA"/>
        </w:rPr>
        <w:t xml:space="preserve"> </w:t>
      </w:r>
      <w:r w:rsidR="00FF4F29" w:rsidRPr="00B77C1F">
        <w:rPr>
          <w:sz w:val="24"/>
          <w:lang w:val="uk-UA"/>
        </w:rPr>
        <w:t>(h) за наступними місцями: кут</w:t>
      </w:r>
      <w:r w:rsidR="00D95B3A">
        <w:rPr>
          <w:sz w:val="24"/>
          <w:lang w:val="uk-UA"/>
        </w:rPr>
        <w:t xml:space="preserve"> </w:t>
      </w:r>
      <w:r w:rsidR="00FF4F29" w:rsidRPr="00B77C1F">
        <w:rPr>
          <w:sz w:val="24"/>
          <w:lang w:val="uk-UA"/>
        </w:rPr>
        <w:t>вул.</w:t>
      </w:r>
      <w:r w:rsidR="00D97041" w:rsidRPr="00B77C1F">
        <w:rPr>
          <w:sz w:val="24"/>
          <w:lang w:val="uk-UA"/>
        </w:rPr>
        <w:t xml:space="preserve"> Захисників України та проспекту Миру – 1 од.; проспект Миру, 20, район Палацу Спорту</w:t>
      </w:r>
      <w:r w:rsidR="00AD23CC">
        <w:rPr>
          <w:sz w:val="24"/>
          <w:lang w:val="uk-UA"/>
        </w:rPr>
        <w:t xml:space="preserve"> «Юність» </w:t>
      </w:r>
      <w:r w:rsidR="00D97041" w:rsidRPr="00B77C1F">
        <w:rPr>
          <w:sz w:val="24"/>
          <w:lang w:val="uk-UA"/>
        </w:rPr>
        <w:t xml:space="preserve"> – </w:t>
      </w:r>
      <w:r w:rsidR="00B26386">
        <w:rPr>
          <w:sz w:val="24"/>
          <w:lang w:val="uk-UA"/>
        </w:rPr>
        <w:t xml:space="preserve"> </w:t>
      </w:r>
      <w:r w:rsidR="00D97041" w:rsidRPr="00B77C1F">
        <w:rPr>
          <w:sz w:val="24"/>
          <w:lang w:val="uk-UA"/>
        </w:rPr>
        <w:t xml:space="preserve">1 од.; та тригранних </w:t>
      </w:r>
      <w:r w:rsidR="00D97041" w:rsidRPr="00D97041">
        <w:rPr>
          <w:sz w:val="24"/>
          <w:lang w:val="uk-UA"/>
        </w:rPr>
        <w:t>рекламних щитів типу «Призматрон» 6.0 х 3.0 м(h) за наступними місцями: вул. Олександрійська, 12 – 1 од.; кут вул. Перемоги та вул. Данченка, 21 – 1 од.</w:t>
      </w:r>
      <w:r w:rsidR="006900B9" w:rsidRPr="006900B9">
        <w:rPr>
          <w:sz w:val="24"/>
          <w:lang w:val="uk-UA"/>
        </w:rPr>
        <w:t xml:space="preserve"> </w:t>
      </w:r>
      <w:r w:rsidR="00603732">
        <w:rPr>
          <w:sz w:val="24"/>
          <w:lang w:val="uk-UA"/>
        </w:rPr>
        <w:t xml:space="preserve">  </w:t>
      </w:r>
    </w:p>
    <w:p w14:paraId="7315AFCD" w14:textId="5A47E02E" w:rsidR="00603732" w:rsidRDefault="00603732" w:rsidP="00603732">
      <w:pPr>
        <w:ind w:right="45" w:firstLine="709"/>
        <w:jc w:val="both"/>
        <w:rPr>
          <w:sz w:val="24"/>
          <w:lang w:val="uk-UA"/>
        </w:rPr>
      </w:pPr>
      <w:r>
        <w:rPr>
          <w:sz w:val="24"/>
          <w:lang w:val="uk-UA"/>
        </w:rPr>
        <w:t>Розміщення  вказаних рекламних щитів бул</w:t>
      </w:r>
      <w:r w:rsidR="007A4BAE">
        <w:rPr>
          <w:sz w:val="24"/>
          <w:lang w:val="uk-UA"/>
        </w:rPr>
        <w:t>о</w:t>
      </w:r>
      <w:r>
        <w:rPr>
          <w:sz w:val="24"/>
          <w:lang w:val="uk-UA"/>
        </w:rPr>
        <w:t xml:space="preserve"> затверджено рішенням виконавчого комітету Чорноморської міської ради Одеського району Одеської області від 21.01.2021                 № 1</w:t>
      </w:r>
      <w:r w:rsidR="007B3073">
        <w:rPr>
          <w:sz w:val="24"/>
          <w:lang w:val="uk-UA"/>
        </w:rPr>
        <w:t>4</w:t>
      </w:r>
      <w:r>
        <w:rPr>
          <w:sz w:val="24"/>
          <w:lang w:val="uk-UA"/>
        </w:rPr>
        <w:t xml:space="preserve"> та узгоджено Департаментом патрульної поліції Управління патрульної поліції в Одеській області, та підприємствами-утримувачами інженерних-комунікацій.</w:t>
      </w:r>
    </w:p>
    <w:p w14:paraId="684A6F02" w14:textId="77777777" w:rsidR="00AD23CC" w:rsidRDefault="00603732" w:rsidP="00603732">
      <w:pPr>
        <w:ind w:right="45" w:firstLine="709"/>
        <w:jc w:val="both"/>
        <w:rPr>
          <w:sz w:val="24"/>
          <w:lang w:val="uk-UA"/>
        </w:rPr>
      </w:pPr>
      <w:r>
        <w:rPr>
          <w:sz w:val="24"/>
          <w:lang w:val="uk-UA"/>
        </w:rPr>
        <w:t>Відповідно до листа фінансового управління Чорноморської міської ради Одеського району Одеської області від 23.12.2025 № Внутр-14782-2025 станом на 22.12.2025 у фізичної особи - підприємця Сопільняка Вячеслава Анатолійовича відсутня заборгованість щодо виконання договірних обов’язків на користь бюджету м. Чорноморська Одеського району Одеської області за користування місцями, що знаходяться в комунальній власності Чорноморської міської ради Одеського району Одеської області.</w:t>
      </w:r>
    </w:p>
    <w:p w14:paraId="661F02C4" w14:textId="251D18BA" w:rsidR="00603732" w:rsidRDefault="00603732" w:rsidP="00603732">
      <w:pPr>
        <w:ind w:right="45" w:firstLine="709"/>
        <w:jc w:val="both"/>
        <w:rPr>
          <w:sz w:val="24"/>
          <w:lang w:val="uk-UA"/>
        </w:rPr>
      </w:pPr>
      <w:r>
        <w:rPr>
          <w:sz w:val="24"/>
          <w:lang w:val="uk-UA"/>
        </w:rPr>
        <w:lastRenderedPageBreak/>
        <w:t xml:space="preserve">На підставі викладеного та  </w:t>
      </w:r>
      <w:r w:rsidRPr="00DD7912">
        <w:rPr>
          <w:sz w:val="24"/>
          <w:lang w:val="uk-UA"/>
        </w:rPr>
        <w:t>керуючись Правилами розміщення зовнішньої реклами на території Чорноморської міської ради Одеського району Одеської області, затвердженими рішенням виконавчого комітету Чорноморської міської ради Одеського району Одеської області від 31.10.2019  № 277, Типовими  правилами розміщення зовнішньої реклами, затвердженими постановою Кабінету Міністрів України від 29.12.2003  № 2067, Законом України «Про рекламу»,  статтями 30, 52 Закону України «Про місцеве самоврядування в Україні»,</w:t>
      </w:r>
      <w:r w:rsidRPr="0016338A">
        <w:rPr>
          <w:sz w:val="24"/>
          <w:lang w:val="uk-UA"/>
        </w:rPr>
        <w:t xml:space="preserve"> </w:t>
      </w:r>
    </w:p>
    <w:p w14:paraId="442C2CFC" w14:textId="69551360" w:rsidR="00A22F5B" w:rsidRPr="00D97041" w:rsidRDefault="00A22F5B" w:rsidP="007030D4">
      <w:pPr>
        <w:ind w:right="45"/>
        <w:jc w:val="both"/>
        <w:rPr>
          <w:sz w:val="24"/>
          <w:lang w:val="uk-UA"/>
        </w:rPr>
      </w:pPr>
    </w:p>
    <w:p w14:paraId="1DB4D836" w14:textId="1D0FBF7C" w:rsidR="00DD7912" w:rsidRPr="008C569B" w:rsidRDefault="00DD7912" w:rsidP="00DD7912">
      <w:pPr>
        <w:ind w:right="45"/>
        <w:jc w:val="center"/>
        <w:rPr>
          <w:sz w:val="24"/>
          <w:lang w:val="uk-UA"/>
        </w:rPr>
      </w:pPr>
      <w:r w:rsidRPr="008C569B">
        <w:rPr>
          <w:sz w:val="24"/>
          <w:lang w:val="uk-UA"/>
        </w:rPr>
        <w:t>виконавчий комітет Чорноморської міської ради Одеського району Одеської області  вирішив:</w:t>
      </w:r>
    </w:p>
    <w:p w14:paraId="0031B5CB" w14:textId="77777777" w:rsidR="007F34B2" w:rsidRPr="007F34B2" w:rsidRDefault="007F34B2" w:rsidP="00DD7912">
      <w:pPr>
        <w:ind w:right="45"/>
        <w:jc w:val="center"/>
        <w:rPr>
          <w:b/>
          <w:bCs/>
          <w:sz w:val="24"/>
          <w:lang w:val="uk-UA"/>
        </w:rPr>
      </w:pPr>
    </w:p>
    <w:p w14:paraId="4912A989" w14:textId="77777777" w:rsidR="0040033D" w:rsidRDefault="00E54E03" w:rsidP="00E54E03">
      <w:pPr>
        <w:pStyle w:val="a5"/>
        <w:numPr>
          <w:ilvl w:val="0"/>
          <w:numId w:val="10"/>
        </w:numPr>
        <w:tabs>
          <w:tab w:val="left" w:pos="567"/>
        </w:tabs>
        <w:ind w:left="0" w:right="45" w:firstLine="426"/>
        <w:jc w:val="both"/>
        <w:rPr>
          <w:sz w:val="24"/>
          <w:lang w:val="uk-UA"/>
        </w:rPr>
      </w:pPr>
      <w:r w:rsidRPr="00E54E03">
        <w:rPr>
          <w:sz w:val="24"/>
          <w:lang w:val="uk-UA"/>
        </w:rPr>
        <w:t xml:space="preserve">Надати фізичній особі – підприємцю Сопільняку Вячеславу Анатолійовичу дозволи </w:t>
      </w:r>
    </w:p>
    <w:p w14:paraId="2C8B5297" w14:textId="2F8F8B5A" w:rsidR="00E54E03" w:rsidRPr="00E54E03" w:rsidRDefault="00E54E03" w:rsidP="001E1D1F">
      <w:pPr>
        <w:pStyle w:val="a5"/>
        <w:ind w:left="426" w:right="45" w:hanging="426"/>
        <w:jc w:val="both"/>
        <w:rPr>
          <w:sz w:val="24"/>
          <w:lang w:val="uk-UA"/>
        </w:rPr>
      </w:pPr>
      <w:r w:rsidRPr="00E54E03">
        <w:rPr>
          <w:sz w:val="24"/>
          <w:lang w:val="uk-UA"/>
        </w:rPr>
        <w:t xml:space="preserve">на розміщення зовнішньої реклами  </w:t>
      </w:r>
      <w:r w:rsidRPr="0076205D">
        <w:rPr>
          <w:sz w:val="24"/>
          <w:lang w:val="uk-UA"/>
        </w:rPr>
        <w:t>строком на  п’ять років</w:t>
      </w:r>
      <w:r w:rsidRPr="00E54E03">
        <w:rPr>
          <w:sz w:val="24"/>
          <w:lang w:val="uk-UA"/>
        </w:rPr>
        <w:t xml:space="preserve"> (у кількості  21 одиниц</w:t>
      </w:r>
      <w:r w:rsidR="002812C2">
        <w:rPr>
          <w:sz w:val="24"/>
          <w:lang w:val="uk-UA"/>
        </w:rPr>
        <w:t>і</w:t>
      </w:r>
      <w:r w:rsidRPr="00E54E03">
        <w:rPr>
          <w:sz w:val="24"/>
          <w:lang w:val="uk-UA"/>
        </w:rPr>
        <w:t>)</w:t>
      </w:r>
      <w:r w:rsidR="009328DA">
        <w:rPr>
          <w:sz w:val="24"/>
          <w:lang w:val="uk-UA"/>
        </w:rPr>
        <w:t>:</w:t>
      </w:r>
    </w:p>
    <w:p w14:paraId="71F3B369" w14:textId="49B6C885" w:rsidR="00F42C74" w:rsidRPr="00E54E03" w:rsidRDefault="00E54E03" w:rsidP="00E54E03">
      <w:pPr>
        <w:tabs>
          <w:tab w:val="left" w:pos="426"/>
        </w:tabs>
        <w:ind w:right="45"/>
        <w:jc w:val="both"/>
        <w:rPr>
          <w:sz w:val="24"/>
          <w:lang w:val="uk-UA"/>
        </w:rPr>
      </w:pPr>
      <w:r>
        <w:rPr>
          <w:sz w:val="24"/>
          <w:lang w:val="uk-UA"/>
        </w:rPr>
        <w:t xml:space="preserve">        1.1. </w:t>
      </w:r>
      <w:r w:rsidR="00D97041" w:rsidRPr="00E54E03">
        <w:rPr>
          <w:sz w:val="24"/>
          <w:lang w:val="uk-UA"/>
        </w:rPr>
        <w:t>Двосторонні рекламні щити типу «Біг-Борд» розміром 6.0 х 3.0 м</w:t>
      </w:r>
      <w:r w:rsidR="007B3073">
        <w:rPr>
          <w:sz w:val="24"/>
          <w:lang w:val="uk-UA"/>
        </w:rPr>
        <w:t xml:space="preserve"> </w:t>
      </w:r>
      <w:r w:rsidR="00D97041" w:rsidRPr="00E54E03">
        <w:rPr>
          <w:sz w:val="24"/>
          <w:lang w:val="uk-UA"/>
        </w:rPr>
        <w:t>(h)</w:t>
      </w:r>
      <w:r w:rsidRPr="00E54E03">
        <w:rPr>
          <w:sz w:val="24"/>
          <w:lang w:val="uk-UA"/>
        </w:rPr>
        <w:t xml:space="preserve"> </w:t>
      </w:r>
      <w:r w:rsidR="00DD7912" w:rsidRPr="00E54E03">
        <w:rPr>
          <w:sz w:val="24"/>
          <w:lang w:val="uk-UA"/>
        </w:rPr>
        <w:t>у</w:t>
      </w:r>
      <w:r w:rsidRPr="00E54E03">
        <w:rPr>
          <w:sz w:val="24"/>
          <w:lang w:val="uk-UA"/>
        </w:rPr>
        <w:t xml:space="preserve"> </w:t>
      </w:r>
      <w:r>
        <w:rPr>
          <w:sz w:val="24"/>
          <w:lang w:val="uk-UA"/>
        </w:rPr>
        <w:t xml:space="preserve">                                      </w:t>
      </w:r>
      <w:r w:rsidR="00DD7912" w:rsidRPr="00E54E03">
        <w:rPr>
          <w:sz w:val="24"/>
          <w:lang w:val="uk-UA"/>
        </w:rPr>
        <w:t>м.</w:t>
      </w:r>
      <w:r w:rsidR="00CC1CE4" w:rsidRPr="00E54E03">
        <w:rPr>
          <w:sz w:val="24"/>
          <w:lang w:val="uk-UA"/>
        </w:rPr>
        <w:t xml:space="preserve"> </w:t>
      </w:r>
      <w:r w:rsidR="00DD7912" w:rsidRPr="00E54E03">
        <w:rPr>
          <w:sz w:val="24"/>
          <w:lang w:val="uk-UA"/>
        </w:rPr>
        <w:t>Чорноморську Одеського району Одеської област</w:t>
      </w:r>
      <w:r w:rsidR="002924CC" w:rsidRPr="00E54E03">
        <w:rPr>
          <w:sz w:val="24"/>
          <w:lang w:val="uk-UA"/>
        </w:rPr>
        <w:t>і</w:t>
      </w:r>
      <w:r w:rsidR="00977C36" w:rsidRPr="00E54E03">
        <w:rPr>
          <w:sz w:val="24"/>
          <w:lang w:val="uk-UA"/>
        </w:rPr>
        <w:t xml:space="preserve"> за наступними місцями</w:t>
      </w:r>
      <w:r w:rsidR="00DD7912" w:rsidRPr="00E54E03">
        <w:rPr>
          <w:sz w:val="24"/>
          <w:lang w:val="uk-UA"/>
        </w:rPr>
        <w:t>:</w:t>
      </w:r>
      <w:r w:rsidR="00F42C74" w:rsidRPr="00E54E03">
        <w:rPr>
          <w:sz w:val="24"/>
          <w:lang w:val="uk-UA"/>
        </w:rPr>
        <w:t xml:space="preserve">      </w:t>
      </w:r>
    </w:p>
    <w:p w14:paraId="3CEAEC4E" w14:textId="6A7BF4D0" w:rsidR="00DD7912" w:rsidRDefault="00F42C74" w:rsidP="00F42C74">
      <w:pPr>
        <w:ind w:right="45"/>
        <w:jc w:val="both"/>
        <w:rPr>
          <w:sz w:val="24"/>
          <w:lang w:val="uk-UA"/>
        </w:rPr>
      </w:pPr>
      <w:r>
        <w:rPr>
          <w:sz w:val="24"/>
          <w:lang w:val="uk-UA"/>
        </w:rPr>
        <w:t xml:space="preserve">       - </w:t>
      </w:r>
      <w:r w:rsidR="00E54E03">
        <w:rPr>
          <w:sz w:val="24"/>
          <w:lang w:val="uk-UA"/>
        </w:rPr>
        <w:t xml:space="preserve">кут вул. Перемоги та автодороги на с. Санжійка зі сторони </w:t>
      </w:r>
      <w:r w:rsidR="00AD23CC">
        <w:rPr>
          <w:sz w:val="24"/>
          <w:lang w:val="uk-UA"/>
        </w:rPr>
        <w:t>зупинки громадського транспорту</w:t>
      </w:r>
      <w:r w:rsidR="00E54E03">
        <w:rPr>
          <w:sz w:val="24"/>
          <w:lang w:val="uk-UA"/>
        </w:rPr>
        <w:t xml:space="preserve"> – 1 од</w:t>
      </w:r>
      <w:r w:rsidRPr="00F42C74">
        <w:rPr>
          <w:sz w:val="24"/>
          <w:lang w:val="uk-UA"/>
        </w:rPr>
        <w:t>.</w:t>
      </w:r>
      <w:r w:rsidR="00C150F0">
        <w:rPr>
          <w:sz w:val="24"/>
          <w:lang w:val="uk-UA"/>
        </w:rPr>
        <w:t xml:space="preserve"> (площа місця тимчасового користування – 9</w:t>
      </w:r>
      <w:r w:rsidR="009E6602">
        <w:rPr>
          <w:sz w:val="24"/>
          <w:lang w:val="uk-UA"/>
        </w:rPr>
        <w:t>.</w:t>
      </w:r>
      <w:r w:rsidR="00C150F0">
        <w:rPr>
          <w:sz w:val="24"/>
          <w:lang w:val="uk-UA"/>
        </w:rPr>
        <w:t>72 м2)</w:t>
      </w:r>
      <w:r w:rsidRPr="00F42C74">
        <w:rPr>
          <w:sz w:val="24"/>
          <w:lang w:val="uk-UA"/>
        </w:rPr>
        <w:t>;</w:t>
      </w:r>
    </w:p>
    <w:p w14:paraId="25CD6E01" w14:textId="6EACF62C" w:rsidR="009D55B2" w:rsidRDefault="00F42C74" w:rsidP="00C150F0">
      <w:pPr>
        <w:ind w:right="45"/>
        <w:jc w:val="both"/>
        <w:rPr>
          <w:sz w:val="24"/>
          <w:lang w:val="uk-UA"/>
        </w:rPr>
      </w:pPr>
      <w:r w:rsidRPr="00F42C74">
        <w:rPr>
          <w:sz w:val="24"/>
          <w:lang w:val="uk-UA"/>
        </w:rPr>
        <w:t xml:space="preserve">       </w:t>
      </w:r>
      <w:r w:rsidR="00C150F0">
        <w:rPr>
          <w:sz w:val="24"/>
          <w:lang w:val="uk-UA"/>
        </w:rPr>
        <w:t>- кут вул. Захисників України, 19 та вул. В. Шума – 1 од. (площа місця тимчасового користування – 9</w:t>
      </w:r>
      <w:r w:rsidR="009E6602">
        <w:rPr>
          <w:sz w:val="24"/>
          <w:lang w:val="uk-UA"/>
        </w:rPr>
        <w:t>.</w:t>
      </w:r>
      <w:r w:rsidR="00C150F0">
        <w:rPr>
          <w:sz w:val="24"/>
          <w:lang w:val="uk-UA"/>
        </w:rPr>
        <w:t>72 м2);</w:t>
      </w:r>
    </w:p>
    <w:p w14:paraId="038AD5EC" w14:textId="5C5356DA" w:rsidR="00171423" w:rsidRDefault="00171423" w:rsidP="00171423">
      <w:pPr>
        <w:ind w:right="45"/>
        <w:jc w:val="both"/>
        <w:rPr>
          <w:sz w:val="24"/>
          <w:lang w:val="uk-UA"/>
        </w:rPr>
      </w:pPr>
      <w:r>
        <w:rPr>
          <w:sz w:val="24"/>
          <w:lang w:val="uk-UA"/>
        </w:rPr>
        <w:t xml:space="preserve">       - вул. Перемоги, біля Олександрівського мосту, напроти </w:t>
      </w:r>
      <w:r w:rsidR="00AD23CC">
        <w:rPr>
          <w:sz w:val="24"/>
          <w:lang w:val="uk-UA"/>
        </w:rPr>
        <w:t>зупинки громадського транспорту</w:t>
      </w:r>
      <w:r>
        <w:rPr>
          <w:sz w:val="24"/>
          <w:lang w:val="uk-UA"/>
        </w:rPr>
        <w:t xml:space="preserve"> – 1 од. (площа місця тимчасового користування – 9.72 м2);</w:t>
      </w:r>
    </w:p>
    <w:p w14:paraId="7C6CF7FB" w14:textId="7F532A87" w:rsidR="00171423" w:rsidRDefault="00171423" w:rsidP="0076205D">
      <w:pPr>
        <w:jc w:val="both"/>
        <w:rPr>
          <w:sz w:val="24"/>
          <w:lang w:val="uk-UA"/>
        </w:rPr>
      </w:pPr>
      <w:r>
        <w:rPr>
          <w:sz w:val="24"/>
          <w:lang w:val="uk-UA"/>
        </w:rPr>
        <w:t xml:space="preserve">       - кут вул. Захисників України та вул. В. Шума, 6, район ДСНС – 1 од. (площа місця тимчасового користування – 9.72 м2);</w:t>
      </w:r>
    </w:p>
    <w:p w14:paraId="76216D1A" w14:textId="77777777" w:rsidR="00171423" w:rsidRDefault="00171423" w:rsidP="0076205D">
      <w:pPr>
        <w:jc w:val="both"/>
        <w:rPr>
          <w:sz w:val="24"/>
          <w:lang w:val="uk-UA"/>
        </w:rPr>
      </w:pPr>
      <w:r>
        <w:rPr>
          <w:sz w:val="24"/>
          <w:lang w:val="uk-UA"/>
        </w:rPr>
        <w:t xml:space="preserve">       - вул. Парусна, 9 – 1 од. (площа місця тимчасового користування – 9.72 м2);</w:t>
      </w:r>
    </w:p>
    <w:p w14:paraId="7B6380E5" w14:textId="3D0D708B" w:rsidR="00171423" w:rsidRDefault="00171423" w:rsidP="0076205D">
      <w:pPr>
        <w:jc w:val="both"/>
        <w:rPr>
          <w:sz w:val="24"/>
          <w:lang w:val="uk-UA"/>
        </w:rPr>
      </w:pPr>
      <w:r>
        <w:rPr>
          <w:sz w:val="24"/>
          <w:lang w:val="uk-UA"/>
        </w:rPr>
        <w:t xml:space="preserve">       - вул. Парусна, 11 – 1 од. (площа місця тимчасового користування – 9.72 м2);</w:t>
      </w:r>
    </w:p>
    <w:p w14:paraId="47A35917" w14:textId="488A820E" w:rsidR="0076205D" w:rsidRDefault="0076205D" w:rsidP="0076205D">
      <w:pPr>
        <w:jc w:val="both"/>
        <w:rPr>
          <w:sz w:val="24"/>
          <w:lang w:val="uk-UA"/>
        </w:rPr>
      </w:pPr>
      <w:r>
        <w:rPr>
          <w:sz w:val="24"/>
          <w:lang w:val="uk-UA"/>
        </w:rPr>
        <w:t xml:space="preserve">       - вул. Перемоги, район 1 лінії садового товариства (площа місця тимчасового користування – 9.72 м2);</w:t>
      </w:r>
    </w:p>
    <w:p w14:paraId="60FBC8AA" w14:textId="12901B74" w:rsidR="00171423" w:rsidRDefault="00171423" w:rsidP="0076205D">
      <w:pPr>
        <w:jc w:val="both"/>
        <w:rPr>
          <w:sz w:val="24"/>
          <w:lang w:val="uk-UA"/>
        </w:rPr>
      </w:pPr>
      <w:r>
        <w:rPr>
          <w:sz w:val="24"/>
          <w:lang w:val="uk-UA"/>
        </w:rPr>
        <w:t xml:space="preserve">       - вул. Захисників України, 17 – 1од. (площа місця тимчасового користування – 9.72 м2);</w:t>
      </w:r>
    </w:p>
    <w:p w14:paraId="022AAA13" w14:textId="4D57A6B3" w:rsidR="00C150F0" w:rsidRDefault="00C150F0" w:rsidP="0076205D">
      <w:pPr>
        <w:jc w:val="both"/>
        <w:rPr>
          <w:sz w:val="24"/>
          <w:lang w:val="uk-UA"/>
        </w:rPr>
      </w:pPr>
      <w:r>
        <w:rPr>
          <w:sz w:val="24"/>
          <w:lang w:val="uk-UA"/>
        </w:rPr>
        <w:t xml:space="preserve">       - вул. Перемоги, район </w:t>
      </w:r>
      <w:r w:rsidR="00AD23CC">
        <w:rPr>
          <w:sz w:val="24"/>
          <w:lang w:val="uk-UA"/>
        </w:rPr>
        <w:t>зупинки громадського транспорту</w:t>
      </w:r>
      <w:r>
        <w:rPr>
          <w:sz w:val="24"/>
          <w:lang w:val="uk-UA"/>
        </w:rPr>
        <w:t>, напроти Олександрівського мосту – 1 од.  (площа місця тимчасового користування – 14.10 м2);</w:t>
      </w:r>
    </w:p>
    <w:p w14:paraId="4B2752B3" w14:textId="2A08929B" w:rsidR="00C150F0" w:rsidRDefault="00C150F0" w:rsidP="00C150F0">
      <w:pPr>
        <w:ind w:right="45"/>
        <w:jc w:val="both"/>
        <w:rPr>
          <w:sz w:val="24"/>
          <w:lang w:val="uk-UA"/>
        </w:rPr>
      </w:pPr>
      <w:r>
        <w:rPr>
          <w:sz w:val="24"/>
          <w:lang w:val="uk-UA"/>
        </w:rPr>
        <w:t xml:space="preserve">       - кут проспекту Миру та вул. Парусної – 1 од. (площа місця тимчасового користування – 14.10 м2);</w:t>
      </w:r>
    </w:p>
    <w:p w14:paraId="25ED0DD1" w14:textId="70E40BE9" w:rsidR="00C150F0" w:rsidRDefault="00C150F0" w:rsidP="00C150F0">
      <w:pPr>
        <w:ind w:right="45"/>
        <w:jc w:val="both"/>
        <w:rPr>
          <w:sz w:val="24"/>
          <w:lang w:val="uk-UA"/>
        </w:rPr>
      </w:pPr>
      <w:r>
        <w:rPr>
          <w:sz w:val="24"/>
          <w:lang w:val="uk-UA"/>
        </w:rPr>
        <w:t xml:space="preserve">       - кут вул. Захисників України та вул. Олександрійської (площа місця тимчасового користування – 9</w:t>
      </w:r>
      <w:r w:rsidR="009E6602">
        <w:rPr>
          <w:sz w:val="24"/>
          <w:lang w:val="uk-UA"/>
        </w:rPr>
        <w:t>.00</w:t>
      </w:r>
      <w:r>
        <w:rPr>
          <w:sz w:val="24"/>
          <w:lang w:val="uk-UA"/>
        </w:rPr>
        <w:t xml:space="preserve"> м2)</w:t>
      </w:r>
      <w:r w:rsidR="009E6602">
        <w:rPr>
          <w:sz w:val="24"/>
          <w:lang w:val="uk-UA"/>
        </w:rPr>
        <w:t>;</w:t>
      </w:r>
    </w:p>
    <w:p w14:paraId="1A6BBB53" w14:textId="0F21A9D0" w:rsidR="009E6602" w:rsidRDefault="009E6602" w:rsidP="00C150F0">
      <w:pPr>
        <w:ind w:right="45"/>
        <w:jc w:val="both"/>
        <w:rPr>
          <w:sz w:val="24"/>
          <w:lang w:val="uk-UA"/>
        </w:rPr>
      </w:pPr>
      <w:r>
        <w:rPr>
          <w:sz w:val="24"/>
          <w:lang w:val="uk-UA"/>
        </w:rPr>
        <w:t xml:space="preserve">       - вул. Перемоги, район 8 лінії садового товариства – 1 од.; (площа місця тимчасового користування – 10.00 м2);</w:t>
      </w:r>
    </w:p>
    <w:p w14:paraId="7B2684E1" w14:textId="0AAB5325" w:rsidR="009E6602" w:rsidRDefault="009E6602" w:rsidP="00C150F0">
      <w:pPr>
        <w:ind w:right="45"/>
        <w:jc w:val="both"/>
        <w:rPr>
          <w:sz w:val="24"/>
          <w:lang w:val="uk-UA"/>
        </w:rPr>
      </w:pPr>
      <w:r>
        <w:rPr>
          <w:sz w:val="24"/>
          <w:lang w:val="uk-UA"/>
        </w:rPr>
        <w:t xml:space="preserve">       - вул. Захисників України, 13 – 1 од. (площа місця тимчасового користування – 10.00 м2);</w:t>
      </w:r>
    </w:p>
    <w:p w14:paraId="53898BAD" w14:textId="1DD606F2" w:rsidR="009E6602" w:rsidRDefault="009E6602" w:rsidP="00F42C74">
      <w:pPr>
        <w:ind w:right="45"/>
        <w:jc w:val="both"/>
        <w:rPr>
          <w:sz w:val="24"/>
          <w:lang w:val="uk-UA"/>
        </w:rPr>
      </w:pPr>
      <w:r>
        <w:rPr>
          <w:sz w:val="24"/>
          <w:lang w:val="uk-UA"/>
        </w:rPr>
        <w:t xml:space="preserve">       - вул. Перемоги, напроти залізничної станції – 1 од. (площа місця тимчасового користування – 10.00 м2);</w:t>
      </w:r>
    </w:p>
    <w:p w14:paraId="63FD2E09" w14:textId="04378537" w:rsidR="00F11124" w:rsidRDefault="00F11124" w:rsidP="00F11124">
      <w:pPr>
        <w:tabs>
          <w:tab w:val="left" w:pos="426"/>
        </w:tabs>
        <w:ind w:right="45"/>
        <w:jc w:val="both"/>
        <w:rPr>
          <w:sz w:val="24"/>
          <w:lang w:val="uk-UA"/>
        </w:rPr>
      </w:pPr>
      <w:r>
        <w:rPr>
          <w:sz w:val="24"/>
          <w:lang w:val="uk-UA"/>
        </w:rPr>
        <w:t xml:space="preserve">        1.2. </w:t>
      </w:r>
      <w:r w:rsidRPr="00E54E03">
        <w:rPr>
          <w:sz w:val="24"/>
          <w:lang w:val="uk-UA"/>
        </w:rPr>
        <w:t>Двосторонні рекламні щити типу «</w:t>
      </w:r>
      <w:r>
        <w:rPr>
          <w:sz w:val="24"/>
          <w:lang w:val="uk-UA"/>
        </w:rPr>
        <w:t>Бек-лайт</w:t>
      </w:r>
      <w:r w:rsidRPr="00E54E03">
        <w:rPr>
          <w:sz w:val="24"/>
          <w:lang w:val="uk-UA"/>
        </w:rPr>
        <w:t xml:space="preserve">» розміром </w:t>
      </w:r>
      <w:r>
        <w:rPr>
          <w:sz w:val="24"/>
          <w:lang w:val="uk-UA"/>
        </w:rPr>
        <w:t>4</w:t>
      </w:r>
      <w:r w:rsidRPr="00E54E03">
        <w:rPr>
          <w:sz w:val="24"/>
          <w:lang w:val="uk-UA"/>
        </w:rPr>
        <w:t>.0 х 3.0 м</w:t>
      </w:r>
      <w:r w:rsidR="007B3073">
        <w:rPr>
          <w:sz w:val="24"/>
          <w:lang w:val="uk-UA"/>
        </w:rPr>
        <w:t xml:space="preserve"> </w:t>
      </w:r>
      <w:r w:rsidRPr="00E54E03">
        <w:rPr>
          <w:sz w:val="24"/>
          <w:lang w:val="uk-UA"/>
        </w:rPr>
        <w:t xml:space="preserve">(h) у </w:t>
      </w:r>
      <w:r>
        <w:rPr>
          <w:sz w:val="24"/>
          <w:lang w:val="uk-UA"/>
        </w:rPr>
        <w:t xml:space="preserve">                                      </w:t>
      </w:r>
      <w:r w:rsidRPr="00E54E03">
        <w:rPr>
          <w:sz w:val="24"/>
          <w:lang w:val="uk-UA"/>
        </w:rPr>
        <w:t xml:space="preserve">м. Чорноморську Одеського району Одеської області за наступними місцями:   </w:t>
      </w:r>
    </w:p>
    <w:p w14:paraId="213C4F06" w14:textId="76B841AB" w:rsidR="00F11124" w:rsidRDefault="00F11124" w:rsidP="00F11124">
      <w:pPr>
        <w:tabs>
          <w:tab w:val="left" w:pos="426"/>
        </w:tabs>
        <w:ind w:right="45"/>
        <w:jc w:val="both"/>
        <w:rPr>
          <w:sz w:val="24"/>
          <w:lang w:val="uk-UA"/>
        </w:rPr>
      </w:pPr>
      <w:r>
        <w:rPr>
          <w:sz w:val="24"/>
          <w:lang w:val="uk-UA"/>
        </w:rPr>
        <w:t xml:space="preserve">       - вул. Перемоги, 3, розподільча полоса вулиці</w:t>
      </w:r>
      <w:r w:rsidRPr="00E54E03">
        <w:rPr>
          <w:sz w:val="24"/>
          <w:lang w:val="uk-UA"/>
        </w:rPr>
        <w:t xml:space="preserve"> </w:t>
      </w:r>
      <w:r>
        <w:rPr>
          <w:sz w:val="24"/>
          <w:lang w:val="uk-UA"/>
        </w:rPr>
        <w:t>– 1 од. (площа місця тимчасового користування – 7.74 м2);</w:t>
      </w:r>
    </w:p>
    <w:p w14:paraId="13F58F2B" w14:textId="7C2AF241" w:rsidR="00F11124" w:rsidRDefault="00F11124" w:rsidP="00F11124">
      <w:pPr>
        <w:tabs>
          <w:tab w:val="left" w:pos="426"/>
        </w:tabs>
        <w:ind w:right="45"/>
        <w:jc w:val="both"/>
        <w:rPr>
          <w:sz w:val="24"/>
          <w:lang w:val="uk-UA"/>
        </w:rPr>
      </w:pPr>
      <w:r>
        <w:rPr>
          <w:sz w:val="24"/>
          <w:lang w:val="uk-UA"/>
        </w:rPr>
        <w:t xml:space="preserve">       - кут вул. Захисників України та проспекту Миру, біля ресторану «Фонтан» - 1 од. (площа місця тимчасового користування – 7.74 м2);</w:t>
      </w:r>
    </w:p>
    <w:p w14:paraId="169CAC04" w14:textId="1B554F7A" w:rsidR="00F11124" w:rsidRDefault="00F11124" w:rsidP="00F11124">
      <w:pPr>
        <w:tabs>
          <w:tab w:val="left" w:pos="426"/>
        </w:tabs>
        <w:ind w:right="45"/>
        <w:jc w:val="both"/>
        <w:rPr>
          <w:sz w:val="24"/>
          <w:lang w:val="uk-UA"/>
        </w:rPr>
      </w:pPr>
      <w:r>
        <w:rPr>
          <w:sz w:val="24"/>
          <w:lang w:val="uk-UA"/>
        </w:rPr>
        <w:t xml:space="preserve">       - кут вул. Захисників України та проспекту Миру, 29 – 1 од. (площа місця тимчасового користування – 7.74 м2);</w:t>
      </w:r>
    </w:p>
    <w:p w14:paraId="32D6AF19" w14:textId="60FE3BDC" w:rsidR="00392774" w:rsidRDefault="004D3CDD" w:rsidP="004B7F0A">
      <w:pPr>
        <w:tabs>
          <w:tab w:val="left" w:pos="426"/>
        </w:tabs>
        <w:ind w:right="45"/>
        <w:jc w:val="both"/>
        <w:rPr>
          <w:sz w:val="24"/>
          <w:lang w:val="uk-UA"/>
        </w:rPr>
      </w:pPr>
      <w:r>
        <w:rPr>
          <w:sz w:val="24"/>
          <w:lang w:val="uk-UA"/>
        </w:rPr>
        <w:t xml:space="preserve">         </w:t>
      </w:r>
      <w:r w:rsidR="00392774">
        <w:rPr>
          <w:sz w:val="24"/>
          <w:lang w:val="uk-UA"/>
        </w:rPr>
        <w:t>1.3. Тригранні</w:t>
      </w:r>
      <w:r w:rsidR="00392774" w:rsidRPr="00E54E03">
        <w:rPr>
          <w:sz w:val="24"/>
          <w:lang w:val="uk-UA"/>
        </w:rPr>
        <w:t xml:space="preserve"> рекламні щити типу «</w:t>
      </w:r>
      <w:r w:rsidR="00392774">
        <w:rPr>
          <w:sz w:val="24"/>
          <w:lang w:val="uk-UA"/>
        </w:rPr>
        <w:t>Призматрон</w:t>
      </w:r>
      <w:r w:rsidR="00392774" w:rsidRPr="00E54E03">
        <w:rPr>
          <w:sz w:val="24"/>
          <w:lang w:val="uk-UA"/>
        </w:rPr>
        <w:t xml:space="preserve">» розміром </w:t>
      </w:r>
      <w:r>
        <w:rPr>
          <w:sz w:val="24"/>
          <w:lang w:val="uk-UA"/>
        </w:rPr>
        <w:t>4</w:t>
      </w:r>
      <w:r w:rsidR="00392774" w:rsidRPr="00E54E03">
        <w:rPr>
          <w:sz w:val="24"/>
          <w:lang w:val="uk-UA"/>
        </w:rPr>
        <w:t>.0 х 3.0 м</w:t>
      </w:r>
      <w:r w:rsidR="007B3073">
        <w:rPr>
          <w:sz w:val="24"/>
          <w:lang w:val="uk-UA"/>
        </w:rPr>
        <w:t xml:space="preserve"> </w:t>
      </w:r>
      <w:r w:rsidR="00392774" w:rsidRPr="00E54E03">
        <w:rPr>
          <w:sz w:val="24"/>
          <w:lang w:val="uk-UA"/>
        </w:rPr>
        <w:t xml:space="preserve">(h)  у </w:t>
      </w:r>
      <w:r w:rsidR="00392774">
        <w:rPr>
          <w:sz w:val="24"/>
          <w:lang w:val="uk-UA"/>
        </w:rPr>
        <w:t xml:space="preserve">                                      </w:t>
      </w:r>
      <w:r w:rsidR="00392774" w:rsidRPr="00E54E03">
        <w:rPr>
          <w:sz w:val="24"/>
          <w:lang w:val="uk-UA"/>
        </w:rPr>
        <w:t>м. Чорноморську Одеського району Одеської області за наступними місцями:</w:t>
      </w:r>
    </w:p>
    <w:p w14:paraId="0FBC8B3A" w14:textId="776CA216" w:rsidR="00F11124" w:rsidRDefault="00F11124" w:rsidP="00F11124">
      <w:pPr>
        <w:tabs>
          <w:tab w:val="left" w:pos="426"/>
        </w:tabs>
        <w:ind w:right="45"/>
        <w:jc w:val="both"/>
        <w:rPr>
          <w:sz w:val="24"/>
          <w:lang w:val="uk-UA"/>
        </w:rPr>
      </w:pPr>
      <w:r>
        <w:rPr>
          <w:sz w:val="24"/>
          <w:lang w:val="uk-UA"/>
        </w:rPr>
        <w:t xml:space="preserve">       - кут вул. Захисників України та проспекту Миру – 1 од. (площа місця тимчасового користування – 6.90 м2);</w:t>
      </w:r>
    </w:p>
    <w:p w14:paraId="1D930AC6" w14:textId="54C793C0" w:rsidR="00F11124" w:rsidRDefault="00F11124" w:rsidP="00F11124">
      <w:pPr>
        <w:tabs>
          <w:tab w:val="left" w:pos="426"/>
        </w:tabs>
        <w:ind w:right="45"/>
        <w:jc w:val="both"/>
        <w:rPr>
          <w:sz w:val="24"/>
          <w:lang w:val="uk-UA"/>
        </w:rPr>
      </w:pPr>
      <w:r>
        <w:rPr>
          <w:sz w:val="24"/>
          <w:lang w:val="uk-UA"/>
        </w:rPr>
        <w:lastRenderedPageBreak/>
        <w:t xml:space="preserve">       - проспект Миру, 20, район Палацу Спорту</w:t>
      </w:r>
      <w:r w:rsidR="00351353">
        <w:rPr>
          <w:sz w:val="24"/>
          <w:lang w:val="uk-UA"/>
        </w:rPr>
        <w:t xml:space="preserve"> «Юність»</w:t>
      </w:r>
      <w:r>
        <w:rPr>
          <w:sz w:val="24"/>
          <w:lang w:val="uk-UA"/>
        </w:rPr>
        <w:t xml:space="preserve"> – 1 од. (площа місця тимчасового користування – 8.64 м2); </w:t>
      </w:r>
    </w:p>
    <w:p w14:paraId="43178F8C" w14:textId="144B5F8F" w:rsidR="00F11124" w:rsidRDefault="00F11124" w:rsidP="00F11124">
      <w:pPr>
        <w:tabs>
          <w:tab w:val="left" w:pos="426"/>
        </w:tabs>
        <w:ind w:right="45"/>
        <w:jc w:val="both"/>
        <w:rPr>
          <w:sz w:val="24"/>
          <w:lang w:val="uk-UA"/>
        </w:rPr>
      </w:pPr>
      <w:r>
        <w:rPr>
          <w:sz w:val="24"/>
          <w:lang w:val="uk-UA"/>
        </w:rPr>
        <w:t xml:space="preserve">        1.</w:t>
      </w:r>
      <w:r w:rsidR="004D3CDD">
        <w:rPr>
          <w:sz w:val="24"/>
          <w:lang w:val="uk-UA"/>
        </w:rPr>
        <w:t>4</w:t>
      </w:r>
      <w:r>
        <w:rPr>
          <w:sz w:val="24"/>
          <w:lang w:val="uk-UA"/>
        </w:rPr>
        <w:t>. Тригранні</w:t>
      </w:r>
      <w:r w:rsidRPr="00E54E03">
        <w:rPr>
          <w:sz w:val="24"/>
          <w:lang w:val="uk-UA"/>
        </w:rPr>
        <w:t xml:space="preserve"> рекламні щити типу «</w:t>
      </w:r>
      <w:r>
        <w:rPr>
          <w:sz w:val="24"/>
          <w:lang w:val="uk-UA"/>
        </w:rPr>
        <w:t>Призматрон</w:t>
      </w:r>
      <w:r w:rsidRPr="00E54E03">
        <w:rPr>
          <w:sz w:val="24"/>
          <w:lang w:val="uk-UA"/>
        </w:rPr>
        <w:t xml:space="preserve">» розміром </w:t>
      </w:r>
      <w:r w:rsidR="00B339CC">
        <w:rPr>
          <w:sz w:val="24"/>
          <w:lang w:val="uk-UA"/>
        </w:rPr>
        <w:t>6</w:t>
      </w:r>
      <w:r w:rsidRPr="00E54E03">
        <w:rPr>
          <w:sz w:val="24"/>
          <w:lang w:val="uk-UA"/>
        </w:rPr>
        <w:t>.0 х 3.0 м</w:t>
      </w:r>
      <w:r w:rsidR="007B3073">
        <w:rPr>
          <w:sz w:val="24"/>
          <w:lang w:val="uk-UA"/>
        </w:rPr>
        <w:t xml:space="preserve"> </w:t>
      </w:r>
      <w:r w:rsidRPr="00E54E03">
        <w:rPr>
          <w:sz w:val="24"/>
          <w:lang w:val="uk-UA"/>
        </w:rPr>
        <w:t xml:space="preserve">(h)  у </w:t>
      </w:r>
      <w:r>
        <w:rPr>
          <w:sz w:val="24"/>
          <w:lang w:val="uk-UA"/>
        </w:rPr>
        <w:t xml:space="preserve">                                      </w:t>
      </w:r>
      <w:r w:rsidRPr="00E54E03">
        <w:rPr>
          <w:sz w:val="24"/>
          <w:lang w:val="uk-UA"/>
        </w:rPr>
        <w:t xml:space="preserve">м. Чорноморську Одеського району Одеської області за наступними місцями:   </w:t>
      </w:r>
    </w:p>
    <w:p w14:paraId="4B388503" w14:textId="6C7AA1BA" w:rsidR="00B339CC" w:rsidRDefault="00B339CC" w:rsidP="00F11124">
      <w:pPr>
        <w:tabs>
          <w:tab w:val="left" w:pos="426"/>
        </w:tabs>
        <w:ind w:right="45"/>
        <w:jc w:val="both"/>
        <w:rPr>
          <w:sz w:val="24"/>
          <w:lang w:val="uk-UA"/>
        </w:rPr>
      </w:pPr>
      <w:r>
        <w:rPr>
          <w:sz w:val="24"/>
          <w:lang w:val="uk-UA"/>
        </w:rPr>
        <w:t xml:space="preserve">       - вул. Олександрійська, 12 – 1 од. (площа місця тимчасового користування – 10.66 м2);</w:t>
      </w:r>
    </w:p>
    <w:p w14:paraId="379B4ACA" w14:textId="40B611AF" w:rsidR="00B339CC" w:rsidRDefault="00B339CC" w:rsidP="00F11124">
      <w:pPr>
        <w:tabs>
          <w:tab w:val="left" w:pos="426"/>
        </w:tabs>
        <w:ind w:right="45"/>
        <w:jc w:val="both"/>
        <w:rPr>
          <w:sz w:val="24"/>
          <w:lang w:val="uk-UA"/>
        </w:rPr>
      </w:pPr>
      <w:r>
        <w:rPr>
          <w:sz w:val="24"/>
          <w:lang w:val="uk-UA"/>
        </w:rPr>
        <w:t xml:space="preserve">       - кут вул. Перемоги та вул. Данченка, 21 – 1 од. (площа місця тимчасового користування – 10.66 м2).</w:t>
      </w:r>
    </w:p>
    <w:p w14:paraId="4616FB04" w14:textId="77777777" w:rsidR="00F11124" w:rsidRPr="00E54E03" w:rsidRDefault="00F11124" w:rsidP="00F11124">
      <w:pPr>
        <w:tabs>
          <w:tab w:val="left" w:pos="426"/>
        </w:tabs>
        <w:ind w:right="45"/>
        <w:jc w:val="both"/>
        <w:rPr>
          <w:sz w:val="24"/>
          <w:lang w:val="uk-UA"/>
        </w:rPr>
      </w:pPr>
    </w:p>
    <w:p w14:paraId="7516BE55" w14:textId="2A9DB55C" w:rsidR="008605A9" w:rsidRDefault="00034DA9" w:rsidP="004B7F0A">
      <w:pPr>
        <w:tabs>
          <w:tab w:val="left" w:pos="426"/>
        </w:tabs>
        <w:ind w:right="45"/>
        <w:jc w:val="both"/>
        <w:rPr>
          <w:sz w:val="24"/>
          <w:lang w:val="uk-UA"/>
        </w:rPr>
      </w:pPr>
      <w:r>
        <w:rPr>
          <w:sz w:val="24"/>
          <w:lang w:val="uk-UA"/>
        </w:rPr>
        <w:t xml:space="preserve">       </w:t>
      </w:r>
      <w:r w:rsidR="005F24A9">
        <w:rPr>
          <w:sz w:val="24"/>
          <w:lang w:val="uk-UA"/>
        </w:rPr>
        <w:t xml:space="preserve"> </w:t>
      </w:r>
      <w:r w:rsidR="008605A9">
        <w:rPr>
          <w:sz w:val="24"/>
          <w:lang w:val="uk-UA"/>
        </w:rPr>
        <w:t xml:space="preserve"> 2. Фізичній особі – підприємцю Сопільняку Вячеславу Анатолійовичу після отримання дозволів на розміщення зовнішньої реклами протягом трьох робочих днів звернутися до управління комунальної власності та земельних відносин Чорноморської міської ради Одеського району Одеської області для укладання договорів тимчасового користування місцями, що знаходяться в комунальній власності  Чорноморської  міської   ради Одеського району Одеської області, для розташування рекламних засобів.   </w:t>
      </w:r>
    </w:p>
    <w:p w14:paraId="7F435E0A" w14:textId="77777777" w:rsidR="007B3073" w:rsidRDefault="007B3073" w:rsidP="004B7F0A">
      <w:pPr>
        <w:tabs>
          <w:tab w:val="left" w:pos="426"/>
        </w:tabs>
        <w:ind w:right="45"/>
        <w:jc w:val="both"/>
        <w:rPr>
          <w:sz w:val="24"/>
          <w:lang w:val="uk-UA"/>
        </w:rPr>
      </w:pPr>
    </w:p>
    <w:p w14:paraId="3C519FB9" w14:textId="77777777" w:rsidR="008605A9" w:rsidRDefault="008605A9" w:rsidP="008605A9">
      <w:pPr>
        <w:tabs>
          <w:tab w:val="left" w:pos="426"/>
        </w:tabs>
        <w:ind w:right="45"/>
        <w:jc w:val="both"/>
        <w:rPr>
          <w:sz w:val="24"/>
          <w:szCs w:val="24"/>
          <w:lang w:val="uk-UA"/>
        </w:rPr>
      </w:pPr>
      <w:r>
        <w:rPr>
          <w:sz w:val="24"/>
          <w:lang w:val="uk-UA"/>
        </w:rPr>
        <w:t xml:space="preserve">         3. </w:t>
      </w:r>
      <w:r>
        <w:rPr>
          <w:sz w:val="24"/>
          <w:szCs w:val="24"/>
          <w:lang w:val="uk-UA"/>
        </w:rPr>
        <w:t xml:space="preserve">Фізичній особі – підприємцю </w:t>
      </w:r>
      <w:r>
        <w:rPr>
          <w:sz w:val="24"/>
          <w:lang w:val="uk-UA"/>
        </w:rPr>
        <w:t xml:space="preserve">Сопільняку Вячеславу Анатолійовичу </w:t>
      </w:r>
      <w:r>
        <w:rPr>
          <w:sz w:val="24"/>
          <w:szCs w:val="24"/>
          <w:lang w:val="uk-UA"/>
        </w:rPr>
        <w:t>забезпечити рекламні засоби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14:paraId="63FE4C9B" w14:textId="226960C3" w:rsidR="00DD7912" w:rsidRPr="00DD7912" w:rsidRDefault="00DD7912" w:rsidP="00B95E8A">
      <w:pPr>
        <w:tabs>
          <w:tab w:val="left" w:pos="426"/>
        </w:tabs>
        <w:ind w:right="45"/>
        <w:jc w:val="both"/>
        <w:rPr>
          <w:sz w:val="24"/>
          <w:lang w:val="uk-UA"/>
        </w:rPr>
      </w:pPr>
    </w:p>
    <w:p w14:paraId="4BDC3A93" w14:textId="22D98582" w:rsidR="00DD7912" w:rsidRPr="00DD7912" w:rsidRDefault="00DD7912" w:rsidP="008605A9">
      <w:pPr>
        <w:ind w:right="45"/>
        <w:jc w:val="both"/>
        <w:rPr>
          <w:sz w:val="24"/>
          <w:lang w:val="uk-UA"/>
        </w:rPr>
      </w:pPr>
      <w:r w:rsidRPr="00DD7912">
        <w:rPr>
          <w:sz w:val="24"/>
          <w:lang w:val="uk-UA"/>
        </w:rPr>
        <w:t xml:space="preserve">         </w:t>
      </w:r>
      <w:r w:rsidR="008605A9">
        <w:rPr>
          <w:sz w:val="24"/>
          <w:lang w:val="uk-UA"/>
        </w:rPr>
        <w:t>4</w:t>
      </w:r>
      <w:r w:rsidRPr="00DD7912">
        <w:rPr>
          <w:sz w:val="24"/>
          <w:lang w:val="uk-UA"/>
        </w:rPr>
        <w:t xml:space="preserve">. </w:t>
      </w:r>
      <w:r w:rsidR="00B95E8A">
        <w:rPr>
          <w:sz w:val="24"/>
          <w:szCs w:val="24"/>
          <w:lang w:val="uk-UA" w:eastAsia="uk-UA" w:bidi="uk-UA"/>
        </w:rPr>
        <w:t xml:space="preserve">Контроль за виконанням цього рішення покласти на секретаря </w:t>
      </w:r>
      <w:r w:rsidR="00B95E8A">
        <w:rPr>
          <w:sz w:val="24"/>
          <w:szCs w:val="24"/>
          <w:lang w:val="uk-UA"/>
        </w:rPr>
        <w:t>Чорноморської міської ради Олену Шолар.</w:t>
      </w:r>
    </w:p>
    <w:p w14:paraId="5ABFE89A" w14:textId="77777777" w:rsidR="00DD7912" w:rsidRPr="00DD7912" w:rsidRDefault="00DD7912" w:rsidP="00DD7912">
      <w:pPr>
        <w:ind w:right="45"/>
        <w:jc w:val="both"/>
        <w:rPr>
          <w:sz w:val="24"/>
          <w:lang w:val="uk-UA"/>
        </w:rPr>
      </w:pPr>
    </w:p>
    <w:p w14:paraId="0F4B3590" w14:textId="26364656" w:rsidR="00DD7912" w:rsidRDefault="00DD7912" w:rsidP="00DD7912">
      <w:pPr>
        <w:ind w:right="45"/>
        <w:jc w:val="both"/>
        <w:rPr>
          <w:sz w:val="24"/>
          <w:lang w:val="uk-UA"/>
        </w:rPr>
      </w:pPr>
    </w:p>
    <w:p w14:paraId="0B350A0B" w14:textId="77777777" w:rsidR="00603732" w:rsidRPr="00603732" w:rsidRDefault="00603732" w:rsidP="00DD7912">
      <w:pPr>
        <w:ind w:right="45"/>
        <w:jc w:val="both"/>
        <w:rPr>
          <w:sz w:val="10"/>
          <w:szCs w:val="10"/>
          <w:lang w:val="uk-UA"/>
        </w:rPr>
      </w:pPr>
    </w:p>
    <w:p w14:paraId="53529214" w14:textId="77777777" w:rsidR="0053093A" w:rsidRDefault="0053093A" w:rsidP="00DD7912">
      <w:pPr>
        <w:ind w:right="45"/>
        <w:jc w:val="both"/>
        <w:rPr>
          <w:sz w:val="24"/>
          <w:lang w:val="uk-UA"/>
        </w:rPr>
      </w:pPr>
    </w:p>
    <w:p w14:paraId="21BAEF05" w14:textId="77777777" w:rsidR="0053093A" w:rsidRPr="00DD7912" w:rsidRDefault="0053093A" w:rsidP="00DD7912">
      <w:pPr>
        <w:ind w:right="45"/>
        <w:jc w:val="both"/>
        <w:rPr>
          <w:sz w:val="24"/>
          <w:lang w:val="uk-UA"/>
        </w:rPr>
      </w:pPr>
    </w:p>
    <w:p w14:paraId="1B705FEC" w14:textId="77777777" w:rsidR="00DD7912" w:rsidRPr="00DD7912" w:rsidRDefault="00DD7912" w:rsidP="00DD7912">
      <w:pPr>
        <w:ind w:right="45"/>
        <w:jc w:val="both"/>
        <w:rPr>
          <w:sz w:val="24"/>
          <w:lang w:val="uk-UA"/>
        </w:rPr>
      </w:pPr>
    </w:p>
    <w:p w14:paraId="411C90B0" w14:textId="2EE8931E" w:rsidR="00EF3C2A" w:rsidRPr="00DD7912" w:rsidRDefault="00DD7912" w:rsidP="004052A2">
      <w:pPr>
        <w:tabs>
          <w:tab w:val="left" w:pos="567"/>
          <w:tab w:val="left" w:pos="9356"/>
        </w:tabs>
        <w:ind w:right="45"/>
        <w:jc w:val="both"/>
        <w:rPr>
          <w:sz w:val="24"/>
          <w:lang w:val="uk-UA"/>
        </w:rPr>
      </w:pPr>
      <w:r w:rsidRPr="00DD7912">
        <w:rPr>
          <w:sz w:val="24"/>
          <w:lang w:val="uk-UA"/>
        </w:rPr>
        <w:t xml:space="preserve"> </w:t>
      </w:r>
      <w:r>
        <w:rPr>
          <w:sz w:val="24"/>
          <w:lang w:val="uk-UA"/>
        </w:rPr>
        <w:t xml:space="preserve">         </w:t>
      </w:r>
      <w:r w:rsidRPr="00DD7912">
        <w:rPr>
          <w:sz w:val="24"/>
          <w:lang w:val="uk-UA"/>
        </w:rPr>
        <w:t xml:space="preserve">Міський голова                                                                                            Василь ГУЛЯЄВ    </w:t>
      </w:r>
    </w:p>
    <w:sectPr w:rsidR="00EF3C2A" w:rsidRPr="00DD7912" w:rsidSect="004052A2">
      <w:headerReference w:type="default" r:id="rId8"/>
      <w:pgSz w:w="11906" w:h="16838"/>
      <w:pgMar w:top="851" w:right="566" w:bottom="1135"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3474" w14:textId="77777777" w:rsidR="00695146" w:rsidRDefault="00695146" w:rsidP="00EC49CF">
      <w:r>
        <w:separator/>
      </w:r>
    </w:p>
  </w:endnote>
  <w:endnote w:type="continuationSeparator" w:id="0">
    <w:p w14:paraId="4F0CCFCD" w14:textId="77777777" w:rsidR="00695146" w:rsidRDefault="00695146" w:rsidP="00EC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02352" w14:textId="77777777" w:rsidR="00695146" w:rsidRDefault="00695146" w:rsidP="00EC49CF">
      <w:r>
        <w:separator/>
      </w:r>
    </w:p>
  </w:footnote>
  <w:footnote w:type="continuationSeparator" w:id="0">
    <w:p w14:paraId="0E489B50" w14:textId="77777777" w:rsidR="00695146" w:rsidRDefault="00695146" w:rsidP="00EC4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612745"/>
      <w:docPartObj>
        <w:docPartGallery w:val="Page Numbers (Top of Page)"/>
        <w:docPartUnique/>
      </w:docPartObj>
    </w:sdtPr>
    <w:sdtEndPr/>
    <w:sdtContent>
      <w:p w14:paraId="2719FBEA" w14:textId="77777777" w:rsidR="00EC49CF" w:rsidRDefault="00EC49CF">
        <w:pPr>
          <w:pStyle w:val="ac"/>
          <w:jc w:val="center"/>
        </w:pPr>
        <w:r>
          <w:fldChar w:fldCharType="begin"/>
        </w:r>
        <w:r>
          <w:instrText>PAGE   \* MERGEFORMAT</w:instrText>
        </w:r>
        <w:r>
          <w:fldChar w:fldCharType="separate"/>
        </w:r>
        <w:r w:rsidR="002924CC">
          <w:rPr>
            <w:noProof/>
          </w:rPr>
          <w:t>2</w:t>
        </w:r>
        <w:r>
          <w:fldChar w:fldCharType="end"/>
        </w:r>
      </w:p>
    </w:sdtContent>
  </w:sdt>
  <w:p w14:paraId="2AE219B3" w14:textId="77777777" w:rsidR="00EC49CF" w:rsidRDefault="00EC49C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1410"/>
    <w:multiLevelType w:val="hybridMultilevel"/>
    <w:tmpl w:val="CD664720"/>
    <w:lvl w:ilvl="0" w:tplc="2D240DA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0D45AB1"/>
    <w:multiLevelType w:val="singleLevel"/>
    <w:tmpl w:val="19BCCAF4"/>
    <w:lvl w:ilvl="0">
      <w:start w:val="1"/>
      <w:numFmt w:val="decimal"/>
      <w:lvlText w:val="%1."/>
      <w:lvlJc w:val="left"/>
      <w:pPr>
        <w:tabs>
          <w:tab w:val="num" w:pos="885"/>
        </w:tabs>
        <w:ind w:left="885" w:hanging="405"/>
      </w:pPr>
      <w:rPr>
        <w:rFonts w:hint="default"/>
      </w:rPr>
    </w:lvl>
  </w:abstractNum>
  <w:abstractNum w:abstractNumId="2" w15:restartNumberingAfterBreak="0">
    <w:nsid w:val="130840D2"/>
    <w:multiLevelType w:val="multilevel"/>
    <w:tmpl w:val="522CE7B6"/>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FDB4913"/>
    <w:multiLevelType w:val="hybridMultilevel"/>
    <w:tmpl w:val="45309E24"/>
    <w:lvl w:ilvl="0" w:tplc="15BE58E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245497"/>
    <w:multiLevelType w:val="hybridMultilevel"/>
    <w:tmpl w:val="48F65FF0"/>
    <w:lvl w:ilvl="0" w:tplc="82407AF4">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5" w15:restartNumberingAfterBreak="0">
    <w:nsid w:val="2CFA2590"/>
    <w:multiLevelType w:val="multilevel"/>
    <w:tmpl w:val="70005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F120BA"/>
    <w:multiLevelType w:val="hybridMultilevel"/>
    <w:tmpl w:val="0CBAABA0"/>
    <w:lvl w:ilvl="0" w:tplc="5AA61D78">
      <w:start w:val="1"/>
      <w:numFmt w:val="decimal"/>
      <w:lvlText w:val="%1."/>
      <w:lvlJc w:val="left"/>
      <w:pPr>
        <w:tabs>
          <w:tab w:val="num" w:pos="1050"/>
        </w:tabs>
        <w:ind w:left="1050" w:hanging="360"/>
      </w:pPr>
      <w:rPr>
        <w:rFonts w:hint="default"/>
      </w:rPr>
    </w:lvl>
    <w:lvl w:ilvl="1" w:tplc="04190019" w:tentative="1">
      <w:start w:val="1"/>
      <w:numFmt w:val="lowerLetter"/>
      <w:lvlText w:val="%2."/>
      <w:lvlJc w:val="left"/>
      <w:pPr>
        <w:tabs>
          <w:tab w:val="num" w:pos="1770"/>
        </w:tabs>
        <w:ind w:left="1770" w:hanging="360"/>
      </w:pPr>
    </w:lvl>
    <w:lvl w:ilvl="2" w:tplc="0419001B" w:tentative="1">
      <w:start w:val="1"/>
      <w:numFmt w:val="lowerRoman"/>
      <w:lvlText w:val="%3."/>
      <w:lvlJc w:val="right"/>
      <w:pPr>
        <w:tabs>
          <w:tab w:val="num" w:pos="2490"/>
        </w:tabs>
        <w:ind w:left="2490" w:hanging="180"/>
      </w:pPr>
    </w:lvl>
    <w:lvl w:ilvl="3" w:tplc="0419000F" w:tentative="1">
      <w:start w:val="1"/>
      <w:numFmt w:val="decimal"/>
      <w:lvlText w:val="%4."/>
      <w:lvlJc w:val="left"/>
      <w:pPr>
        <w:tabs>
          <w:tab w:val="num" w:pos="3210"/>
        </w:tabs>
        <w:ind w:left="3210" w:hanging="360"/>
      </w:pPr>
    </w:lvl>
    <w:lvl w:ilvl="4" w:tplc="04190019" w:tentative="1">
      <w:start w:val="1"/>
      <w:numFmt w:val="lowerLetter"/>
      <w:lvlText w:val="%5."/>
      <w:lvlJc w:val="left"/>
      <w:pPr>
        <w:tabs>
          <w:tab w:val="num" w:pos="3930"/>
        </w:tabs>
        <w:ind w:left="3930" w:hanging="360"/>
      </w:pPr>
    </w:lvl>
    <w:lvl w:ilvl="5" w:tplc="0419001B" w:tentative="1">
      <w:start w:val="1"/>
      <w:numFmt w:val="lowerRoman"/>
      <w:lvlText w:val="%6."/>
      <w:lvlJc w:val="right"/>
      <w:pPr>
        <w:tabs>
          <w:tab w:val="num" w:pos="4650"/>
        </w:tabs>
        <w:ind w:left="4650" w:hanging="180"/>
      </w:pPr>
    </w:lvl>
    <w:lvl w:ilvl="6" w:tplc="0419000F" w:tentative="1">
      <w:start w:val="1"/>
      <w:numFmt w:val="decimal"/>
      <w:lvlText w:val="%7."/>
      <w:lvlJc w:val="left"/>
      <w:pPr>
        <w:tabs>
          <w:tab w:val="num" w:pos="5370"/>
        </w:tabs>
        <w:ind w:left="5370" w:hanging="360"/>
      </w:pPr>
    </w:lvl>
    <w:lvl w:ilvl="7" w:tplc="04190019" w:tentative="1">
      <w:start w:val="1"/>
      <w:numFmt w:val="lowerLetter"/>
      <w:lvlText w:val="%8."/>
      <w:lvlJc w:val="left"/>
      <w:pPr>
        <w:tabs>
          <w:tab w:val="num" w:pos="6090"/>
        </w:tabs>
        <w:ind w:left="6090" w:hanging="360"/>
      </w:pPr>
    </w:lvl>
    <w:lvl w:ilvl="8" w:tplc="0419001B" w:tentative="1">
      <w:start w:val="1"/>
      <w:numFmt w:val="lowerRoman"/>
      <w:lvlText w:val="%9."/>
      <w:lvlJc w:val="right"/>
      <w:pPr>
        <w:tabs>
          <w:tab w:val="num" w:pos="6810"/>
        </w:tabs>
        <w:ind w:left="6810" w:hanging="180"/>
      </w:pPr>
    </w:lvl>
  </w:abstractNum>
  <w:abstractNum w:abstractNumId="7" w15:restartNumberingAfterBreak="0">
    <w:nsid w:val="560417E8"/>
    <w:multiLevelType w:val="multilevel"/>
    <w:tmpl w:val="EB32710A"/>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8" w15:restartNumberingAfterBreak="0">
    <w:nsid w:val="5F157562"/>
    <w:multiLevelType w:val="hybridMultilevel"/>
    <w:tmpl w:val="E2FA5740"/>
    <w:lvl w:ilvl="0" w:tplc="3EE07EC6">
      <w:start w:val="2"/>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9" w15:restartNumberingAfterBreak="0">
    <w:nsid w:val="69A66330"/>
    <w:multiLevelType w:val="hybridMultilevel"/>
    <w:tmpl w:val="2C6216D2"/>
    <w:lvl w:ilvl="0" w:tplc="41FA9CF0">
      <w:start w:val="2"/>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num w:numId="1">
    <w:abstractNumId w:val="1"/>
  </w:num>
  <w:num w:numId="2">
    <w:abstractNumId w:val="6"/>
  </w:num>
  <w:num w:numId="3">
    <w:abstractNumId w:val="4"/>
  </w:num>
  <w:num w:numId="4">
    <w:abstractNumId w:val="0"/>
  </w:num>
  <w:num w:numId="5">
    <w:abstractNumId w:val="3"/>
  </w:num>
  <w:num w:numId="6">
    <w:abstractNumId w:val="9"/>
  </w:num>
  <w:num w:numId="7">
    <w:abstractNumId w:val="8"/>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92"/>
    <w:rsid w:val="000004DD"/>
    <w:rsid w:val="000032CD"/>
    <w:rsid w:val="00013B6F"/>
    <w:rsid w:val="00013BBE"/>
    <w:rsid w:val="00034DA9"/>
    <w:rsid w:val="000433C5"/>
    <w:rsid w:val="00050A2F"/>
    <w:rsid w:val="0006649F"/>
    <w:rsid w:val="000714AE"/>
    <w:rsid w:val="00075A32"/>
    <w:rsid w:val="00076A29"/>
    <w:rsid w:val="00091A30"/>
    <w:rsid w:val="00096BAF"/>
    <w:rsid w:val="000979AD"/>
    <w:rsid w:val="000A1FF4"/>
    <w:rsid w:val="000B417F"/>
    <w:rsid w:val="000C5913"/>
    <w:rsid w:val="000E3807"/>
    <w:rsid w:val="000E455B"/>
    <w:rsid w:val="000F2381"/>
    <w:rsid w:val="000F60F4"/>
    <w:rsid w:val="000F63C6"/>
    <w:rsid w:val="00102127"/>
    <w:rsid w:val="001066CF"/>
    <w:rsid w:val="00112984"/>
    <w:rsid w:val="001132FD"/>
    <w:rsid w:val="00116850"/>
    <w:rsid w:val="00123914"/>
    <w:rsid w:val="001339DF"/>
    <w:rsid w:val="00141A53"/>
    <w:rsid w:val="00171423"/>
    <w:rsid w:val="001821FD"/>
    <w:rsid w:val="00187250"/>
    <w:rsid w:val="001904B9"/>
    <w:rsid w:val="00196B2C"/>
    <w:rsid w:val="0019790E"/>
    <w:rsid w:val="001A7AA7"/>
    <w:rsid w:val="001A7D46"/>
    <w:rsid w:val="001C6A54"/>
    <w:rsid w:val="001E1D1F"/>
    <w:rsid w:val="0021139C"/>
    <w:rsid w:val="00214694"/>
    <w:rsid w:val="0022397D"/>
    <w:rsid w:val="00232D93"/>
    <w:rsid w:val="00234DE0"/>
    <w:rsid w:val="002418BC"/>
    <w:rsid w:val="00251123"/>
    <w:rsid w:val="002526ED"/>
    <w:rsid w:val="002674F3"/>
    <w:rsid w:val="0027381C"/>
    <w:rsid w:val="00275829"/>
    <w:rsid w:val="00275C45"/>
    <w:rsid w:val="00276680"/>
    <w:rsid w:val="002812C2"/>
    <w:rsid w:val="00284134"/>
    <w:rsid w:val="002877E6"/>
    <w:rsid w:val="00290A42"/>
    <w:rsid w:val="002924CC"/>
    <w:rsid w:val="00292917"/>
    <w:rsid w:val="00294C0B"/>
    <w:rsid w:val="002B073C"/>
    <w:rsid w:val="002B2AC8"/>
    <w:rsid w:val="002B6A4D"/>
    <w:rsid w:val="002C0E9F"/>
    <w:rsid w:val="002C7864"/>
    <w:rsid w:val="002E22C7"/>
    <w:rsid w:val="002E2A89"/>
    <w:rsid w:val="003373E5"/>
    <w:rsid w:val="00350E2E"/>
    <w:rsid w:val="00351353"/>
    <w:rsid w:val="003558BB"/>
    <w:rsid w:val="003800A8"/>
    <w:rsid w:val="003834A0"/>
    <w:rsid w:val="00392774"/>
    <w:rsid w:val="003A569D"/>
    <w:rsid w:val="003B69AD"/>
    <w:rsid w:val="003B7A0B"/>
    <w:rsid w:val="003C28F3"/>
    <w:rsid w:val="003D1CB2"/>
    <w:rsid w:val="003E6F07"/>
    <w:rsid w:val="0040033D"/>
    <w:rsid w:val="004052A2"/>
    <w:rsid w:val="00413CBC"/>
    <w:rsid w:val="00425FD6"/>
    <w:rsid w:val="00426612"/>
    <w:rsid w:val="00460FFC"/>
    <w:rsid w:val="00462051"/>
    <w:rsid w:val="00472228"/>
    <w:rsid w:val="00477424"/>
    <w:rsid w:val="00495B9B"/>
    <w:rsid w:val="004B7F0A"/>
    <w:rsid w:val="004C1E88"/>
    <w:rsid w:val="004D3CDD"/>
    <w:rsid w:val="004D3F96"/>
    <w:rsid w:val="004D76DA"/>
    <w:rsid w:val="004F6BBF"/>
    <w:rsid w:val="005028BB"/>
    <w:rsid w:val="0051286B"/>
    <w:rsid w:val="0053093A"/>
    <w:rsid w:val="00534F5F"/>
    <w:rsid w:val="005350B8"/>
    <w:rsid w:val="00535C25"/>
    <w:rsid w:val="0055730A"/>
    <w:rsid w:val="00560E4C"/>
    <w:rsid w:val="00561B02"/>
    <w:rsid w:val="00564052"/>
    <w:rsid w:val="00597F11"/>
    <w:rsid w:val="005A31C6"/>
    <w:rsid w:val="005B2413"/>
    <w:rsid w:val="005D2A96"/>
    <w:rsid w:val="005D378F"/>
    <w:rsid w:val="005F24A9"/>
    <w:rsid w:val="00603732"/>
    <w:rsid w:val="006247A6"/>
    <w:rsid w:val="00641FCF"/>
    <w:rsid w:val="0064590D"/>
    <w:rsid w:val="006572EC"/>
    <w:rsid w:val="00661002"/>
    <w:rsid w:val="00666F71"/>
    <w:rsid w:val="006810CE"/>
    <w:rsid w:val="00681344"/>
    <w:rsid w:val="006900B9"/>
    <w:rsid w:val="00692BDB"/>
    <w:rsid w:val="00695146"/>
    <w:rsid w:val="006C15A4"/>
    <w:rsid w:val="006C24BF"/>
    <w:rsid w:val="006C7031"/>
    <w:rsid w:val="006C751F"/>
    <w:rsid w:val="006D0B56"/>
    <w:rsid w:val="006E7C53"/>
    <w:rsid w:val="006F132A"/>
    <w:rsid w:val="006F4904"/>
    <w:rsid w:val="007030D4"/>
    <w:rsid w:val="0070385F"/>
    <w:rsid w:val="007159E5"/>
    <w:rsid w:val="00722860"/>
    <w:rsid w:val="00735563"/>
    <w:rsid w:val="00735CD8"/>
    <w:rsid w:val="00744750"/>
    <w:rsid w:val="0075158A"/>
    <w:rsid w:val="0076205D"/>
    <w:rsid w:val="00763554"/>
    <w:rsid w:val="007655A9"/>
    <w:rsid w:val="00772592"/>
    <w:rsid w:val="00781B0D"/>
    <w:rsid w:val="007918C8"/>
    <w:rsid w:val="007928BC"/>
    <w:rsid w:val="00794E1D"/>
    <w:rsid w:val="007A164A"/>
    <w:rsid w:val="007A1A91"/>
    <w:rsid w:val="007A4BAE"/>
    <w:rsid w:val="007A78F2"/>
    <w:rsid w:val="007B055E"/>
    <w:rsid w:val="007B3073"/>
    <w:rsid w:val="007C14D7"/>
    <w:rsid w:val="007C2A28"/>
    <w:rsid w:val="007D36AC"/>
    <w:rsid w:val="007D56BC"/>
    <w:rsid w:val="007F34B2"/>
    <w:rsid w:val="007F444F"/>
    <w:rsid w:val="007F7E5D"/>
    <w:rsid w:val="00821DB7"/>
    <w:rsid w:val="008276F6"/>
    <w:rsid w:val="00835867"/>
    <w:rsid w:val="00837D09"/>
    <w:rsid w:val="008444FF"/>
    <w:rsid w:val="008605A9"/>
    <w:rsid w:val="0086294B"/>
    <w:rsid w:val="00875E8C"/>
    <w:rsid w:val="00876DE5"/>
    <w:rsid w:val="00881868"/>
    <w:rsid w:val="0089072D"/>
    <w:rsid w:val="008A3BE4"/>
    <w:rsid w:val="008B342A"/>
    <w:rsid w:val="008B3A64"/>
    <w:rsid w:val="008C4250"/>
    <w:rsid w:val="008C569B"/>
    <w:rsid w:val="008C56A2"/>
    <w:rsid w:val="008D34E6"/>
    <w:rsid w:val="008D4249"/>
    <w:rsid w:val="008E2051"/>
    <w:rsid w:val="008E4607"/>
    <w:rsid w:val="008E53EE"/>
    <w:rsid w:val="008F78EF"/>
    <w:rsid w:val="0090025F"/>
    <w:rsid w:val="009012AD"/>
    <w:rsid w:val="00914BF4"/>
    <w:rsid w:val="00924003"/>
    <w:rsid w:val="009328DA"/>
    <w:rsid w:val="00937573"/>
    <w:rsid w:val="00944133"/>
    <w:rsid w:val="009520F2"/>
    <w:rsid w:val="00966198"/>
    <w:rsid w:val="009665BC"/>
    <w:rsid w:val="00972601"/>
    <w:rsid w:val="009737ED"/>
    <w:rsid w:val="00977C36"/>
    <w:rsid w:val="0099221E"/>
    <w:rsid w:val="00992F9B"/>
    <w:rsid w:val="00996C0D"/>
    <w:rsid w:val="009A65D8"/>
    <w:rsid w:val="009A6E91"/>
    <w:rsid w:val="009D55B2"/>
    <w:rsid w:val="009D7AA1"/>
    <w:rsid w:val="009E2DC9"/>
    <w:rsid w:val="009E4B93"/>
    <w:rsid w:val="009E6602"/>
    <w:rsid w:val="009F7043"/>
    <w:rsid w:val="00A009E1"/>
    <w:rsid w:val="00A0547A"/>
    <w:rsid w:val="00A1072E"/>
    <w:rsid w:val="00A1793A"/>
    <w:rsid w:val="00A22F5B"/>
    <w:rsid w:val="00A24489"/>
    <w:rsid w:val="00A32E0A"/>
    <w:rsid w:val="00A45403"/>
    <w:rsid w:val="00A541C2"/>
    <w:rsid w:val="00AA20F4"/>
    <w:rsid w:val="00AB19E7"/>
    <w:rsid w:val="00AD23CC"/>
    <w:rsid w:val="00AD4755"/>
    <w:rsid w:val="00AD6E90"/>
    <w:rsid w:val="00AE0F47"/>
    <w:rsid w:val="00AE53B7"/>
    <w:rsid w:val="00AF16E4"/>
    <w:rsid w:val="00B01727"/>
    <w:rsid w:val="00B05AAD"/>
    <w:rsid w:val="00B17030"/>
    <w:rsid w:val="00B21CC7"/>
    <w:rsid w:val="00B243FE"/>
    <w:rsid w:val="00B26386"/>
    <w:rsid w:val="00B304B4"/>
    <w:rsid w:val="00B339CC"/>
    <w:rsid w:val="00B428CE"/>
    <w:rsid w:val="00B45AD9"/>
    <w:rsid w:val="00B53599"/>
    <w:rsid w:val="00B54E9F"/>
    <w:rsid w:val="00B56037"/>
    <w:rsid w:val="00B60AEE"/>
    <w:rsid w:val="00B62966"/>
    <w:rsid w:val="00B65195"/>
    <w:rsid w:val="00B74648"/>
    <w:rsid w:val="00B77C1F"/>
    <w:rsid w:val="00B92176"/>
    <w:rsid w:val="00B95E8A"/>
    <w:rsid w:val="00B97D31"/>
    <w:rsid w:val="00BA6431"/>
    <w:rsid w:val="00BB5007"/>
    <w:rsid w:val="00BC3A19"/>
    <w:rsid w:val="00BE5E92"/>
    <w:rsid w:val="00BF2464"/>
    <w:rsid w:val="00BF5E31"/>
    <w:rsid w:val="00C067B7"/>
    <w:rsid w:val="00C150F0"/>
    <w:rsid w:val="00C16E77"/>
    <w:rsid w:val="00C2403B"/>
    <w:rsid w:val="00C54996"/>
    <w:rsid w:val="00C64151"/>
    <w:rsid w:val="00C71766"/>
    <w:rsid w:val="00C761A4"/>
    <w:rsid w:val="00C766F9"/>
    <w:rsid w:val="00C833E0"/>
    <w:rsid w:val="00C8707D"/>
    <w:rsid w:val="00C95FFA"/>
    <w:rsid w:val="00CB248C"/>
    <w:rsid w:val="00CC1CE4"/>
    <w:rsid w:val="00CC536D"/>
    <w:rsid w:val="00CC6D2E"/>
    <w:rsid w:val="00CC7F5D"/>
    <w:rsid w:val="00CE6C85"/>
    <w:rsid w:val="00CF0DC4"/>
    <w:rsid w:val="00CF240D"/>
    <w:rsid w:val="00D13E84"/>
    <w:rsid w:val="00D17209"/>
    <w:rsid w:val="00D34711"/>
    <w:rsid w:val="00D43F8D"/>
    <w:rsid w:val="00D47952"/>
    <w:rsid w:val="00D55774"/>
    <w:rsid w:val="00D62FE6"/>
    <w:rsid w:val="00D67F72"/>
    <w:rsid w:val="00D95B3A"/>
    <w:rsid w:val="00D97041"/>
    <w:rsid w:val="00D97B08"/>
    <w:rsid w:val="00DB773E"/>
    <w:rsid w:val="00DC32EB"/>
    <w:rsid w:val="00DD7912"/>
    <w:rsid w:val="00DE0B38"/>
    <w:rsid w:val="00DE560C"/>
    <w:rsid w:val="00DE628B"/>
    <w:rsid w:val="00DF5E66"/>
    <w:rsid w:val="00DF6C6C"/>
    <w:rsid w:val="00E05331"/>
    <w:rsid w:val="00E13067"/>
    <w:rsid w:val="00E25C92"/>
    <w:rsid w:val="00E26689"/>
    <w:rsid w:val="00E30084"/>
    <w:rsid w:val="00E30E98"/>
    <w:rsid w:val="00E44421"/>
    <w:rsid w:val="00E52DCB"/>
    <w:rsid w:val="00E54E03"/>
    <w:rsid w:val="00E63F0F"/>
    <w:rsid w:val="00E67D0B"/>
    <w:rsid w:val="00E810C4"/>
    <w:rsid w:val="00E819D1"/>
    <w:rsid w:val="00EA498D"/>
    <w:rsid w:val="00EC31E8"/>
    <w:rsid w:val="00EC49CF"/>
    <w:rsid w:val="00ED76BA"/>
    <w:rsid w:val="00EE76DA"/>
    <w:rsid w:val="00EF26AD"/>
    <w:rsid w:val="00EF3C2A"/>
    <w:rsid w:val="00F02A1D"/>
    <w:rsid w:val="00F04F01"/>
    <w:rsid w:val="00F10CF7"/>
    <w:rsid w:val="00F11124"/>
    <w:rsid w:val="00F258ED"/>
    <w:rsid w:val="00F27BBA"/>
    <w:rsid w:val="00F34831"/>
    <w:rsid w:val="00F40878"/>
    <w:rsid w:val="00F42C74"/>
    <w:rsid w:val="00F45FBB"/>
    <w:rsid w:val="00F85303"/>
    <w:rsid w:val="00F865F3"/>
    <w:rsid w:val="00F90130"/>
    <w:rsid w:val="00F928C6"/>
    <w:rsid w:val="00FA3F56"/>
    <w:rsid w:val="00FA50A1"/>
    <w:rsid w:val="00FA7FFA"/>
    <w:rsid w:val="00FD3C5C"/>
    <w:rsid w:val="00FE171E"/>
    <w:rsid w:val="00FE42A8"/>
    <w:rsid w:val="00FF2B19"/>
    <w:rsid w:val="00FF4F29"/>
    <w:rsid w:val="00FF6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DB00920"/>
  <w15:docId w15:val="{C271352D-11D0-473B-85DD-48184148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0E2E"/>
  </w:style>
  <w:style w:type="paragraph" w:styleId="1">
    <w:name w:val="heading 1"/>
    <w:basedOn w:val="a"/>
    <w:next w:val="a"/>
    <w:qFormat/>
    <w:rsid w:val="00350E2E"/>
    <w:pPr>
      <w:keepNext/>
      <w:jc w:val="center"/>
      <w:outlineLvl w:val="0"/>
    </w:pPr>
    <w:rPr>
      <w:b/>
      <w:lang w:val="uk-UA"/>
    </w:rPr>
  </w:style>
  <w:style w:type="paragraph" w:styleId="2">
    <w:name w:val="heading 2"/>
    <w:basedOn w:val="a"/>
    <w:next w:val="a"/>
    <w:qFormat/>
    <w:rsid w:val="00350E2E"/>
    <w:pPr>
      <w:keepNext/>
      <w:jc w:val="center"/>
      <w:outlineLvl w:val="1"/>
    </w:pPr>
    <w:rPr>
      <w:b/>
      <w:sz w:val="24"/>
      <w:lang w:val="uk-UA"/>
    </w:rPr>
  </w:style>
  <w:style w:type="paragraph" w:styleId="3">
    <w:name w:val="heading 3"/>
    <w:basedOn w:val="a"/>
    <w:next w:val="a"/>
    <w:qFormat/>
    <w:rsid w:val="00350E2E"/>
    <w:pPr>
      <w:keepNext/>
      <w:jc w:val="center"/>
      <w:outlineLvl w:val="2"/>
    </w:pPr>
    <w:rPr>
      <w:rFonts w:ascii="Tahoma" w:hAnsi="Tahoma"/>
      <w:sz w:val="28"/>
    </w:rPr>
  </w:style>
  <w:style w:type="paragraph" w:styleId="4">
    <w:name w:val="heading 4"/>
    <w:basedOn w:val="a"/>
    <w:next w:val="a"/>
    <w:qFormat/>
    <w:rsid w:val="00350E2E"/>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50E2E"/>
    <w:pPr>
      <w:jc w:val="both"/>
    </w:pPr>
    <w:rPr>
      <w:sz w:val="24"/>
    </w:rPr>
  </w:style>
  <w:style w:type="paragraph" w:styleId="20">
    <w:name w:val="Body Text 2"/>
    <w:basedOn w:val="a"/>
    <w:rsid w:val="00350E2E"/>
    <w:pPr>
      <w:ind w:right="-99"/>
      <w:jc w:val="both"/>
    </w:pPr>
    <w:rPr>
      <w:sz w:val="24"/>
      <w:lang w:val="uk-UA"/>
    </w:rPr>
  </w:style>
  <w:style w:type="paragraph" w:styleId="a4">
    <w:name w:val="Balloon Text"/>
    <w:basedOn w:val="a"/>
    <w:semiHidden/>
    <w:rsid w:val="002877E6"/>
    <w:rPr>
      <w:rFonts w:ascii="Tahoma" w:hAnsi="Tahoma" w:cs="Tahoma"/>
      <w:sz w:val="16"/>
      <w:szCs w:val="16"/>
    </w:rPr>
  </w:style>
  <w:style w:type="character" w:customStyle="1" w:styleId="rvts0">
    <w:name w:val="rvts0"/>
    <w:basedOn w:val="a0"/>
    <w:rsid w:val="003373E5"/>
  </w:style>
  <w:style w:type="paragraph" w:styleId="a5">
    <w:name w:val="List Paragraph"/>
    <w:basedOn w:val="a"/>
    <w:uiPriority w:val="34"/>
    <w:qFormat/>
    <w:rsid w:val="00294C0B"/>
    <w:pPr>
      <w:ind w:left="720"/>
      <w:contextualSpacing/>
    </w:pPr>
  </w:style>
  <w:style w:type="paragraph" w:styleId="a6">
    <w:name w:val="No Spacing"/>
    <w:uiPriority w:val="99"/>
    <w:qFormat/>
    <w:rsid w:val="009665BC"/>
    <w:rPr>
      <w:rFonts w:ascii="Calibri" w:hAnsi="Calibri"/>
      <w:sz w:val="22"/>
      <w:szCs w:val="22"/>
      <w:lang w:val="en-US" w:eastAsia="en-US"/>
    </w:rPr>
  </w:style>
  <w:style w:type="character" w:styleId="a7">
    <w:name w:val="annotation reference"/>
    <w:basedOn w:val="a0"/>
    <w:semiHidden/>
    <w:unhideWhenUsed/>
    <w:rsid w:val="00EC49CF"/>
    <w:rPr>
      <w:sz w:val="16"/>
      <w:szCs w:val="16"/>
    </w:rPr>
  </w:style>
  <w:style w:type="paragraph" w:styleId="a8">
    <w:name w:val="annotation text"/>
    <w:basedOn w:val="a"/>
    <w:link w:val="a9"/>
    <w:semiHidden/>
    <w:unhideWhenUsed/>
    <w:rsid w:val="00EC49CF"/>
  </w:style>
  <w:style w:type="character" w:customStyle="1" w:styleId="a9">
    <w:name w:val="Текст примітки Знак"/>
    <w:basedOn w:val="a0"/>
    <w:link w:val="a8"/>
    <w:semiHidden/>
    <w:rsid w:val="00EC49CF"/>
  </w:style>
  <w:style w:type="paragraph" w:styleId="aa">
    <w:name w:val="annotation subject"/>
    <w:basedOn w:val="a8"/>
    <w:next w:val="a8"/>
    <w:link w:val="ab"/>
    <w:semiHidden/>
    <w:unhideWhenUsed/>
    <w:rsid w:val="00EC49CF"/>
    <w:rPr>
      <w:b/>
      <w:bCs/>
    </w:rPr>
  </w:style>
  <w:style w:type="character" w:customStyle="1" w:styleId="ab">
    <w:name w:val="Тема примітки Знак"/>
    <w:basedOn w:val="a9"/>
    <w:link w:val="aa"/>
    <w:semiHidden/>
    <w:rsid w:val="00EC49CF"/>
    <w:rPr>
      <w:b/>
      <w:bCs/>
    </w:rPr>
  </w:style>
  <w:style w:type="paragraph" w:styleId="ac">
    <w:name w:val="header"/>
    <w:basedOn w:val="a"/>
    <w:link w:val="ad"/>
    <w:uiPriority w:val="99"/>
    <w:unhideWhenUsed/>
    <w:rsid w:val="00EC49CF"/>
    <w:pPr>
      <w:tabs>
        <w:tab w:val="center" w:pos="4677"/>
        <w:tab w:val="right" w:pos="9355"/>
      </w:tabs>
    </w:pPr>
  </w:style>
  <w:style w:type="character" w:customStyle="1" w:styleId="ad">
    <w:name w:val="Верхній колонтитул Знак"/>
    <w:basedOn w:val="a0"/>
    <w:link w:val="ac"/>
    <w:uiPriority w:val="99"/>
    <w:rsid w:val="00EC49CF"/>
  </w:style>
  <w:style w:type="paragraph" w:styleId="ae">
    <w:name w:val="footer"/>
    <w:basedOn w:val="a"/>
    <w:link w:val="af"/>
    <w:unhideWhenUsed/>
    <w:rsid w:val="00EC49CF"/>
    <w:pPr>
      <w:tabs>
        <w:tab w:val="center" w:pos="4677"/>
        <w:tab w:val="right" w:pos="9355"/>
      </w:tabs>
    </w:pPr>
  </w:style>
  <w:style w:type="character" w:customStyle="1" w:styleId="af">
    <w:name w:val="Нижній колонтитул Знак"/>
    <w:basedOn w:val="a0"/>
    <w:link w:val="ae"/>
    <w:rsid w:val="00EC4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239652">
      <w:bodyDiv w:val="1"/>
      <w:marLeft w:val="0"/>
      <w:marRight w:val="0"/>
      <w:marTop w:val="0"/>
      <w:marBottom w:val="0"/>
      <w:divBdr>
        <w:top w:val="none" w:sz="0" w:space="0" w:color="auto"/>
        <w:left w:val="none" w:sz="0" w:space="0" w:color="auto"/>
        <w:bottom w:val="none" w:sz="0" w:space="0" w:color="auto"/>
        <w:right w:val="none" w:sz="0" w:space="0" w:color="auto"/>
      </w:divBdr>
    </w:div>
    <w:div w:id="85007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8;&#1086;&#1089;&#1087;&#1086;&#1088;&#1103;&#1076;&#107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560CD-AA33-4B86-9AA9-BDA55EC9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роспорядж</Template>
  <TotalTime>302</TotalTime>
  <Pages>3</Pages>
  <Words>995</Words>
  <Characters>6931</Characters>
  <Application>Microsoft Office Word</Application>
  <DocSecurity>0</DocSecurity>
  <Lines>57</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ПОЛЬЗОВАТЕЛЬ</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Solomein</cp:lastModifiedBy>
  <cp:revision>57</cp:revision>
  <cp:lastPrinted>2025-12-25T08:46:00Z</cp:lastPrinted>
  <dcterms:created xsi:type="dcterms:W3CDTF">2022-09-15T05:42:00Z</dcterms:created>
  <dcterms:modified xsi:type="dcterms:W3CDTF">2026-01-06T09:22:00Z</dcterms:modified>
</cp:coreProperties>
</file>