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D7" w:rsidRPr="003D25D7" w:rsidRDefault="003D25D7" w:rsidP="003D25D7">
      <w:pPr>
        <w:spacing w:after="0"/>
        <w:jc w:val="center"/>
        <w:rPr>
          <w:rFonts w:ascii="Times New Roman" w:hAnsi="Times New Roman" w:cs="Times New Roman"/>
        </w:rPr>
      </w:pPr>
      <w:r w:rsidRPr="003D25D7">
        <w:rPr>
          <w:rFonts w:ascii="Times New Roman" w:hAnsi="Times New Roman" w:cs="Times New Roman"/>
          <w:kern w:val="3"/>
          <w:lang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7" o:title=""/>
          </v:shape>
          <o:OLEObject Type="Embed" ProgID="Word.Picture.8" ShapeID="_x0000_i1025" DrawAspect="Content" ObjectID="_1721675161" r:id="rId8"/>
        </w:object>
      </w:r>
    </w:p>
    <w:p w:rsidR="003D25D7" w:rsidRPr="003D25D7" w:rsidRDefault="003D25D7" w:rsidP="003D25D7">
      <w:pPr>
        <w:spacing w:after="0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  <w:lang w:val="de-DE" w:eastAsia="ar-SA" w:bidi="fa-IR"/>
        </w:rPr>
      </w:pPr>
      <w:r w:rsidRPr="003D25D7"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 w:rsidR="003D25D7" w:rsidRPr="003D25D7" w:rsidRDefault="003D25D7" w:rsidP="003D25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25D7">
        <w:rPr>
          <w:rFonts w:ascii="Times New Roman" w:hAnsi="Times New Roman" w:cs="Times New Roman"/>
          <w:b/>
          <w:bCs/>
          <w:sz w:val="32"/>
          <w:szCs w:val="32"/>
        </w:rPr>
        <w:t>ЧОРНОМОРСЬКИЙ   МІСЬКИЙ  ГОЛОВА</w:t>
      </w:r>
    </w:p>
    <w:p w:rsidR="003D25D7" w:rsidRPr="003D25D7" w:rsidRDefault="003D25D7" w:rsidP="003D25D7">
      <w:pPr>
        <w:pStyle w:val="1"/>
        <w:numPr>
          <w:ilvl w:val="0"/>
          <w:numId w:val="2"/>
        </w:numPr>
        <w:suppressAutoHyphens/>
        <w:jc w:val="center"/>
        <w:rPr>
          <w:bCs w:val="0"/>
          <w:sz w:val="32"/>
          <w:szCs w:val="32"/>
        </w:rPr>
      </w:pPr>
      <w:r w:rsidRPr="003D25D7">
        <w:rPr>
          <w:sz w:val="32"/>
          <w:szCs w:val="32"/>
        </w:rPr>
        <w:t>Р О З П О Р Я Д Ж Е Н Н Я</w:t>
      </w:r>
    </w:p>
    <w:p w:rsidR="005B00F4" w:rsidRPr="00FC141B" w:rsidRDefault="005D7B0D" w:rsidP="003D25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7B0D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0" o:spid="_x0000_s1026" style="position:absolute;z-index:251659264;visibility:visibl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 w:rsidRPr="005D7B0D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9" o:spid="_x0000_s1027" style="position:absolute;z-index:251660288;visibility:visibl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 w:rsidR="003D25D7" w:rsidRPr="00FC141B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3D25D7" w:rsidRPr="003D25D7">
        <w:rPr>
          <w:rFonts w:ascii="Times New Roman" w:hAnsi="Times New Roman" w:cs="Times New Roman"/>
          <w:b/>
          <w:sz w:val="36"/>
          <w:szCs w:val="36"/>
          <w:lang w:val="uk-UA"/>
        </w:rPr>
        <w:t>9</w:t>
      </w:r>
      <w:r w:rsidR="003D25D7" w:rsidRPr="00FC141B">
        <w:rPr>
          <w:rFonts w:ascii="Times New Roman" w:hAnsi="Times New Roman" w:cs="Times New Roman"/>
          <w:b/>
          <w:sz w:val="36"/>
          <w:szCs w:val="36"/>
          <w:lang w:val="uk-UA"/>
        </w:rPr>
        <w:t>.04.2022</w:t>
      </w:r>
      <w:r w:rsidR="003D25D7" w:rsidRPr="003D25D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</w:t>
      </w:r>
      <w:r w:rsidR="00385C9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        </w:t>
      </w:r>
      <w:r w:rsidR="003D25D7" w:rsidRPr="003D25D7">
        <w:rPr>
          <w:rFonts w:ascii="Times New Roman" w:hAnsi="Times New Roman" w:cs="Times New Roman"/>
          <w:b/>
          <w:sz w:val="36"/>
          <w:szCs w:val="36"/>
          <w:lang w:val="uk-UA"/>
        </w:rPr>
        <w:t>139</w:t>
      </w:r>
    </w:p>
    <w:p w:rsidR="007415C4" w:rsidRPr="00FC141B" w:rsidRDefault="007415C4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B00F4" w:rsidRPr="00914DC0" w:rsidRDefault="00914DC0" w:rsidP="0074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Про виділення коштів </w:t>
      </w:r>
    </w:p>
    <w:p w:rsidR="00914DC0" w:rsidRDefault="00914DC0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5C4" w:rsidRPr="00914DC0" w:rsidRDefault="007415C4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4DC0" w:rsidRPr="00E1115C" w:rsidRDefault="00E6776E" w:rsidP="00E11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3C03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соціальної послуги у вигляді безкоштов</w:t>
      </w:r>
      <w:r w:rsidR="00DB4519">
        <w:rPr>
          <w:rFonts w:ascii="Times New Roman" w:eastAsia="Times New Roman" w:hAnsi="Times New Roman" w:cs="Times New Roman"/>
          <w:sz w:val="24"/>
          <w:szCs w:val="24"/>
          <w:lang w:val="uk-UA"/>
        </w:rPr>
        <w:t>ного харчування малозабезпечених непрацездатних громадян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, які знаходяться на обслуговуванні у</w:t>
      </w:r>
      <w:r w:rsidR="00743C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комунальній установі</w:t>
      </w:r>
      <w:r w:rsidR="00FC1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″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 w:rsid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″</w:t>
      </w:r>
      <w:r w:rsidR="00DB4519">
        <w:rPr>
          <w:rFonts w:ascii="Times New Roman" w:eastAsia="Times New Roman" w:hAnsi="Times New Roman" w:cs="Times New Roman"/>
          <w:sz w:val="24"/>
          <w:szCs w:val="24"/>
          <w:lang w:val="uk-UA"/>
        </w:rPr>
        <w:t>,  та внутрішньо переміщених</w:t>
      </w:r>
      <w:r w:rsidR="00AD68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</w:t>
      </w:r>
      <w:r w:rsidR="00DB4519">
        <w:rPr>
          <w:rFonts w:ascii="Times New Roman" w:eastAsia="Times New Roman" w:hAnsi="Times New Roman" w:cs="Times New Roman"/>
          <w:sz w:val="24"/>
          <w:szCs w:val="24"/>
          <w:lang w:val="uk-UA"/>
        </w:rPr>
        <w:t>іб</w:t>
      </w:r>
      <w:r w:rsidR="00AD68C5">
        <w:rPr>
          <w:rFonts w:ascii="Times New Roman" w:eastAsia="Times New Roman" w:hAnsi="Times New Roman" w:cs="Times New Roman"/>
          <w:sz w:val="24"/>
          <w:szCs w:val="24"/>
          <w:lang w:val="uk-UA"/>
        </w:rPr>
        <w:t>, що прибули до Чорноморської територіальної громади пі</w:t>
      </w:r>
      <w:r w:rsidR="00E1115C">
        <w:rPr>
          <w:rFonts w:ascii="Times New Roman" w:eastAsia="Times New Roman" w:hAnsi="Times New Roman" w:cs="Times New Roman"/>
          <w:sz w:val="24"/>
          <w:szCs w:val="24"/>
          <w:lang w:val="uk-UA"/>
        </w:rPr>
        <w:t>сля 24 лютого 2022 року</w:t>
      </w:r>
      <w:r w:rsidR="00AD68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E5EF4">
        <w:rPr>
          <w:rFonts w:ascii="Times New Roman" w:hAnsi="Times New Roman" w:cs="Times New Roman"/>
          <w:sz w:val="24"/>
          <w:szCs w:val="24"/>
          <w:lang w:val="uk-UA"/>
        </w:rPr>
        <w:t xml:space="preserve">у період воєнного стану, </w:t>
      </w:r>
      <w:r w:rsidR="000E5EF4" w:rsidRPr="00515DDD">
        <w:rPr>
          <w:rFonts w:ascii="Times New Roman" w:hAnsi="Times New Roman" w:cs="Times New Roman"/>
          <w:sz w:val="24"/>
          <w:szCs w:val="24"/>
          <w:lang w:val="uk-UA"/>
        </w:rPr>
        <w:t xml:space="preserve">введеного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Указом Президента України від 24 лютого 2022 р</w:t>
      </w:r>
      <w:r w:rsidR="00743C0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оку</w:t>
      </w:r>
      <w:r w:rsidR="00FC141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№ 64/2022 "Про введення воєнного стану в Україні"та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продовженого строку дії воєнного стану в Україні відповідно до Указів Президента від 14 березня 2022 р</w:t>
      </w:r>
      <w:r w:rsidR="00743C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оку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№ 133/</w:t>
      </w:r>
      <w:r w:rsidR="00A95060" w:rsidRPr="00743C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2022</w:t>
      </w:r>
      <w:r w:rsidR="00515DDD" w:rsidRPr="00743C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</w:t>
      </w:r>
      <w:r w:rsidR="00515DDD" w:rsidRPr="00743C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18 квітня 2022 року № 259/2022, </w:t>
      </w:r>
      <w:r w:rsidR="009F0845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підпункту 4</w:t>
      </w:r>
      <w:r w:rsidR="00B55D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пункту 4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Міської цільової програми соціального захисту та надання соціальних послуг населенню Чорноморської міської територіальної громади на2021– 2025 роки, затвердже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5D308C">
        <w:rPr>
          <w:rFonts w:ascii="Times New Roman" w:hAnsi="Times New Roman" w:cs="Times New Roman"/>
          <w:sz w:val="24"/>
          <w:szCs w:val="24"/>
          <w:lang w:val="uk-UA"/>
        </w:rPr>
        <w:t xml:space="preserve">ням 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міської ради Одеського р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 xml:space="preserve">айону Одеської області від 24 грудня 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 xml:space="preserve">2020 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№ 16-</w:t>
      </w:r>
      <w:r w:rsidR="00743C0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, керуючись статтями 34, 42, 64 Закону України ″Про місцеве самоврядування в Україні″,</w:t>
      </w:r>
    </w:p>
    <w:p w:rsidR="007415C4" w:rsidRPr="00914DC0" w:rsidRDefault="007415C4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69B6" w:rsidRDefault="007415C4" w:rsidP="00176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>Виділити 105600,00 грн з коштів бюджету Чорноморської міської</w:t>
      </w:r>
      <w:r w:rsidR="00FC1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  <w:r w:rsidR="00FC1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="00E6776E" w:rsidRPr="007415C4">
        <w:rPr>
          <w:rFonts w:ascii="Times New Roman" w:hAnsi="Times New Roman" w:cs="Times New Roman"/>
          <w:sz w:val="24"/>
          <w:szCs w:val="24"/>
          <w:lang w:val="uk-UA"/>
        </w:rPr>
        <w:t>для н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>адання соціальної послуги у вигляді безкоштовного харчування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 xml:space="preserve"> для малозабезпечених непрацездатних громадян, які знаходяться на обслуговуванні у КУ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Одеської області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>, та внутрішньо переміщених осіб</w:t>
      </w:r>
      <w:r w:rsidR="00E1115C">
        <w:rPr>
          <w:rFonts w:ascii="Times New Roman" w:hAnsi="Times New Roman" w:cs="Times New Roman"/>
          <w:sz w:val="24"/>
          <w:szCs w:val="24"/>
          <w:lang w:val="uk-UA"/>
        </w:rPr>
        <w:t>, що прибули до Чорноморської територіальної громади після 24 лютого 2022 року.</w:t>
      </w:r>
    </w:p>
    <w:p w:rsidR="005D308C" w:rsidRDefault="005D308C" w:rsidP="00176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Фінансовому управлінню Чорноморської міської ради Одеського району Одеської області (Ольга 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Яковенко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фінансування управління соціальної політики Чорноморської міської ради Одеського району Одеської області для подальшого перерахування коштів на рахунок комунальної установи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 центр соціального обслуговування (надання соціальних послуг) Чорноморської міської ради Одеського району Одеської області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Комунальній установі 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52258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(Роман Тєліпов)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 w:rsidR="00A06F86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="005D308C">
        <w:rPr>
          <w:rFonts w:ascii="Times New Roman" w:hAnsi="Times New Roman" w:cs="Times New Roman"/>
          <w:sz w:val="24"/>
          <w:szCs w:val="24"/>
          <w:lang w:val="uk-UA"/>
        </w:rPr>
        <w:t xml:space="preserve">соціальної послуги у </w:t>
      </w:r>
      <w:r w:rsidR="00A65450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вигляді безкоштовного харчування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 xml:space="preserve"> вищевказани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 xml:space="preserve">х категорій </w:t>
      </w:r>
      <w:r w:rsidR="008F4108">
        <w:rPr>
          <w:rFonts w:ascii="Times New Roman" w:hAnsi="Times New Roman" w:cs="Times New Roman"/>
          <w:sz w:val="24"/>
          <w:szCs w:val="24"/>
          <w:lang w:val="uk-UA"/>
        </w:rPr>
        <w:t xml:space="preserve"> громадян.</w:t>
      </w:r>
    </w:p>
    <w:p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5E35" w:rsidRP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FC1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міського голови Олександра Васильєва.</w:t>
      </w:r>
    </w:p>
    <w:p w:rsidR="009F5CEE" w:rsidRDefault="009F5CEE" w:rsidP="00801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576" w:rsidRPr="00E1115C" w:rsidRDefault="00E436FE" w:rsidP="00E1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115C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Василь ГУЛЯЄВ</w:t>
      </w:r>
    </w:p>
    <w:p w:rsidR="003D25D7" w:rsidRDefault="003D25D7" w:rsidP="00E6005D">
      <w:pPr>
        <w:pStyle w:val="Standard"/>
        <w:tabs>
          <w:tab w:val="left" w:pos="870"/>
        </w:tabs>
        <w:ind w:right="60"/>
        <w:jc w:val="both"/>
        <w:rPr>
          <w:lang w:val="uk-UA"/>
        </w:rPr>
      </w:pPr>
    </w:p>
    <w:p w:rsidR="00E6005D" w:rsidRPr="00D33684" w:rsidRDefault="00E6005D" w:rsidP="00E6005D">
      <w:pPr>
        <w:pStyle w:val="Standard"/>
        <w:tabs>
          <w:tab w:val="left" w:pos="870"/>
        </w:tabs>
        <w:ind w:right="60"/>
        <w:jc w:val="both"/>
        <w:rPr>
          <w:lang w:val="uk-UA"/>
        </w:rPr>
      </w:pPr>
      <w:bookmarkStart w:id="0" w:name="_GoBack"/>
      <w:bookmarkEnd w:id="0"/>
      <w:r w:rsidRPr="00D33684">
        <w:rPr>
          <w:lang w:val="uk-UA"/>
        </w:rPr>
        <w:lastRenderedPageBreak/>
        <w:t>ПОГОДЖЕНО:</w:t>
      </w:r>
    </w:p>
    <w:p w:rsidR="00E6005D" w:rsidRPr="00D33684" w:rsidRDefault="00E6005D" w:rsidP="00E6005D">
      <w:pPr>
        <w:pStyle w:val="Standard"/>
        <w:ind w:right="60"/>
        <w:jc w:val="both"/>
        <w:rPr>
          <w:b/>
          <w:bCs/>
          <w:lang w:val="uk-UA"/>
        </w:rPr>
      </w:pPr>
    </w:p>
    <w:p w:rsidR="00E6005D" w:rsidRPr="00D33684" w:rsidRDefault="00E6005D" w:rsidP="00E6005D">
      <w:pPr>
        <w:pStyle w:val="Standard"/>
        <w:ind w:right="60"/>
        <w:jc w:val="both"/>
        <w:rPr>
          <w:b/>
          <w:bCs/>
          <w:lang w:val="uk-UA"/>
        </w:rPr>
      </w:pPr>
    </w:p>
    <w:p w:rsidR="00E6005D" w:rsidRPr="00D33684" w:rsidRDefault="00E6005D" w:rsidP="00E6005D">
      <w:pPr>
        <w:pStyle w:val="Standard"/>
        <w:ind w:right="60"/>
        <w:jc w:val="both"/>
        <w:rPr>
          <w:lang w:val="uk-UA"/>
        </w:rPr>
      </w:pPr>
      <w:r w:rsidRPr="00D33684">
        <w:rPr>
          <w:lang w:val="uk-UA"/>
        </w:rPr>
        <w:t>Заступник міського голови</w:t>
      </w:r>
      <w:r w:rsidRPr="00D33684">
        <w:rPr>
          <w:lang w:val="uk-UA"/>
        </w:rPr>
        <w:tab/>
      </w:r>
      <w:r w:rsidRPr="00D33684">
        <w:rPr>
          <w:lang w:val="uk-UA"/>
        </w:rPr>
        <w:tab/>
        <w:t>Олександр ВАСИЛЬЄВ</w:t>
      </w:r>
    </w:p>
    <w:p w:rsidR="00E6005D" w:rsidRPr="00D33684" w:rsidRDefault="00E6005D" w:rsidP="00E6005D">
      <w:pPr>
        <w:pStyle w:val="Standard"/>
        <w:ind w:right="60"/>
        <w:jc w:val="both"/>
        <w:rPr>
          <w:lang w:val="uk-UA"/>
        </w:rPr>
      </w:pPr>
    </w:p>
    <w:p w:rsidR="00E6005D" w:rsidRPr="00D33684" w:rsidRDefault="00E6005D" w:rsidP="00E6005D">
      <w:pPr>
        <w:pStyle w:val="Standard"/>
        <w:ind w:right="60"/>
        <w:jc w:val="both"/>
        <w:rPr>
          <w:lang w:val="uk-UA"/>
        </w:rPr>
      </w:pP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</w:p>
    <w:p w:rsidR="00E6005D" w:rsidRPr="00D33684" w:rsidRDefault="00E6005D" w:rsidP="00E6005D">
      <w:pPr>
        <w:pStyle w:val="Standard"/>
        <w:rPr>
          <w:lang w:val="uk-UA"/>
        </w:rPr>
      </w:pPr>
      <w:r w:rsidRPr="00D33684">
        <w:rPr>
          <w:lang w:val="uk-UA"/>
        </w:rPr>
        <w:t>Заступни</w:t>
      </w:r>
      <w:r>
        <w:rPr>
          <w:lang w:val="uk-UA"/>
        </w:rPr>
        <w:t>ця</w:t>
      </w:r>
      <w:r w:rsidRPr="00D33684">
        <w:rPr>
          <w:lang w:val="uk-UA"/>
        </w:rPr>
        <w:t xml:space="preserve"> міського голови</w:t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  <w:t>Наталя ЯВОЛОВА</w:t>
      </w:r>
    </w:p>
    <w:p w:rsidR="00E6005D" w:rsidRPr="00D33684" w:rsidRDefault="00E6005D" w:rsidP="00E6005D">
      <w:pPr>
        <w:pStyle w:val="Standard"/>
        <w:rPr>
          <w:lang w:val="uk-UA"/>
        </w:rPr>
      </w:pPr>
    </w:p>
    <w:p w:rsidR="00E6005D" w:rsidRPr="00D33684" w:rsidRDefault="00E6005D" w:rsidP="00E6005D">
      <w:pPr>
        <w:pStyle w:val="Standard"/>
        <w:rPr>
          <w:lang w:val="uk-UA"/>
        </w:rPr>
      </w:pPr>
    </w:p>
    <w:p w:rsidR="00E6005D" w:rsidRPr="00D33684" w:rsidRDefault="00E800DB" w:rsidP="00E6005D">
      <w:pPr>
        <w:pStyle w:val="Standard"/>
        <w:rPr>
          <w:lang w:val="uk-UA"/>
        </w:rPr>
      </w:pPr>
      <w:r>
        <w:rPr>
          <w:lang w:val="uk-UA"/>
        </w:rPr>
        <w:t>Керуюча справами</w:t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5F798F">
        <w:rPr>
          <w:lang w:val="uk-UA"/>
        </w:rPr>
        <w:t>Наталя КУШНІРЕНКО</w:t>
      </w:r>
    </w:p>
    <w:p w:rsidR="00E6005D" w:rsidRPr="00D33684" w:rsidRDefault="00E6005D" w:rsidP="00E6005D">
      <w:pPr>
        <w:pStyle w:val="Standard"/>
        <w:ind w:right="60"/>
        <w:rPr>
          <w:lang w:val="uk-UA"/>
        </w:rPr>
      </w:pPr>
    </w:p>
    <w:p w:rsidR="00E6005D" w:rsidRPr="00D33684" w:rsidRDefault="00E6005D" w:rsidP="00E6005D">
      <w:pPr>
        <w:pStyle w:val="Standard"/>
        <w:ind w:right="60"/>
        <w:rPr>
          <w:lang w:val="uk-UA"/>
        </w:rPr>
      </w:pPr>
    </w:p>
    <w:p w:rsidR="00E6005D" w:rsidRPr="00D33684" w:rsidRDefault="00E6005D" w:rsidP="00E6005D">
      <w:pPr>
        <w:pStyle w:val="Standard"/>
        <w:tabs>
          <w:tab w:val="left" w:pos="6379"/>
        </w:tabs>
        <w:ind w:right="60"/>
        <w:rPr>
          <w:lang w:val="uk-UA"/>
        </w:rPr>
      </w:pPr>
      <w:r w:rsidRPr="00D33684">
        <w:rPr>
          <w:lang w:val="uk-UA"/>
        </w:rPr>
        <w:t>Начальни</w:t>
      </w:r>
      <w:r>
        <w:rPr>
          <w:lang w:val="uk-UA"/>
        </w:rPr>
        <w:t>ця</w:t>
      </w:r>
      <w:r w:rsidRPr="00D33684">
        <w:rPr>
          <w:lang w:val="uk-UA"/>
        </w:rPr>
        <w:t xml:space="preserve"> фінансового управління</w:t>
      </w:r>
      <w:r w:rsidRPr="00D33684">
        <w:rPr>
          <w:lang w:val="uk-UA"/>
        </w:rPr>
        <w:tab/>
        <w:t>Ольга ЯКОВЕНКО</w:t>
      </w:r>
    </w:p>
    <w:p w:rsidR="00E6005D" w:rsidRPr="00D33684" w:rsidRDefault="00E6005D" w:rsidP="00E6005D">
      <w:pPr>
        <w:pStyle w:val="Standard"/>
        <w:tabs>
          <w:tab w:val="left" w:pos="7140"/>
        </w:tabs>
        <w:ind w:right="60"/>
        <w:rPr>
          <w:lang w:val="uk-UA"/>
        </w:rPr>
      </w:pPr>
    </w:p>
    <w:p w:rsidR="00E6005D" w:rsidRPr="00D33684" w:rsidRDefault="00E6005D" w:rsidP="00E6005D">
      <w:pPr>
        <w:pStyle w:val="Standard"/>
        <w:tabs>
          <w:tab w:val="left" w:pos="7140"/>
        </w:tabs>
        <w:ind w:right="60"/>
        <w:rPr>
          <w:lang w:val="uk-UA"/>
        </w:rPr>
      </w:pPr>
    </w:p>
    <w:p w:rsidR="00E6005D" w:rsidRPr="00D33684" w:rsidRDefault="00E6005D" w:rsidP="00E6005D">
      <w:pPr>
        <w:pStyle w:val="Standard"/>
        <w:tabs>
          <w:tab w:val="left" w:pos="7140"/>
        </w:tabs>
        <w:ind w:right="60"/>
        <w:rPr>
          <w:lang w:val="uk-UA"/>
        </w:rPr>
      </w:pPr>
      <w:r w:rsidRPr="00D33684">
        <w:rPr>
          <w:lang w:val="uk-UA"/>
        </w:rPr>
        <w:t xml:space="preserve">Начальник управління державної </w:t>
      </w:r>
    </w:p>
    <w:p w:rsidR="00E6005D" w:rsidRPr="00D33684" w:rsidRDefault="00E6005D" w:rsidP="00E6005D">
      <w:pPr>
        <w:pStyle w:val="Standard"/>
        <w:tabs>
          <w:tab w:val="left" w:pos="6379"/>
        </w:tabs>
        <w:ind w:right="60"/>
        <w:rPr>
          <w:lang w:val="uk-UA"/>
        </w:rPr>
      </w:pPr>
      <w:r w:rsidRPr="00D33684">
        <w:rPr>
          <w:lang w:val="uk-UA"/>
        </w:rPr>
        <w:t>реєстрації прав та правового забезпечення</w:t>
      </w:r>
      <w:r w:rsidRPr="00D33684">
        <w:rPr>
          <w:lang w:val="uk-UA"/>
        </w:rPr>
        <w:tab/>
        <w:t xml:space="preserve">Дмитро СКРИПНИЧЕНКО          </w:t>
      </w:r>
    </w:p>
    <w:p w:rsidR="00E6005D" w:rsidRPr="00D33684" w:rsidRDefault="00E6005D" w:rsidP="00E6005D">
      <w:pPr>
        <w:pStyle w:val="Standard"/>
        <w:ind w:right="-2"/>
        <w:rPr>
          <w:lang w:val="uk-UA"/>
        </w:rPr>
      </w:pP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tabs>
          <w:tab w:val="left" w:pos="6379"/>
        </w:tabs>
        <w:rPr>
          <w:lang w:val="uk-UA"/>
        </w:rPr>
      </w:pPr>
      <w:r>
        <w:rPr>
          <w:lang w:val="uk-UA"/>
        </w:rPr>
        <w:t xml:space="preserve"> Начальниця  загального відділу                                                    Ірина ТЕМНА</w:t>
      </w: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  <w:r>
        <w:rPr>
          <w:lang w:val="uk-UA"/>
        </w:rPr>
        <w:t>Виконавець:</w:t>
      </w:r>
    </w:p>
    <w:p w:rsidR="00E6005D" w:rsidRDefault="00E6005D" w:rsidP="00E6005D">
      <w:pPr>
        <w:pStyle w:val="Standard"/>
        <w:ind w:right="60"/>
        <w:rPr>
          <w:lang w:val="uk-UA"/>
        </w:rPr>
      </w:pPr>
      <w:r>
        <w:rPr>
          <w:lang w:val="uk-UA"/>
        </w:rPr>
        <w:t xml:space="preserve">Начальниця УСП                                                                     </w:t>
      </w:r>
      <w:r>
        <w:rPr>
          <w:lang w:val="uk-UA"/>
        </w:rPr>
        <w:tab/>
        <w:t>Тетяна ПРИЩЕПА</w:t>
      </w: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left="825" w:right="60"/>
        <w:rPr>
          <w:lang w:val="uk-UA"/>
        </w:rPr>
      </w:pPr>
    </w:p>
    <w:p w:rsidR="00E6005D" w:rsidRDefault="00E6005D" w:rsidP="00E6005D">
      <w:pPr>
        <w:pStyle w:val="Standard"/>
        <w:ind w:left="567" w:right="60"/>
        <w:rPr>
          <w:lang w:val="uk-UA"/>
        </w:rPr>
      </w:pPr>
    </w:p>
    <w:p w:rsidR="00E6005D" w:rsidRDefault="00E6005D" w:rsidP="00E6005D">
      <w:pPr>
        <w:pStyle w:val="Standard"/>
        <w:ind w:left="567" w:right="60"/>
        <w:rPr>
          <w:lang w:val="uk-UA"/>
        </w:rPr>
      </w:pPr>
      <w:r>
        <w:rPr>
          <w:lang w:val="uk-UA"/>
        </w:rPr>
        <w:t xml:space="preserve">    Розсилки:</w:t>
      </w:r>
    </w:p>
    <w:p w:rsidR="00E6005D" w:rsidRDefault="00E6005D" w:rsidP="00E6005D">
      <w:pPr>
        <w:pStyle w:val="Standard"/>
        <w:ind w:left="567" w:right="60"/>
      </w:pPr>
      <w:r>
        <w:rPr>
          <w:lang w:val="uk-UA"/>
        </w:rPr>
        <w:t xml:space="preserve">1. Міськвиконком    - 2 </w:t>
      </w:r>
    </w:p>
    <w:p w:rsidR="00E6005D" w:rsidRDefault="00E6005D" w:rsidP="00E6005D">
      <w:pPr>
        <w:pStyle w:val="Standard"/>
        <w:ind w:left="567" w:right="60"/>
        <w:rPr>
          <w:lang w:val="uk-UA"/>
        </w:rPr>
      </w:pPr>
      <w:r>
        <w:rPr>
          <w:lang w:val="uk-UA"/>
        </w:rPr>
        <w:t xml:space="preserve">2. Фінуправління      - 1 </w:t>
      </w:r>
    </w:p>
    <w:p w:rsidR="00E6005D" w:rsidRDefault="00E6005D" w:rsidP="00E6005D">
      <w:pPr>
        <w:pStyle w:val="Standard"/>
        <w:ind w:left="567" w:right="60"/>
        <w:rPr>
          <w:lang w:val="uk-UA"/>
        </w:rPr>
      </w:pPr>
      <w:r>
        <w:rPr>
          <w:lang w:val="uk-UA"/>
        </w:rPr>
        <w:t>3. УСП                       - 1</w:t>
      </w:r>
    </w:p>
    <w:p w:rsidR="00E6005D" w:rsidRDefault="00E6005D" w:rsidP="00E6005D">
      <w:pPr>
        <w:pStyle w:val="Standard"/>
        <w:ind w:left="567" w:right="60"/>
      </w:pPr>
      <w:r>
        <w:rPr>
          <w:lang w:val="uk-UA"/>
        </w:rPr>
        <w:t xml:space="preserve">4. КУ «ТЦСО»          </w:t>
      </w:r>
      <w:r>
        <w:rPr>
          <w:lang w:val="ru-RU"/>
        </w:rPr>
        <w:t>-</w:t>
      </w:r>
      <w:r>
        <w:rPr>
          <w:lang w:val="uk-UA"/>
        </w:rPr>
        <w:t xml:space="preserve"> 1 </w:t>
      </w:r>
    </w:p>
    <w:p w:rsidR="00E6005D" w:rsidRDefault="00E6005D" w:rsidP="00E6005D">
      <w:pPr>
        <w:pStyle w:val="Standard"/>
        <w:ind w:left="567" w:right="60"/>
      </w:pPr>
    </w:p>
    <w:p w:rsidR="00B44456" w:rsidRPr="00E6005D" w:rsidRDefault="00B44456" w:rsidP="007415C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B44456" w:rsidRPr="00E6005D" w:rsidSect="00801B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531" w:rsidRDefault="00767531" w:rsidP="007415C4">
      <w:pPr>
        <w:spacing w:after="0" w:line="240" w:lineRule="auto"/>
      </w:pPr>
      <w:r>
        <w:separator/>
      </w:r>
    </w:p>
  </w:endnote>
  <w:endnote w:type="continuationSeparator" w:id="1">
    <w:p w:rsidR="00767531" w:rsidRDefault="00767531" w:rsidP="0074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531" w:rsidRDefault="00767531" w:rsidP="007415C4">
      <w:pPr>
        <w:spacing w:after="0" w:line="240" w:lineRule="auto"/>
      </w:pPr>
      <w:r>
        <w:separator/>
      </w:r>
    </w:p>
  </w:footnote>
  <w:footnote w:type="continuationSeparator" w:id="1">
    <w:p w:rsidR="00767531" w:rsidRDefault="00767531" w:rsidP="0074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C53F34"/>
    <w:multiLevelType w:val="hybridMultilevel"/>
    <w:tmpl w:val="0F04531A"/>
    <w:lvl w:ilvl="0" w:tplc="7506F8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0F4"/>
    <w:rsid w:val="000921EB"/>
    <w:rsid w:val="00092BC9"/>
    <w:rsid w:val="000D7576"/>
    <w:rsid w:val="000E5EF4"/>
    <w:rsid w:val="001769B6"/>
    <w:rsid w:val="00225147"/>
    <w:rsid w:val="00281C53"/>
    <w:rsid w:val="002D6E60"/>
    <w:rsid w:val="00346C24"/>
    <w:rsid w:val="00376B04"/>
    <w:rsid w:val="00385C94"/>
    <w:rsid w:val="003D25D7"/>
    <w:rsid w:val="004A5874"/>
    <w:rsid w:val="00515DDD"/>
    <w:rsid w:val="0052258E"/>
    <w:rsid w:val="00562E8C"/>
    <w:rsid w:val="005B00F4"/>
    <w:rsid w:val="005D308C"/>
    <w:rsid w:val="005D7B0D"/>
    <w:rsid w:val="005F798F"/>
    <w:rsid w:val="00647827"/>
    <w:rsid w:val="0065494C"/>
    <w:rsid w:val="00725C55"/>
    <w:rsid w:val="007415C4"/>
    <w:rsid w:val="00743C03"/>
    <w:rsid w:val="007444BD"/>
    <w:rsid w:val="00767531"/>
    <w:rsid w:val="007C168F"/>
    <w:rsid w:val="007F5B91"/>
    <w:rsid w:val="00801B21"/>
    <w:rsid w:val="008F4108"/>
    <w:rsid w:val="008F5E35"/>
    <w:rsid w:val="00914DC0"/>
    <w:rsid w:val="009539ED"/>
    <w:rsid w:val="009F0845"/>
    <w:rsid w:val="009F5CEE"/>
    <w:rsid w:val="00A06F86"/>
    <w:rsid w:val="00A53645"/>
    <w:rsid w:val="00A65450"/>
    <w:rsid w:val="00A95060"/>
    <w:rsid w:val="00AD68C5"/>
    <w:rsid w:val="00B44456"/>
    <w:rsid w:val="00B55DB2"/>
    <w:rsid w:val="00B67991"/>
    <w:rsid w:val="00C1711B"/>
    <w:rsid w:val="00C94B43"/>
    <w:rsid w:val="00CC3925"/>
    <w:rsid w:val="00CC63A4"/>
    <w:rsid w:val="00CD1673"/>
    <w:rsid w:val="00D63068"/>
    <w:rsid w:val="00DB4519"/>
    <w:rsid w:val="00DE4E87"/>
    <w:rsid w:val="00E1115C"/>
    <w:rsid w:val="00E436FE"/>
    <w:rsid w:val="00E6005D"/>
    <w:rsid w:val="00E6776E"/>
    <w:rsid w:val="00E800DB"/>
    <w:rsid w:val="00EF2836"/>
    <w:rsid w:val="00F66539"/>
    <w:rsid w:val="00FC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0D"/>
  </w:style>
  <w:style w:type="paragraph" w:styleId="1">
    <w:name w:val="heading 1"/>
    <w:basedOn w:val="a"/>
    <w:next w:val="a"/>
    <w:link w:val="10"/>
    <w:qFormat/>
    <w:rsid w:val="003D25D7"/>
    <w:pPr>
      <w:keepNext/>
      <w:spacing w:after="0" w:line="240" w:lineRule="auto"/>
      <w:ind w:firstLine="9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78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5C4"/>
  </w:style>
  <w:style w:type="paragraph" w:styleId="a7">
    <w:name w:val="footer"/>
    <w:basedOn w:val="a"/>
    <w:link w:val="a8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5C4"/>
  </w:style>
  <w:style w:type="paragraph" w:customStyle="1" w:styleId="Standard">
    <w:name w:val="Standard"/>
    <w:rsid w:val="00E600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3D25D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ivanovavi1923@gmail.com</dc:creator>
  <cp:keywords/>
  <dc:description/>
  <cp:lastModifiedBy>Максим</cp:lastModifiedBy>
  <cp:revision>13</cp:revision>
  <cp:lastPrinted>2022-04-29T05:57:00Z</cp:lastPrinted>
  <dcterms:created xsi:type="dcterms:W3CDTF">2022-04-29T05:31:00Z</dcterms:created>
  <dcterms:modified xsi:type="dcterms:W3CDTF">2022-08-10T19:20:00Z</dcterms:modified>
</cp:coreProperties>
</file>