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9102" w14:textId="3B18EE8A" w:rsidR="00476BED" w:rsidRPr="00476BED" w:rsidRDefault="00476BED" w:rsidP="00476BE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476BE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0121EE8" wp14:editId="0C29CFE3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D4B1" w14:textId="77777777" w:rsidR="00476BED" w:rsidRPr="00476BED" w:rsidRDefault="00476BED" w:rsidP="00476BE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732F5168" w14:textId="77777777" w:rsidR="00476BED" w:rsidRPr="00476BED" w:rsidRDefault="00476BED" w:rsidP="00476BE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7952EB14" w14:textId="77777777" w:rsidR="00476BED" w:rsidRPr="00476BED" w:rsidRDefault="00476BED" w:rsidP="00476BE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7D115878" w14:textId="77777777" w:rsidR="00476BED" w:rsidRPr="00476BED" w:rsidRDefault="00476BED" w:rsidP="00476BE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476BE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1D7BFDB0" w14:textId="77777777" w:rsidR="00476BED" w:rsidRPr="00476BED" w:rsidRDefault="00476BED" w:rsidP="00476B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6BED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38C019C9" w14:textId="77777777" w:rsidR="00476BED" w:rsidRPr="00476BED" w:rsidRDefault="00476BED" w:rsidP="00476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76BED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3DB317CF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476BED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1AA53C97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30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01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476BE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476BE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476BE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29</w:t>
      </w:r>
    </w:p>
    <w:bookmarkEnd w:id="5"/>
    <w:p w14:paraId="2FFDFBD6" w14:textId="77777777" w:rsidR="00476BED" w:rsidRDefault="00476BED" w:rsidP="00F358EC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CF7FB6" w14:textId="27096F42" w:rsidR="00A2317F" w:rsidRDefault="00A2317F" w:rsidP="00F358EC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</w:t>
      </w:r>
      <w:r w:rsidR="00CE6458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B51F12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87C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1F12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87C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</w:p>
    <w:p w14:paraId="6363590F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5C7CAC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27C5B9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A87C14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</w:t>
      </w:r>
      <w:r w:rsidR="006A3DF7">
        <w:rPr>
          <w:rFonts w:ascii="Times New Roman" w:hAnsi="Times New Roman" w:cs="Times New Roman"/>
          <w:sz w:val="24"/>
          <w:szCs w:val="24"/>
          <w:lang w:val="uk-UA"/>
        </w:rPr>
        <w:t xml:space="preserve">міського суду </w:t>
      </w:r>
      <w:r w:rsidR="00A87C14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87C14">
        <w:rPr>
          <w:rFonts w:ascii="Times New Roman" w:hAnsi="Times New Roman" w:cs="Times New Roman"/>
          <w:sz w:val="24"/>
          <w:szCs w:val="24"/>
          <w:lang w:val="uk-UA"/>
        </w:rPr>
        <w:t xml:space="preserve">14 серпня 2025 року </w:t>
      </w:r>
      <w:r>
        <w:rPr>
          <w:rFonts w:ascii="Times New Roman" w:hAnsi="Times New Roman" w:cs="Times New Roman"/>
          <w:sz w:val="24"/>
          <w:szCs w:val="24"/>
          <w:lang w:val="uk-UA"/>
        </w:rPr>
        <w:t>по справі №</w:t>
      </w:r>
      <w:r w:rsidR="00B51F12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95744A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4C01D1">
        <w:rPr>
          <w:rFonts w:ascii="Times New Roman" w:hAnsi="Times New Roman" w:cs="Times New Roman"/>
          <w:sz w:val="24"/>
          <w:szCs w:val="24"/>
          <w:lang w:val="uk-UA"/>
        </w:rPr>
        <w:t xml:space="preserve"> грудня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5744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C01D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(протокол № </w:t>
      </w:r>
      <w:r w:rsidR="006A3DF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5744A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14:paraId="28D93222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6519CB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9B599C" w14:textId="77777777" w:rsidR="00A2317F" w:rsidRPr="00390AC7" w:rsidRDefault="00A2317F" w:rsidP="00A231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66C99FD8" w14:textId="77777777" w:rsidR="00A2317F" w:rsidRPr="00390AC7" w:rsidRDefault="00A2317F" w:rsidP="00A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060A11" w14:textId="77777777"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малолітньої</w:t>
      </w:r>
      <w:r w:rsidR="004C0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F12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C01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1F12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C01D1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6A3DF7">
        <w:rPr>
          <w:rFonts w:ascii="Times New Roman" w:hAnsi="Times New Roman" w:cs="Times New Roman"/>
          <w:sz w:val="24"/>
          <w:szCs w:val="24"/>
          <w:lang w:val="uk-UA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народження,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964E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матір’ю </w:t>
      </w:r>
      <w:r w:rsidR="00B51F12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62BD1DE4" w14:textId="77777777" w:rsidR="00A2317F" w:rsidRPr="00390AC7" w:rsidRDefault="00A2317F" w:rsidP="00A2317F">
      <w:pPr>
        <w:pStyle w:val="ac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0C30AD5E" w14:textId="77777777"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42779417" w14:textId="77777777"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078FEE4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CD71DB6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39BA164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48B4934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E841B7F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D1F952D" w14:textId="77777777" w:rsidR="00A2317F" w:rsidRPr="006D71F7" w:rsidRDefault="00BA0EA4" w:rsidP="00A231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2317F"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="00A2317F"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14:paraId="3FAAC879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D99DCE" w14:textId="77777777" w:rsidR="00C14320" w:rsidRDefault="00C14320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887A520" w14:textId="77777777"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6D6ACCA" w14:textId="77777777" w:rsidR="00964E69" w:rsidRDefault="00964E69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4AFBE5D" w14:textId="77777777" w:rsidR="00964E69" w:rsidRDefault="00964E69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526CEB9" w14:textId="77777777" w:rsidR="00414A5A" w:rsidRDefault="00414A5A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CD58059" w14:textId="77777777" w:rsidR="00414A5A" w:rsidRDefault="00414A5A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5A9BAF6" w14:textId="77777777" w:rsidR="00414A5A" w:rsidRDefault="00414A5A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259A04F7" w14:textId="77777777" w:rsidR="00B51F12" w:rsidRDefault="00B51F12" w:rsidP="00476BED">
      <w:pPr>
        <w:pStyle w:val="a3"/>
        <w:jc w:val="both"/>
        <w:rPr>
          <w:noProof w:val="0"/>
          <w:sz w:val="24"/>
          <w:szCs w:val="24"/>
        </w:rPr>
      </w:pPr>
    </w:p>
    <w:p w14:paraId="20BD40A3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17657CF1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2B76E738" w14:textId="53E8C419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476BED">
        <w:rPr>
          <w:noProof w:val="0"/>
          <w:sz w:val="24"/>
          <w:szCs w:val="24"/>
        </w:rPr>
        <w:t xml:space="preserve"> 30.01.2026 </w:t>
      </w:r>
      <w:r>
        <w:rPr>
          <w:noProof w:val="0"/>
          <w:sz w:val="24"/>
          <w:szCs w:val="24"/>
        </w:rPr>
        <w:t>№</w:t>
      </w:r>
      <w:r w:rsidR="00476BED">
        <w:rPr>
          <w:noProof w:val="0"/>
          <w:sz w:val="24"/>
          <w:szCs w:val="24"/>
        </w:rPr>
        <w:t xml:space="preserve"> 29</w:t>
      </w:r>
    </w:p>
    <w:p w14:paraId="0B9115A1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7F78380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D7CA050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11EFC99" w14:textId="77777777" w:rsidR="00BA0EA4" w:rsidRDefault="00BA0EA4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CCD43C2" w14:textId="77777777" w:rsidR="00BA0EA4" w:rsidRPr="008C15AF" w:rsidRDefault="00BA0EA4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9AD62EF" w14:textId="77777777" w:rsidR="00F358EC" w:rsidRPr="008C15AF" w:rsidRDefault="00F358EC" w:rsidP="00875FE7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1BB95586" w14:textId="77777777" w:rsidR="00F358EC" w:rsidRPr="008C15AF" w:rsidRDefault="00F358EC" w:rsidP="00875FE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3012C255" w14:textId="77777777" w:rsidR="00F358EC" w:rsidRDefault="00F358EC" w:rsidP="00875F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B51F12">
        <w:rPr>
          <w:sz w:val="24"/>
          <w:szCs w:val="24"/>
        </w:rPr>
        <w:t>---</w:t>
      </w:r>
    </w:p>
    <w:p w14:paraId="5AB609C0" w14:textId="77777777" w:rsidR="007C6315" w:rsidRDefault="007C6315" w:rsidP="00875FE7">
      <w:pPr>
        <w:pStyle w:val="a3"/>
        <w:jc w:val="both"/>
        <w:rPr>
          <w:b w:val="0"/>
          <w:sz w:val="24"/>
          <w:szCs w:val="24"/>
        </w:rPr>
      </w:pPr>
    </w:p>
    <w:p w14:paraId="14A0E08C" w14:textId="77777777" w:rsidR="003D68BF" w:rsidRDefault="003D68BF" w:rsidP="00875FE7">
      <w:pPr>
        <w:pStyle w:val="a3"/>
        <w:jc w:val="both"/>
        <w:rPr>
          <w:b w:val="0"/>
          <w:sz w:val="24"/>
          <w:szCs w:val="24"/>
        </w:rPr>
      </w:pPr>
    </w:p>
    <w:p w14:paraId="7AD30D82" w14:textId="77777777" w:rsidR="00BA0EA4" w:rsidRDefault="00BA0EA4" w:rsidP="00875FE7">
      <w:pPr>
        <w:pStyle w:val="a3"/>
        <w:jc w:val="both"/>
        <w:rPr>
          <w:b w:val="0"/>
          <w:sz w:val="24"/>
          <w:szCs w:val="24"/>
        </w:rPr>
      </w:pPr>
    </w:p>
    <w:p w14:paraId="0DBA2C57" w14:textId="77777777" w:rsidR="00C64A77" w:rsidRDefault="00C64A77" w:rsidP="00875FE7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визначення місця </w:t>
      </w:r>
      <w:r w:rsidR="00980F6D">
        <w:rPr>
          <w:b w:val="0"/>
          <w:sz w:val="24"/>
          <w:szCs w:val="24"/>
        </w:rPr>
        <w:t>проживання</w:t>
      </w:r>
      <w:r>
        <w:rPr>
          <w:b w:val="0"/>
          <w:sz w:val="24"/>
          <w:szCs w:val="24"/>
        </w:rPr>
        <w:t xml:space="preserve"> м</w:t>
      </w:r>
      <w:r w:rsidR="000E4136">
        <w:rPr>
          <w:b w:val="0"/>
          <w:sz w:val="24"/>
          <w:szCs w:val="24"/>
        </w:rPr>
        <w:t>алолітн</w:t>
      </w:r>
      <w:r w:rsidR="00304898">
        <w:rPr>
          <w:b w:val="0"/>
          <w:sz w:val="24"/>
          <w:szCs w:val="24"/>
        </w:rPr>
        <w:t>ьо</w:t>
      </w:r>
      <w:r w:rsidR="004C01D1">
        <w:rPr>
          <w:b w:val="0"/>
          <w:sz w:val="24"/>
          <w:szCs w:val="24"/>
        </w:rPr>
        <w:t xml:space="preserve">ї </w:t>
      </w:r>
    </w:p>
    <w:p w14:paraId="3A43BFAD" w14:textId="77777777" w:rsidR="00A5354E" w:rsidRDefault="00B51F12" w:rsidP="00875FE7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4C01D1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4C01D1">
        <w:rPr>
          <w:b w:val="0"/>
          <w:sz w:val="24"/>
          <w:szCs w:val="24"/>
        </w:rPr>
        <w:t xml:space="preserve"> р.н.</w:t>
      </w:r>
    </w:p>
    <w:p w14:paraId="541D20EB" w14:textId="77777777" w:rsidR="00980F6D" w:rsidRDefault="00980F6D" w:rsidP="00875FE7">
      <w:pPr>
        <w:pStyle w:val="a3"/>
        <w:jc w:val="both"/>
        <w:rPr>
          <w:b w:val="0"/>
          <w:sz w:val="24"/>
          <w:szCs w:val="24"/>
        </w:rPr>
      </w:pPr>
    </w:p>
    <w:p w14:paraId="7C84C5BD" w14:textId="77777777" w:rsidR="00BA0EA4" w:rsidRDefault="00BA0EA4" w:rsidP="003C233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A2D2DB" w14:textId="77777777" w:rsidR="003C233A" w:rsidRDefault="003C233A" w:rsidP="003C233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5609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32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малолітньо</w:t>
      </w:r>
      <w:r w:rsidR="00132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32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           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32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з матір’ю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5D7FE450" w14:textId="77777777" w:rsidR="003C233A" w:rsidRDefault="003C233A" w:rsidP="003C2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14:paraId="0E66B937" w14:textId="77777777" w:rsidR="003C233A" w:rsidRDefault="003C233A" w:rsidP="003C233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15DC38E4" w14:textId="77777777" w:rsidR="00914E06" w:rsidRDefault="00980F6D" w:rsidP="00875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 w:rsidR="003B47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</w:t>
      </w:r>
      <w:r w:rsidR="00446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заяви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15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15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малолітньої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15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           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15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з матір’ю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14A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та матеріалів служби у справах дітей Чорноморської міської ради </w:t>
      </w:r>
      <w:r w:rsidR="00F67184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</w:t>
      </w:r>
      <w:r w:rsidR="00856ED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C7F485D" w14:textId="77777777" w:rsidR="00191E0B" w:rsidRDefault="00B51F12" w:rsidP="00875FE7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414A5A" w:rsidRPr="00414A5A">
        <w:rPr>
          <w:b w:val="0"/>
          <w:sz w:val="24"/>
          <w:szCs w:val="24"/>
        </w:rPr>
        <w:t xml:space="preserve"> </w:t>
      </w:r>
      <w:r w:rsidR="00414A5A">
        <w:rPr>
          <w:b w:val="0"/>
          <w:sz w:val="24"/>
          <w:szCs w:val="24"/>
        </w:rPr>
        <w:t xml:space="preserve">з </w:t>
      </w:r>
      <w:r>
        <w:rPr>
          <w:b w:val="0"/>
          <w:sz w:val="24"/>
          <w:szCs w:val="24"/>
        </w:rPr>
        <w:t>---</w:t>
      </w:r>
      <w:r w:rsidR="00191E0B">
        <w:rPr>
          <w:b w:val="0"/>
          <w:sz w:val="24"/>
          <w:szCs w:val="24"/>
        </w:rPr>
        <w:t xml:space="preserve"> у шлюбі не перебували, від стосунків мають малолітню доньку </w:t>
      </w:r>
      <w:r>
        <w:rPr>
          <w:b w:val="0"/>
          <w:sz w:val="24"/>
          <w:szCs w:val="24"/>
        </w:rPr>
        <w:t>---</w:t>
      </w:r>
      <w:r w:rsidR="00414A5A" w:rsidRPr="00414A5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414A5A" w:rsidRPr="00414A5A">
        <w:rPr>
          <w:b w:val="0"/>
          <w:sz w:val="24"/>
          <w:szCs w:val="24"/>
        </w:rPr>
        <w:t xml:space="preserve"> року народження</w:t>
      </w:r>
      <w:r w:rsidR="00191E0B">
        <w:rPr>
          <w:b w:val="0"/>
          <w:sz w:val="24"/>
          <w:szCs w:val="24"/>
        </w:rPr>
        <w:t>.</w:t>
      </w:r>
    </w:p>
    <w:p w14:paraId="7A07E0D6" w14:textId="77777777" w:rsidR="003C233A" w:rsidRDefault="00CA7101" w:rsidP="00F70CD2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 червня 2023 року після припинення стосунків, дитина залишилась проживати в </w:t>
      </w:r>
      <w:r w:rsidR="003C233A" w:rsidRPr="003F3935">
        <w:rPr>
          <w:b w:val="0"/>
          <w:sz w:val="24"/>
          <w:szCs w:val="24"/>
        </w:rPr>
        <w:t>сім’ї матері</w:t>
      </w:r>
      <w:r w:rsidR="00F70CD2">
        <w:rPr>
          <w:b w:val="0"/>
          <w:sz w:val="24"/>
          <w:szCs w:val="24"/>
        </w:rPr>
        <w:t xml:space="preserve"> та на теперішній час мешкають в орендованому житлі</w:t>
      </w:r>
      <w:r w:rsidR="003C233A">
        <w:rPr>
          <w:b w:val="0"/>
          <w:sz w:val="24"/>
          <w:szCs w:val="24"/>
        </w:rPr>
        <w:t xml:space="preserve"> </w:t>
      </w:r>
      <w:r w:rsidR="003C233A" w:rsidRPr="003F3935">
        <w:rPr>
          <w:b w:val="0"/>
          <w:sz w:val="24"/>
          <w:szCs w:val="24"/>
        </w:rPr>
        <w:t xml:space="preserve">за адресою: </w:t>
      </w:r>
      <w:r w:rsidR="003C233A">
        <w:rPr>
          <w:b w:val="0"/>
          <w:sz w:val="24"/>
          <w:szCs w:val="24"/>
        </w:rPr>
        <w:t xml:space="preserve">вулиця </w:t>
      </w:r>
      <w:r w:rsidR="00B51F12">
        <w:rPr>
          <w:b w:val="0"/>
          <w:sz w:val="24"/>
          <w:szCs w:val="24"/>
        </w:rPr>
        <w:t>---</w:t>
      </w:r>
      <w:r w:rsidR="003C233A">
        <w:rPr>
          <w:b w:val="0"/>
          <w:sz w:val="24"/>
          <w:szCs w:val="24"/>
        </w:rPr>
        <w:t xml:space="preserve">, будинок № </w:t>
      </w:r>
      <w:r w:rsidR="00B51F12">
        <w:rPr>
          <w:b w:val="0"/>
          <w:sz w:val="24"/>
          <w:szCs w:val="24"/>
        </w:rPr>
        <w:t>---</w:t>
      </w:r>
      <w:r w:rsidR="003C233A">
        <w:rPr>
          <w:b w:val="0"/>
          <w:sz w:val="24"/>
          <w:szCs w:val="24"/>
        </w:rPr>
        <w:t xml:space="preserve">, квартира № </w:t>
      </w:r>
      <w:r w:rsidR="00B51F12">
        <w:rPr>
          <w:b w:val="0"/>
          <w:sz w:val="24"/>
          <w:szCs w:val="24"/>
        </w:rPr>
        <w:t>---</w:t>
      </w:r>
      <w:r w:rsidR="003C233A">
        <w:rPr>
          <w:b w:val="0"/>
          <w:sz w:val="24"/>
          <w:szCs w:val="24"/>
        </w:rPr>
        <w:t>, місто Чорноморськ Одеського району Одеської області.</w:t>
      </w:r>
    </w:p>
    <w:p w14:paraId="1B4975C5" w14:textId="77777777" w:rsidR="00F67184" w:rsidRDefault="00BC00ED" w:rsidP="00875FE7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Умови проживання </w:t>
      </w:r>
      <w:r w:rsidR="003C233A">
        <w:rPr>
          <w:b w:val="0"/>
          <w:bCs/>
          <w:sz w:val="24"/>
          <w:szCs w:val="24"/>
        </w:rPr>
        <w:t xml:space="preserve">матері </w:t>
      </w:r>
      <w:r w:rsidR="00B51F12">
        <w:rPr>
          <w:b w:val="0"/>
          <w:bCs/>
          <w:sz w:val="24"/>
          <w:szCs w:val="24"/>
        </w:rPr>
        <w:t>---</w:t>
      </w:r>
      <w:r w:rsidR="002E089D">
        <w:rPr>
          <w:b w:val="0"/>
          <w:bCs/>
          <w:sz w:val="24"/>
          <w:szCs w:val="24"/>
        </w:rPr>
        <w:t xml:space="preserve"> </w:t>
      </w:r>
      <w:r w:rsidR="00F67184" w:rsidRPr="009D660B">
        <w:rPr>
          <w:b w:val="0"/>
          <w:bCs/>
          <w:sz w:val="24"/>
          <w:szCs w:val="24"/>
        </w:rPr>
        <w:t>задовільні, придатні для виховання і розвитку</w:t>
      </w:r>
      <w:r w:rsidR="00F67184">
        <w:rPr>
          <w:b w:val="0"/>
          <w:bCs/>
          <w:sz w:val="24"/>
          <w:szCs w:val="24"/>
        </w:rPr>
        <w:t xml:space="preserve"> д</w:t>
      </w:r>
      <w:r w:rsidR="00F02CC9">
        <w:rPr>
          <w:b w:val="0"/>
          <w:bCs/>
          <w:sz w:val="24"/>
          <w:szCs w:val="24"/>
        </w:rPr>
        <w:t>итини</w:t>
      </w:r>
      <w:r w:rsidR="00F67184" w:rsidRPr="009D660B">
        <w:rPr>
          <w:b w:val="0"/>
          <w:bCs/>
          <w:sz w:val="24"/>
          <w:szCs w:val="24"/>
        </w:rPr>
        <w:t xml:space="preserve">, про що спеціалістом служби у справах дітей Чорноморської міської ради </w:t>
      </w:r>
      <w:r w:rsidR="00F67184">
        <w:rPr>
          <w:b w:val="0"/>
          <w:bCs/>
          <w:sz w:val="24"/>
          <w:szCs w:val="24"/>
        </w:rPr>
        <w:t xml:space="preserve">Одеського району </w:t>
      </w:r>
      <w:r w:rsidR="00F67184" w:rsidRPr="009D660B">
        <w:rPr>
          <w:b w:val="0"/>
          <w:bCs/>
          <w:sz w:val="24"/>
          <w:szCs w:val="24"/>
        </w:rPr>
        <w:t>Одеської області та фахівцем, відповідальним за проведення оцінки потреб Чорноморського</w:t>
      </w:r>
      <w:r w:rsidR="00F67184">
        <w:rPr>
          <w:b w:val="0"/>
          <w:bCs/>
          <w:sz w:val="24"/>
          <w:szCs w:val="24"/>
        </w:rPr>
        <w:t xml:space="preserve"> міського центру соціальних служ</w:t>
      </w:r>
      <w:r w:rsidR="00F67184" w:rsidRPr="009D660B">
        <w:rPr>
          <w:b w:val="0"/>
          <w:bCs/>
          <w:sz w:val="24"/>
          <w:szCs w:val="24"/>
        </w:rPr>
        <w:t>б</w:t>
      </w:r>
      <w:r w:rsidR="00BA0EA4">
        <w:rPr>
          <w:b w:val="0"/>
          <w:bCs/>
          <w:sz w:val="24"/>
          <w:szCs w:val="24"/>
        </w:rPr>
        <w:t>,</w:t>
      </w:r>
      <w:r w:rsidR="00F67184" w:rsidRPr="009D660B">
        <w:rPr>
          <w:b w:val="0"/>
          <w:bCs/>
          <w:sz w:val="24"/>
          <w:szCs w:val="24"/>
        </w:rPr>
        <w:t xml:space="preserve"> було складено акт обстеження житлово-побутових умов проживання та акт оцінки потреб.</w:t>
      </w:r>
    </w:p>
    <w:p w14:paraId="6C37BC23" w14:textId="77777777" w:rsidR="002E089D" w:rsidRDefault="00C059E0" w:rsidP="00875FE7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Квартира з усіма зручностями, облаштована меблями та побутовою технікою. </w:t>
      </w:r>
      <w:r w:rsidR="002E089D">
        <w:rPr>
          <w:b w:val="0"/>
          <w:bCs/>
          <w:sz w:val="24"/>
          <w:szCs w:val="24"/>
        </w:rPr>
        <w:t>Дівчинка має окреме ліжко, с</w:t>
      </w:r>
      <w:r w:rsidR="007F48CF">
        <w:rPr>
          <w:b w:val="0"/>
          <w:bCs/>
          <w:sz w:val="24"/>
          <w:szCs w:val="24"/>
        </w:rPr>
        <w:t>т</w:t>
      </w:r>
      <w:r w:rsidR="002E089D">
        <w:rPr>
          <w:b w:val="0"/>
          <w:bCs/>
          <w:sz w:val="24"/>
          <w:szCs w:val="24"/>
        </w:rPr>
        <w:t>ворені належні умови для гармонійного розвитку дитини.</w:t>
      </w:r>
    </w:p>
    <w:p w14:paraId="3139860C" w14:textId="77777777" w:rsidR="00D232FE" w:rsidRDefault="006D23F2" w:rsidP="009211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="00291D1E">
        <w:rPr>
          <w:bCs/>
          <w:sz w:val="24"/>
          <w:szCs w:val="24"/>
          <w:lang w:val="uk-UA"/>
        </w:rPr>
        <w:t xml:space="preserve"> </w:t>
      </w:r>
      <w:r w:rsidR="00D232FE" w:rsidRPr="00D232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дитиною до лікаря-педіатра зверталась тільки мати, яка </w:t>
      </w:r>
      <w:r w:rsidR="00D232FE">
        <w:rPr>
          <w:rFonts w:ascii="Times New Roman" w:hAnsi="Times New Roman" w:cs="Times New Roman"/>
          <w:bCs/>
          <w:sz w:val="24"/>
          <w:szCs w:val="24"/>
          <w:lang w:val="uk-UA"/>
        </w:rPr>
        <w:t>піклується про здоров’я та розвиток дитини, виконує рекомендації лікаря.</w:t>
      </w:r>
    </w:p>
    <w:p w14:paraId="06D8539A" w14:textId="77777777" w:rsidR="00921141" w:rsidRDefault="00921141" w:rsidP="00517A3F">
      <w:pPr>
        <w:pStyle w:val="a3"/>
        <w:ind w:firstLine="567"/>
        <w:jc w:val="both"/>
        <w:rPr>
          <w:bCs/>
          <w:sz w:val="24"/>
          <w:szCs w:val="24"/>
        </w:rPr>
      </w:pPr>
      <w:r w:rsidRPr="00517A3F">
        <w:rPr>
          <w:b w:val="0"/>
          <w:bCs/>
          <w:sz w:val="24"/>
          <w:szCs w:val="24"/>
        </w:rPr>
        <w:lastRenderedPageBreak/>
        <w:t xml:space="preserve">Батько </w:t>
      </w:r>
      <w:r w:rsidR="00B51F12">
        <w:rPr>
          <w:b w:val="0"/>
          <w:bCs/>
          <w:sz w:val="24"/>
          <w:szCs w:val="24"/>
        </w:rPr>
        <w:t>---</w:t>
      </w:r>
      <w:r w:rsidR="00D232FE" w:rsidRPr="00517A3F">
        <w:rPr>
          <w:b w:val="0"/>
          <w:bCs/>
          <w:sz w:val="24"/>
          <w:szCs w:val="24"/>
        </w:rPr>
        <w:t xml:space="preserve">, </w:t>
      </w:r>
      <w:r w:rsidR="00DB2834" w:rsidRPr="00517A3F">
        <w:rPr>
          <w:b w:val="0"/>
          <w:bCs/>
          <w:sz w:val="24"/>
          <w:szCs w:val="24"/>
        </w:rPr>
        <w:t xml:space="preserve">через мобільний додаток - </w:t>
      </w:r>
      <w:r w:rsidR="000377E1" w:rsidRPr="00517A3F">
        <w:rPr>
          <w:b w:val="0"/>
          <w:bCs/>
          <w:sz w:val="24"/>
          <w:szCs w:val="24"/>
        </w:rPr>
        <w:t>мес</w:t>
      </w:r>
      <w:r w:rsidR="00DB2834" w:rsidRPr="00517A3F">
        <w:rPr>
          <w:b w:val="0"/>
          <w:bCs/>
          <w:sz w:val="24"/>
          <w:szCs w:val="24"/>
        </w:rPr>
        <w:t xml:space="preserve">енджер </w:t>
      </w:r>
      <w:r w:rsidR="00DB2834" w:rsidRPr="00517A3F">
        <w:rPr>
          <w:b w:val="0"/>
          <w:bCs/>
          <w:sz w:val="24"/>
          <w:szCs w:val="24"/>
          <w:lang w:val="en-US"/>
        </w:rPr>
        <w:t>Viber</w:t>
      </w:r>
      <w:r w:rsidR="00DB2834" w:rsidRPr="00517A3F">
        <w:rPr>
          <w:b w:val="0"/>
          <w:bCs/>
          <w:sz w:val="24"/>
          <w:szCs w:val="24"/>
        </w:rPr>
        <w:t xml:space="preserve"> </w:t>
      </w:r>
      <w:r w:rsidRPr="00517A3F">
        <w:rPr>
          <w:b w:val="0"/>
          <w:bCs/>
          <w:sz w:val="24"/>
          <w:szCs w:val="24"/>
        </w:rPr>
        <w:t>над</w:t>
      </w:r>
      <w:r w:rsidR="008A00D3" w:rsidRPr="00517A3F">
        <w:rPr>
          <w:b w:val="0"/>
          <w:bCs/>
          <w:sz w:val="24"/>
          <w:szCs w:val="24"/>
        </w:rPr>
        <w:t>іслав</w:t>
      </w:r>
      <w:r w:rsidRPr="00517A3F">
        <w:rPr>
          <w:b w:val="0"/>
          <w:bCs/>
          <w:sz w:val="24"/>
          <w:szCs w:val="24"/>
        </w:rPr>
        <w:t xml:space="preserve"> до служби у справах дітей Чорноморської міської ради Одеського району Одеської області заяву, в якій зазначив, що він не заперечує щодо визначення місця проживання його </w:t>
      </w:r>
      <w:r w:rsidR="00517A3F" w:rsidRPr="00517A3F">
        <w:rPr>
          <w:b w:val="0"/>
          <w:bCs/>
          <w:sz w:val="24"/>
          <w:szCs w:val="24"/>
        </w:rPr>
        <w:t xml:space="preserve">доньки </w:t>
      </w:r>
      <w:r w:rsidR="00B51F12">
        <w:rPr>
          <w:b w:val="0"/>
          <w:bCs/>
          <w:sz w:val="24"/>
          <w:szCs w:val="24"/>
        </w:rPr>
        <w:t>---</w:t>
      </w:r>
      <w:r w:rsidR="00517A3F">
        <w:rPr>
          <w:b w:val="0"/>
          <w:bCs/>
          <w:sz w:val="24"/>
          <w:szCs w:val="24"/>
        </w:rPr>
        <w:t xml:space="preserve">, </w:t>
      </w:r>
      <w:r w:rsidR="00B51F12">
        <w:rPr>
          <w:b w:val="0"/>
          <w:sz w:val="24"/>
          <w:szCs w:val="24"/>
        </w:rPr>
        <w:t>---</w:t>
      </w:r>
      <w:r w:rsidR="00517A3F" w:rsidRPr="00414A5A">
        <w:rPr>
          <w:b w:val="0"/>
          <w:sz w:val="24"/>
          <w:szCs w:val="24"/>
        </w:rPr>
        <w:t xml:space="preserve"> року народження</w:t>
      </w:r>
      <w:r w:rsidR="00517A3F">
        <w:rPr>
          <w:b w:val="0"/>
          <w:sz w:val="24"/>
          <w:szCs w:val="24"/>
        </w:rPr>
        <w:t>,</w:t>
      </w:r>
      <w:r w:rsidRPr="00517A3F">
        <w:rPr>
          <w:b w:val="0"/>
          <w:bCs/>
          <w:sz w:val="24"/>
          <w:szCs w:val="24"/>
        </w:rPr>
        <w:t xml:space="preserve"> з матір’ю.</w:t>
      </w:r>
    </w:p>
    <w:p w14:paraId="340BFB3C" w14:textId="77777777" w:rsidR="00921141" w:rsidRDefault="00BA4AA8" w:rsidP="00921141">
      <w:pPr>
        <w:tabs>
          <w:tab w:val="left" w:pos="907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36E83">
        <w:rPr>
          <w:rFonts w:ascii="Times New Roman" w:hAnsi="Times New Roman" w:cs="Times New Roman"/>
          <w:bCs/>
          <w:sz w:val="24"/>
          <w:szCs w:val="24"/>
          <w:lang w:val="uk-UA"/>
        </w:rPr>
        <w:t>Питання щодо визначення місця проживання малолітньо</w:t>
      </w:r>
      <w:r w:rsidR="00517A3F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51F12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517A3F" w:rsidRPr="00517A3F">
        <w:rPr>
          <w:bCs/>
          <w:sz w:val="24"/>
          <w:szCs w:val="24"/>
          <w:lang w:val="uk-UA"/>
        </w:rPr>
        <w:t xml:space="preserve">,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17A3F" w:rsidRPr="00517A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517A3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17A3F" w:rsidRPr="00517A3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матір’ю </w:t>
      </w:r>
      <w:r w:rsidRPr="00BA4AA8">
        <w:rPr>
          <w:rFonts w:ascii="Times New Roman" w:hAnsi="Times New Roman" w:cs="Times New Roman"/>
          <w:bCs/>
          <w:sz w:val="24"/>
          <w:szCs w:val="24"/>
          <w:lang w:val="uk-UA"/>
        </w:rPr>
        <w:t>розглядалось на засіданні Комісії з питань захисту прав дитини</w:t>
      </w:r>
      <w:r w:rsidR="00B45D32" w:rsidRP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45D3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B45D32" w:rsidRPr="00AE43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17A3F">
        <w:rPr>
          <w:rFonts w:ascii="Times New Roman" w:hAnsi="Times New Roman" w:cs="Times New Roman"/>
          <w:bCs/>
          <w:sz w:val="24"/>
          <w:szCs w:val="24"/>
          <w:lang w:val="uk-UA"/>
        </w:rPr>
        <w:t>24 грудня 2025</w:t>
      </w:r>
      <w:r w:rsid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1A5AA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AB200CB" w14:textId="77777777" w:rsidR="00921141" w:rsidRDefault="00921141" w:rsidP="00921141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29D536FA" w14:textId="77777777" w:rsidR="00921141" w:rsidRDefault="00921141" w:rsidP="00921141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rStyle w:val="rvts9"/>
          <w:bCs/>
          <w:color w:val="000000"/>
        </w:rPr>
        <w:t xml:space="preserve">Згідно з частиною </w:t>
      </w:r>
      <w:r w:rsidRPr="00A80737">
        <w:rPr>
          <w:rStyle w:val="rvts9"/>
          <w:bCs/>
          <w:color w:val="000000"/>
        </w:rPr>
        <w:t xml:space="preserve">1 ст.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не досягла десяти років, визначається за згодою батьків.</w:t>
      </w:r>
    </w:p>
    <w:p w14:paraId="73AAD661" w14:textId="77777777" w:rsidR="00921141" w:rsidRDefault="00921141" w:rsidP="00660BF1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 xml:space="preserve">Відповідно до частини 1 та частини 2 ст. 161 Сімейного кодексу України,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14:paraId="7BEF44F7" w14:textId="77777777" w:rsidR="00921141" w:rsidRDefault="00921141" w:rsidP="00660BF1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14:paraId="2535B024" w14:textId="77777777" w:rsidR="00613B81" w:rsidRDefault="00B45D32" w:rsidP="00660BF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E7768">
        <w:rPr>
          <w:rFonts w:ascii="Times New Roman" w:hAnsi="Times New Roman" w:cs="Times New Roman"/>
          <w:sz w:val="24"/>
          <w:szCs w:val="24"/>
          <w:lang w:val="uk-UA"/>
        </w:rPr>
        <w:t>Враховуючи, що малолітн</w:t>
      </w:r>
      <w:r w:rsidR="00517A3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92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F12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517A3F" w:rsidRPr="00517A3F">
        <w:rPr>
          <w:bCs/>
          <w:sz w:val="24"/>
          <w:szCs w:val="24"/>
          <w:lang w:val="uk-UA"/>
        </w:rPr>
        <w:t xml:space="preserve">,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17A3F" w:rsidRPr="00517A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CD4D71">
        <w:rPr>
          <w:rFonts w:ascii="Times New Roman" w:hAnsi="Times New Roman" w:cs="Times New Roman"/>
          <w:bCs/>
          <w:sz w:val="24"/>
          <w:szCs w:val="24"/>
          <w:lang w:val="uk-UA"/>
        </w:rPr>
        <w:t>прожива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Pr="00CD4D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разом з 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>матір’ю</w:t>
      </w:r>
      <w:r w:rsidRPr="00CD4D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CD4D71">
        <w:rPr>
          <w:rFonts w:ascii="Times New Roman" w:hAnsi="Times New Roman" w:cs="Times New Roman"/>
          <w:sz w:val="24"/>
          <w:szCs w:val="24"/>
          <w:lang w:val="uk-UA"/>
        </w:rPr>
        <w:t>де для н</w:t>
      </w:r>
      <w:r w:rsidR="00C61714">
        <w:rPr>
          <w:rFonts w:ascii="Times New Roman" w:hAnsi="Times New Roman" w:cs="Times New Roman"/>
          <w:sz w:val="24"/>
          <w:szCs w:val="24"/>
          <w:lang w:val="uk-UA"/>
        </w:rPr>
        <w:t>еї</w:t>
      </w:r>
      <w:r w:rsidRPr="00CD4D71">
        <w:rPr>
          <w:rFonts w:ascii="Times New Roman" w:hAnsi="Times New Roman" w:cs="Times New Roman"/>
          <w:sz w:val="24"/>
          <w:szCs w:val="24"/>
          <w:lang w:val="uk-UA"/>
        </w:rPr>
        <w:t xml:space="preserve"> створені всі належні умови для виховання та гармонійного розвитку, </w:t>
      </w:r>
      <w:r w:rsidR="0092114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7E7768">
        <w:rPr>
          <w:rFonts w:ascii="Times New Roman" w:hAnsi="Times New Roman" w:cs="Times New Roman"/>
          <w:sz w:val="24"/>
          <w:szCs w:val="24"/>
          <w:lang w:val="uk-UA"/>
        </w:rPr>
        <w:t>еруючись ст.ст. 19, 160, 161 Сімейного кодексу України, враховуючи рекомендації Комісії з питань захисту прав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виконавчому комітеті Чорноморської міської ради Одеського району Одеської області</w:t>
      </w:r>
      <w:r w:rsidRPr="007E7768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A40A19">
        <w:rPr>
          <w:rFonts w:ascii="Times New Roman" w:hAnsi="Times New Roman" w:cs="Times New Roman"/>
          <w:sz w:val="24"/>
          <w:szCs w:val="24"/>
          <w:lang w:val="uk-UA"/>
        </w:rPr>
        <w:t>24 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A40A1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E7768">
        <w:rPr>
          <w:rFonts w:ascii="Times New Roman" w:hAnsi="Times New Roman" w:cs="Times New Roman"/>
          <w:sz w:val="24"/>
          <w:szCs w:val="24"/>
          <w:lang w:val="uk-UA"/>
        </w:rPr>
        <w:t xml:space="preserve"> року,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діючи </w:t>
      </w:r>
      <w:r w:rsidRPr="001317AC">
        <w:rPr>
          <w:rFonts w:ascii="Times New Roman" w:hAnsi="Times New Roman" w:cs="Times New Roman"/>
          <w:sz w:val="24"/>
          <w:szCs w:val="24"/>
          <w:lang w:val="uk-UA"/>
        </w:rPr>
        <w:t>в інтересах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</w:t>
      </w:r>
      <w:r w:rsidR="00A40A1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921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F12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A40A19" w:rsidRPr="00A40A19">
        <w:rPr>
          <w:bCs/>
          <w:sz w:val="24"/>
          <w:szCs w:val="24"/>
          <w:lang w:val="uk-UA"/>
        </w:rPr>
        <w:t xml:space="preserve">,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40A19" w:rsidRPr="00A40A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7E7768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Чорноморської міської ради Одеського району </w:t>
      </w:r>
      <w:r w:rsidRPr="00613B81">
        <w:rPr>
          <w:rFonts w:ascii="Times New Roman" w:hAnsi="Times New Roman" w:cs="Times New Roman"/>
          <w:sz w:val="24"/>
          <w:szCs w:val="24"/>
          <w:lang w:val="uk-UA"/>
        </w:rPr>
        <w:t>Одеської області як орган опіки та піклування вважає доцільн</w:t>
      </w:r>
      <w:r w:rsidR="007657A6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613B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F44" w:rsidRPr="00613B81">
        <w:rPr>
          <w:rFonts w:ascii="Times New Roman" w:hAnsi="Times New Roman" w:cs="Times New Roman"/>
          <w:sz w:val="24"/>
          <w:szCs w:val="24"/>
          <w:lang w:val="uk-UA"/>
        </w:rPr>
        <w:t>визначити місце проживання малолітньо</w:t>
      </w:r>
      <w:r w:rsidR="00A40A19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B51F12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A40A19" w:rsidRPr="00A40A19">
        <w:rPr>
          <w:bCs/>
          <w:sz w:val="24"/>
          <w:szCs w:val="24"/>
          <w:lang w:val="uk-UA"/>
        </w:rPr>
        <w:t xml:space="preserve">, </w:t>
      </w:r>
      <w:r w:rsidR="00B51F1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40A19" w:rsidRPr="00A40A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613B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9211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матір’ю </w:t>
      </w:r>
      <w:r w:rsidR="00B51F12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13B8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7B32B06" w14:textId="77777777" w:rsidR="00FB433B" w:rsidRDefault="00FB433B" w:rsidP="00875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8645C4" w14:textId="77777777" w:rsidR="00921141" w:rsidRDefault="00921141" w:rsidP="00875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2F6012" w14:textId="77777777" w:rsidR="00CC7CB6" w:rsidRDefault="00CC7CB6" w:rsidP="00875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8573A5" w14:textId="77777777" w:rsidR="00CC7CB6" w:rsidRDefault="00CC7CB6" w:rsidP="00875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B26A5E" w14:textId="77777777" w:rsidR="00613B81" w:rsidRDefault="007D21EA" w:rsidP="00875FE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В.о. н</w:t>
      </w:r>
      <w:r w:rsidR="00613B81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613B81">
        <w:rPr>
          <w:rFonts w:ascii="Times New Roman" w:hAnsi="Times New Roman"/>
          <w:sz w:val="24"/>
          <w:szCs w:val="24"/>
          <w:lang w:val="uk-UA"/>
        </w:rPr>
        <w:t xml:space="preserve"> служби у справах дітей </w:t>
      </w:r>
      <w:r w:rsidR="00613B81">
        <w:rPr>
          <w:rFonts w:ascii="Times New Roman" w:hAnsi="Times New Roman"/>
          <w:sz w:val="24"/>
          <w:szCs w:val="24"/>
          <w:lang w:val="uk-UA"/>
        </w:rPr>
        <w:tab/>
      </w:r>
      <w:r w:rsidR="00613B81">
        <w:rPr>
          <w:rFonts w:ascii="Times New Roman" w:hAnsi="Times New Roman"/>
          <w:sz w:val="24"/>
          <w:szCs w:val="24"/>
          <w:lang w:val="uk-UA"/>
        </w:rPr>
        <w:tab/>
      </w:r>
      <w:r w:rsidR="00613B81">
        <w:rPr>
          <w:rFonts w:ascii="Times New Roman" w:hAnsi="Times New Roman"/>
          <w:sz w:val="24"/>
          <w:szCs w:val="24"/>
          <w:lang w:val="uk-UA"/>
        </w:rPr>
        <w:tab/>
      </w:r>
      <w:r w:rsidR="00613B81">
        <w:rPr>
          <w:rFonts w:ascii="Times New Roman" w:hAnsi="Times New Roman"/>
          <w:sz w:val="24"/>
          <w:szCs w:val="24"/>
          <w:lang w:val="uk-UA"/>
        </w:rPr>
        <w:tab/>
      </w:r>
      <w:r w:rsidR="00613B81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14:paraId="3EA7616E" w14:textId="77777777" w:rsidR="00921141" w:rsidRDefault="00921141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651852A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06E6BAE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725E0BB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32B3CC6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CC765C7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89841B5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41DA25B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FEA6296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DD4F30D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D7D1C68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3B77DBA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15F0809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5C41557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E737CCD" w14:textId="77777777" w:rsidR="007D21EA" w:rsidRDefault="007D21EA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F87A848" w14:textId="77777777" w:rsidR="001D1AC9" w:rsidRDefault="001D1AC9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>Ольга Лісіцина 4-15-36</w:t>
      </w:r>
    </w:p>
    <w:sectPr w:rsidR="001D1AC9" w:rsidSect="00660B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21B31"/>
    <w:rsid w:val="00024474"/>
    <w:rsid w:val="000254B1"/>
    <w:rsid w:val="00030F44"/>
    <w:rsid w:val="00031360"/>
    <w:rsid w:val="00037102"/>
    <w:rsid w:val="000377E1"/>
    <w:rsid w:val="00047C4A"/>
    <w:rsid w:val="00062F40"/>
    <w:rsid w:val="00073D9C"/>
    <w:rsid w:val="000866FC"/>
    <w:rsid w:val="00086E65"/>
    <w:rsid w:val="00093641"/>
    <w:rsid w:val="00095859"/>
    <w:rsid w:val="000B4F95"/>
    <w:rsid w:val="000C6065"/>
    <w:rsid w:val="000C6380"/>
    <w:rsid w:val="000E1591"/>
    <w:rsid w:val="000E4136"/>
    <w:rsid w:val="000F728E"/>
    <w:rsid w:val="00117189"/>
    <w:rsid w:val="00117E22"/>
    <w:rsid w:val="00132189"/>
    <w:rsid w:val="001509BF"/>
    <w:rsid w:val="00150AE5"/>
    <w:rsid w:val="00154F48"/>
    <w:rsid w:val="001646AA"/>
    <w:rsid w:val="00191E0B"/>
    <w:rsid w:val="001A5AAE"/>
    <w:rsid w:val="001A7E15"/>
    <w:rsid w:val="001B1056"/>
    <w:rsid w:val="001C22B1"/>
    <w:rsid w:val="001D1AC9"/>
    <w:rsid w:val="001E05AB"/>
    <w:rsid w:val="001F33CB"/>
    <w:rsid w:val="0023012F"/>
    <w:rsid w:val="00230A7D"/>
    <w:rsid w:val="00237BC8"/>
    <w:rsid w:val="00241E77"/>
    <w:rsid w:val="00247C11"/>
    <w:rsid w:val="00250500"/>
    <w:rsid w:val="00254A5F"/>
    <w:rsid w:val="002625F9"/>
    <w:rsid w:val="00263A98"/>
    <w:rsid w:val="002640AA"/>
    <w:rsid w:val="0027640B"/>
    <w:rsid w:val="00276A7F"/>
    <w:rsid w:val="00291D1E"/>
    <w:rsid w:val="002957DC"/>
    <w:rsid w:val="002A0149"/>
    <w:rsid w:val="002D4B35"/>
    <w:rsid w:val="002D51AF"/>
    <w:rsid w:val="002E089D"/>
    <w:rsid w:val="002E1E87"/>
    <w:rsid w:val="00300F0B"/>
    <w:rsid w:val="0030263B"/>
    <w:rsid w:val="00304898"/>
    <w:rsid w:val="0030696A"/>
    <w:rsid w:val="00310B71"/>
    <w:rsid w:val="00331276"/>
    <w:rsid w:val="00342710"/>
    <w:rsid w:val="003471D4"/>
    <w:rsid w:val="003505C4"/>
    <w:rsid w:val="003636F3"/>
    <w:rsid w:val="00384C48"/>
    <w:rsid w:val="00394B18"/>
    <w:rsid w:val="003A1D94"/>
    <w:rsid w:val="003A6CE5"/>
    <w:rsid w:val="003A716B"/>
    <w:rsid w:val="003B472B"/>
    <w:rsid w:val="003B4E93"/>
    <w:rsid w:val="003C0912"/>
    <w:rsid w:val="003C233A"/>
    <w:rsid w:val="003D68BF"/>
    <w:rsid w:val="003F1EDB"/>
    <w:rsid w:val="00400A43"/>
    <w:rsid w:val="00400E8D"/>
    <w:rsid w:val="00414A5A"/>
    <w:rsid w:val="00414F43"/>
    <w:rsid w:val="004376FD"/>
    <w:rsid w:val="00442E17"/>
    <w:rsid w:val="00445F20"/>
    <w:rsid w:val="004467E4"/>
    <w:rsid w:val="00446AAA"/>
    <w:rsid w:val="0044775C"/>
    <w:rsid w:val="00471C94"/>
    <w:rsid w:val="00476BED"/>
    <w:rsid w:val="00483382"/>
    <w:rsid w:val="00487FB1"/>
    <w:rsid w:val="004C01D1"/>
    <w:rsid w:val="004D1ED7"/>
    <w:rsid w:val="004E231E"/>
    <w:rsid w:val="005011F4"/>
    <w:rsid w:val="0050261C"/>
    <w:rsid w:val="00516421"/>
    <w:rsid w:val="00517A3F"/>
    <w:rsid w:val="005219B0"/>
    <w:rsid w:val="005302A6"/>
    <w:rsid w:val="005419C4"/>
    <w:rsid w:val="00543A15"/>
    <w:rsid w:val="005470AE"/>
    <w:rsid w:val="00560950"/>
    <w:rsid w:val="005617C5"/>
    <w:rsid w:val="00574DDF"/>
    <w:rsid w:val="00596EBF"/>
    <w:rsid w:val="005B2FE9"/>
    <w:rsid w:val="005D4BCF"/>
    <w:rsid w:val="005F551D"/>
    <w:rsid w:val="006052FF"/>
    <w:rsid w:val="00612D09"/>
    <w:rsid w:val="00613B81"/>
    <w:rsid w:val="00615E01"/>
    <w:rsid w:val="006415EC"/>
    <w:rsid w:val="0064331F"/>
    <w:rsid w:val="00651B62"/>
    <w:rsid w:val="0065352A"/>
    <w:rsid w:val="00653F7E"/>
    <w:rsid w:val="00660BF1"/>
    <w:rsid w:val="00662ED8"/>
    <w:rsid w:val="00663DB3"/>
    <w:rsid w:val="00677D9F"/>
    <w:rsid w:val="006808AF"/>
    <w:rsid w:val="006965F5"/>
    <w:rsid w:val="006A3DF7"/>
    <w:rsid w:val="006B5F65"/>
    <w:rsid w:val="006C66A8"/>
    <w:rsid w:val="006C6E07"/>
    <w:rsid w:val="006D23F2"/>
    <w:rsid w:val="006D71F7"/>
    <w:rsid w:val="006F382B"/>
    <w:rsid w:val="0070035A"/>
    <w:rsid w:val="00715E5F"/>
    <w:rsid w:val="00731202"/>
    <w:rsid w:val="007411D4"/>
    <w:rsid w:val="00756548"/>
    <w:rsid w:val="007656CB"/>
    <w:rsid w:val="007657A6"/>
    <w:rsid w:val="00765824"/>
    <w:rsid w:val="007735EA"/>
    <w:rsid w:val="00777006"/>
    <w:rsid w:val="0079768D"/>
    <w:rsid w:val="007A0836"/>
    <w:rsid w:val="007B6398"/>
    <w:rsid w:val="007C6315"/>
    <w:rsid w:val="007D21EA"/>
    <w:rsid w:val="007D4AA7"/>
    <w:rsid w:val="007E1225"/>
    <w:rsid w:val="007E42A8"/>
    <w:rsid w:val="007F48CF"/>
    <w:rsid w:val="00820775"/>
    <w:rsid w:val="00821F35"/>
    <w:rsid w:val="00836DCB"/>
    <w:rsid w:val="00856ED5"/>
    <w:rsid w:val="00857274"/>
    <w:rsid w:val="00875FE7"/>
    <w:rsid w:val="008A00D3"/>
    <w:rsid w:val="008A3DA7"/>
    <w:rsid w:val="008C15AF"/>
    <w:rsid w:val="008C5CF8"/>
    <w:rsid w:val="008D1DCF"/>
    <w:rsid w:val="00903015"/>
    <w:rsid w:val="0091086C"/>
    <w:rsid w:val="00913A5E"/>
    <w:rsid w:val="00914E06"/>
    <w:rsid w:val="00921141"/>
    <w:rsid w:val="0094262A"/>
    <w:rsid w:val="00944823"/>
    <w:rsid w:val="0095744A"/>
    <w:rsid w:val="00964E69"/>
    <w:rsid w:val="00965331"/>
    <w:rsid w:val="009760C3"/>
    <w:rsid w:val="00980F6D"/>
    <w:rsid w:val="00985019"/>
    <w:rsid w:val="009A7486"/>
    <w:rsid w:val="009B4F5C"/>
    <w:rsid w:val="009D660B"/>
    <w:rsid w:val="009F49DE"/>
    <w:rsid w:val="00A2317F"/>
    <w:rsid w:val="00A40A19"/>
    <w:rsid w:val="00A5354E"/>
    <w:rsid w:val="00A574F2"/>
    <w:rsid w:val="00A57A44"/>
    <w:rsid w:val="00A80737"/>
    <w:rsid w:val="00A823F4"/>
    <w:rsid w:val="00A864BD"/>
    <w:rsid w:val="00A87C14"/>
    <w:rsid w:val="00A9304F"/>
    <w:rsid w:val="00A9514E"/>
    <w:rsid w:val="00AA3E31"/>
    <w:rsid w:val="00AD679A"/>
    <w:rsid w:val="00AD6D5F"/>
    <w:rsid w:val="00AF2B24"/>
    <w:rsid w:val="00B10216"/>
    <w:rsid w:val="00B45D32"/>
    <w:rsid w:val="00B51F12"/>
    <w:rsid w:val="00B53AB1"/>
    <w:rsid w:val="00B61645"/>
    <w:rsid w:val="00B7126A"/>
    <w:rsid w:val="00B85DAE"/>
    <w:rsid w:val="00B9165A"/>
    <w:rsid w:val="00B931C4"/>
    <w:rsid w:val="00BA0EA4"/>
    <w:rsid w:val="00BA4AA8"/>
    <w:rsid w:val="00BB145E"/>
    <w:rsid w:val="00BC00ED"/>
    <w:rsid w:val="00BD7666"/>
    <w:rsid w:val="00BF364A"/>
    <w:rsid w:val="00C059E0"/>
    <w:rsid w:val="00C0684F"/>
    <w:rsid w:val="00C10ED0"/>
    <w:rsid w:val="00C14320"/>
    <w:rsid w:val="00C226AA"/>
    <w:rsid w:val="00C51331"/>
    <w:rsid w:val="00C56107"/>
    <w:rsid w:val="00C5731B"/>
    <w:rsid w:val="00C61714"/>
    <w:rsid w:val="00C64A77"/>
    <w:rsid w:val="00C8683D"/>
    <w:rsid w:val="00C9147C"/>
    <w:rsid w:val="00C94CD1"/>
    <w:rsid w:val="00C95C6C"/>
    <w:rsid w:val="00C971A4"/>
    <w:rsid w:val="00CA7101"/>
    <w:rsid w:val="00CC67DF"/>
    <w:rsid w:val="00CC75A4"/>
    <w:rsid w:val="00CC7CB6"/>
    <w:rsid w:val="00CE070A"/>
    <w:rsid w:val="00CE6458"/>
    <w:rsid w:val="00D232FE"/>
    <w:rsid w:val="00D32BFC"/>
    <w:rsid w:val="00D47BA7"/>
    <w:rsid w:val="00D51371"/>
    <w:rsid w:val="00D546CF"/>
    <w:rsid w:val="00D57E20"/>
    <w:rsid w:val="00D618EA"/>
    <w:rsid w:val="00D7075F"/>
    <w:rsid w:val="00D9289D"/>
    <w:rsid w:val="00DB19E4"/>
    <w:rsid w:val="00DB2834"/>
    <w:rsid w:val="00DC04F1"/>
    <w:rsid w:val="00DD503D"/>
    <w:rsid w:val="00DF229E"/>
    <w:rsid w:val="00E10B77"/>
    <w:rsid w:val="00E22B5D"/>
    <w:rsid w:val="00E548A9"/>
    <w:rsid w:val="00E55057"/>
    <w:rsid w:val="00E70688"/>
    <w:rsid w:val="00E83ED9"/>
    <w:rsid w:val="00E9207C"/>
    <w:rsid w:val="00EA3C31"/>
    <w:rsid w:val="00EA6850"/>
    <w:rsid w:val="00EB1E72"/>
    <w:rsid w:val="00ED55BE"/>
    <w:rsid w:val="00EE0533"/>
    <w:rsid w:val="00EE4675"/>
    <w:rsid w:val="00EE6A5D"/>
    <w:rsid w:val="00EF35D0"/>
    <w:rsid w:val="00F02CC9"/>
    <w:rsid w:val="00F079A9"/>
    <w:rsid w:val="00F358EC"/>
    <w:rsid w:val="00F67184"/>
    <w:rsid w:val="00F70CD2"/>
    <w:rsid w:val="00F72256"/>
    <w:rsid w:val="00F72FA8"/>
    <w:rsid w:val="00F873D3"/>
    <w:rsid w:val="00FA1111"/>
    <w:rsid w:val="00FA37DB"/>
    <w:rsid w:val="00FA432B"/>
    <w:rsid w:val="00FA453D"/>
    <w:rsid w:val="00FA6DB2"/>
    <w:rsid w:val="00FA718F"/>
    <w:rsid w:val="00FB21B5"/>
    <w:rsid w:val="00FB433B"/>
    <w:rsid w:val="00FB58A0"/>
    <w:rsid w:val="00FC18D5"/>
    <w:rsid w:val="00FD1707"/>
    <w:rsid w:val="00FF6C13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75ED26"/>
  <w15:docId w15:val="{6C3FF5D9-6AC0-4753-A29C-295A7185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BC00ED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Основний текст Знак"/>
    <w:basedOn w:val="a0"/>
    <w:link w:val="aa"/>
    <w:rsid w:val="00BC00ED"/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A23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5557-3189-4883-B919-3844454E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4635</TotalTime>
  <Pages>3</Pages>
  <Words>4061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62</cp:revision>
  <cp:lastPrinted>2026-01-08T09:30:00Z</cp:lastPrinted>
  <dcterms:created xsi:type="dcterms:W3CDTF">2018-03-19T13:17:00Z</dcterms:created>
  <dcterms:modified xsi:type="dcterms:W3CDTF">2026-02-02T09:17:00Z</dcterms:modified>
</cp:coreProperties>
</file>