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EF27E" w14:textId="05D43C3A" w:rsidR="00336655" w:rsidRPr="006C3BA6" w:rsidRDefault="00336655" w:rsidP="007A69AA">
      <w:pPr>
        <w:tabs>
          <w:tab w:val="left" w:pos="0"/>
          <w:tab w:val="left" w:pos="993"/>
        </w:tabs>
        <w:spacing w:after="0" w:line="240" w:lineRule="auto"/>
        <w:jc w:val="right"/>
        <w:rPr>
          <w:rFonts w:ascii="Times New Roman" w:hAnsi="Times New Roman" w:cs="Times New Roman"/>
          <w:b/>
          <w:sz w:val="24"/>
          <w:szCs w:val="24"/>
          <w:lang w:val="uk-UA"/>
        </w:rPr>
      </w:pPr>
      <w:r w:rsidRPr="006C3BA6">
        <w:rPr>
          <w:rFonts w:ascii="Times New Roman" w:hAnsi="Times New Roman" w:cs="Times New Roman"/>
          <w:b/>
          <w:sz w:val="24"/>
          <w:szCs w:val="24"/>
          <w:lang w:val="uk-UA"/>
        </w:rPr>
        <w:t xml:space="preserve">                                                                                                                          </w:t>
      </w:r>
    </w:p>
    <w:p w14:paraId="37098AE9" w14:textId="1F2131B8" w:rsidR="00E44CC9" w:rsidRPr="006C3BA6" w:rsidRDefault="00170BF9" w:rsidP="007A69AA">
      <w:pPr>
        <w:tabs>
          <w:tab w:val="left" w:pos="0"/>
          <w:tab w:val="left" w:pos="993"/>
        </w:tabs>
        <w:spacing w:after="0" w:line="240" w:lineRule="auto"/>
        <w:jc w:val="center"/>
        <w:rPr>
          <w:rFonts w:ascii="Times New Roman" w:hAnsi="Times New Roman" w:cs="Times New Roman"/>
          <w:b/>
          <w:sz w:val="24"/>
          <w:szCs w:val="24"/>
          <w:lang w:val="uk-UA"/>
        </w:rPr>
      </w:pPr>
      <w:r w:rsidRPr="006C3BA6">
        <w:rPr>
          <w:rFonts w:ascii="Times New Roman" w:hAnsi="Times New Roman" w:cs="Times New Roman"/>
          <w:b/>
          <w:sz w:val="24"/>
          <w:szCs w:val="24"/>
          <w:lang w:val="uk-UA"/>
        </w:rPr>
        <w:t xml:space="preserve">Проєкт порядку денного </w:t>
      </w:r>
    </w:p>
    <w:p w14:paraId="0422CF2F" w14:textId="664E9052" w:rsidR="00E44CC9" w:rsidRPr="006C3BA6" w:rsidRDefault="00E44CC9" w:rsidP="007A69AA">
      <w:pPr>
        <w:tabs>
          <w:tab w:val="left" w:pos="993"/>
        </w:tabs>
        <w:spacing w:after="0" w:line="240" w:lineRule="auto"/>
        <w:jc w:val="center"/>
        <w:rPr>
          <w:rFonts w:ascii="Times New Roman" w:hAnsi="Times New Roman" w:cs="Times New Roman"/>
          <w:b/>
          <w:sz w:val="24"/>
          <w:szCs w:val="24"/>
          <w:lang w:val="uk-UA"/>
        </w:rPr>
      </w:pPr>
      <w:r w:rsidRPr="006C3BA6">
        <w:rPr>
          <w:rFonts w:ascii="Times New Roman" w:hAnsi="Times New Roman" w:cs="Times New Roman"/>
          <w:b/>
          <w:sz w:val="24"/>
          <w:szCs w:val="24"/>
          <w:lang w:val="uk-UA"/>
        </w:rPr>
        <w:t xml:space="preserve">засідання постійної комісії з фінансово-економічних питань, бюджету, інвестицій та  комунальної власності VІІІ скликання </w:t>
      </w:r>
      <w:r w:rsidR="00625CC1" w:rsidRPr="006C3BA6">
        <w:rPr>
          <w:rFonts w:ascii="Times New Roman" w:hAnsi="Times New Roman" w:cs="Times New Roman"/>
          <w:b/>
          <w:sz w:val="24"/>
          <w:szCs w:val="24"/>
          <w:lang w:val="uk-UA"/>
        </w:rPr>
        <w:t xml:space="preserve">від  </w:t>
      </w:r>
      <w:r w:rsidR="003F7DD1" w:rsidRPr="006C3BA6">
        <w:rPr>
          <w:rFonts w:ascii="Times New Roman" w:hAnsi="Times New Roman" w:cs="Times New Roman"/>
          <w:b/>
          <w:sz w:val="24"/>
          <w:szCs w:val="24"/>
          <w:lang w:val="uk-UA"/>
        </w:rPr>
        <w:t>0</w:t>
      </w:r>
      <w:r w:rsidR="002A63A8" w:rsidRPr="006C3BA6">
        <w:rPr>
          <w:rFonts w:ascii="Times New Roman" w:hAnsi="Times New Roman" w:cs="Times New Roman"/>
          <w:b/>
          <w:sz w:val="24"/>
          <w:szCs w:val="24"/>
          <w:lang w:val="uk-UA"/>
        </w:rPr>
        <w:t>5</w:t>
      </w:r>
      <w:r w:rsidR="00625CC1" w:rsidRPr="006C3BA6">
        <w:rPr>
          <w:rFonts w:ascii="Times New Roman" w:hAnsi="Times New Roman" w:cs="Times New Roman"/>
          <w:b/>
          <w:sz w:val="24"/>
          <w:szCs w:val="24"/>
          <w:lang w:val="uk-UA"/>
        </w:rPr>
        <w:t>.0</w:t>
      </w:r>
      <w:r w:rsidR="003F7DD1" w:rsidRPr="006C3BA6">
        <w:rPr>
          <w:rFonts w:ascii="Times New Roman" w:hAnsi="Times New Roman" w:cs="Times New Roman"/>
          <w:b/>
          <w:sz w:val="24"/>
          <w:szCs w:val="24"/>
          <w:lang w:val="uk-UA"/>
        </w:rPr>
        <w:t>2</w:t>
      </w:r>
      <w:r w:rsidR="00625CC1" w:rsidRPr="006C3BA6">
        <w:rPr>
          <w:rFonts w:ascii="Times New Roman" w:hAnsi="Times New Roman" w:cs="Times New Roman"/>
          <w:b/>
          <w:sz w:val="24"/>
          <w:szCs w:val="24"/>
          <w:lang w:val="uk-UA"/>
        </w:rPr>
        <w:t>.2026</w:t>
      </w:r>
    </w:p>
    <w:p w14:paraId="64FD61B3" w14:textId="77777777" w:rsidR="00625CC1" w:rsidRPr="006C3BA6" w:rsidRDefault="00625CC1" w:rsidP="007A69AA">
      <w:pPr>
        <w:tabs>
          <w:tab w:val="left" w:pos="993"/>
        </w:tabs>
        <w:spacing w:after="0" w:line="240" w:lineRule="auto"/>
        <w:jc w:val="center"/>
        <w:rPr>
          <w:rFonts w:ascii="Times New Roman" w:hAnsi="Times New Roman" w:cs="Times New Roman"/>
          <w:b/>
          <w:color w:val="FF0000"/>
          <w:sz w:val="24"/>
          <w:szCs w:val="24"/>
          <w:lang w:val="uk-UA"/>
        </w:rPr>
      </w:pPr>
    </w:p>
    <w:p w14:paraId="4672FCF0" w14:textId="77777777" w:rsidR="00E44CC9" w:rsidRPr="006C3BA6" w:rsidRDefault="00E44CC9" w:rsidP="007A69AA">
      <w:pPr>
        <w:tabs>
          <w:tab w:val="left" w:pos="993"/>
        </w:tabs>
        <w:spacing w:after="0" w:line="240" w:lineRule="auto"/>
        <w:jc w:val="center"/>
        <w:rPr>
          <w:rFonts w:ascii="Times New Roman" w:hAnsi="Times New Roman" w:cs="Times New Roman"/>
          <w:b/>
          <w:sz w:val="24"/>
          <w:szCs w:val="24"/>
          <w:lang w:val="uk-UA"/>
        </w:rPr>
      </w:pPr>
    </w:p>
    <w:p w14:paraId="290BC584" w14:textId="3886FF01" w:rsidR="00625CC1" w:rsidRPr="006C3BA6" w:rsidRDefault="00E41CB8" w:rsidP="00625CC1">
      <w:pPr>
        <w:tabs>
          <w:tab w:val="left" w:pos="993"/>
          <w:tab w:val="left" w:pos="5145"/>
        </w:tabs>
        <w:spacing w:after="0" w:line="240" w:lineRule="auto"/>
        <w:rPr>
          <w:rFonts w:ascii="Times New Roman" w:hAnsi="Times New Roman" w:cs="Times New Roman"/>
          <w:sz w:val="24"/>
          <w:szCs w:val="24"/>
          <w:lang w:val="uk-UA"/>
        </w:rPr>
      </w:pPr>
      <w:r w:rsidRPr="006C3BA6">
        <w:rPr>
          <w:rFonts w:ascii="Times New Roman" w:hAnsi="Times New Roman" w:cs="Times New Roman"/>
          <w:sz w:val="24"/>
          <w:szCs w:val="24"/>
          <w:lang w:val="uk-UA"/>
        </w:rPr>
        <w:t xml:space="preserve">          </w:t>
      </w:r>
      <w:r w:rsidR="00625CC1" w:rsidRPr="006C3BA6">
        <w:rPr>
          <w:rFonts w:ascii="Times New Roman" w:hAnsi="Times New Roman" w:cs="Times New Roman"/>
          <w:sz w:val="24"/>
          <w:szCs w:val="24"/>
          <w:lang w:val="uk-UA"/>
        </w:rPr>
        <w:t xml:space="preserve"> м. Чорноморськ                                                                      </w:t>
      </w:r>
      <w:r w:rsidR="003F7DD1" w:rsidRPr="006C3BA6">
        <w:rPr>
          <w:rFonts w:ascii="Times New Roman" w:hAnsi="Times New Roman" w:cs="Times New Roman"/>
          <w:sz w:val="24"/>
          <w:szCs w:val="24"/>
          <w:lang w:val="uk-UA"/>
        </w:rPr>
        <w:t xml:space="preserve">       </w:t>
      </w:r>
      <w:r w:rsidR="00625CC1" w:rsidRPr="006C3BA6">
        <w:rPr>
          <w:rFonts w:ascii="Times New Roman" w:hAnsi="Times New Roman" w:cs="Times New Roman"/>
          <w:sz w:val="24"/>
          <w:szCs w:val="24"/>
          <w:lang w:val="uk-UA"/>
        </w:rPr>
        <w:t xml:space="preserve">  </w:t>
      </w:r>
      <w:r w:rsidR="003F7DD1" w:rsidRPr="006C3BA6">
        <w:rPr>
          <w:rFonts w:ascii="Times New Roman" w:hAnsi="Times New Roman" w:cs="Times New Roman"/>
          <w:sz w:val="24"/>
          <w:szCs w:val="24"/>
          <w:lang w:val="uk-UA"/>
        </w:rPr>
        <w:t xml:space="preserve">Зала засідань </w:t>
      </w:r>
      <w:r w:rsidR="00625CC1" w:rsidRPr="006C3BA6">
        <w:rPr>
          <w:rFonts w:ascii="Times New Roman" w:hAnsi="Times New Roman" w:cs="Times New Roman"/>
          <w:sz w:val="24"/>
          <w:szCs w:val="24"/>
          <w:lang w:val="uk-UA"/>
        </w:rPr>
        <w:t xml:space="preserve"> </w:t>
      </w:r>
    </w:p>
    <w:p w14:paraId="43A50FCD" w14:textId="77124422" w:rsidR="00625CC1" w:rsidRPr="006C3BA6" w:rsidRDefault="00625CC1" w:rsidP="00625CC1">
      <w:pPr>
        <w:tabs>
          <w:tab w:val="left" w:pos="993"/>
          <w:tab w:val="left" w:pos="5145"/>
        </w:tabs>
        <w:spacing w:after="0" w:line="240" w:lineRule="auto"/>
        <w:rPr>
          <w:rFonts w:ascii="Times New Roman" w:hAnsi="Times New Roman" w:cs="Times New Roman"/>
          <w:b/>
          <w:bCs/>
          <w:sz w:val="24"/>
          <w:szCs w:val="24"/>
          <w:lang w:val="uk-UA"/>
        </w:rPr>
      </w:pPr>
      <w:r w:rsidRPr="006C3BA6">
        <w:rPr>
          <w:rFonts w:ascii="Times New Roman" w:hAnsi="Times New Roman" w:cs="Times New Roman"/>
          <w:sz w:val="24"/>
          <w:szCs w:val="24"/>
          <w:lang w:val="uk-UA"/>
        </w:rPr>
        <w:tab/>
      </w:r>
      <w:r w:rsidRPr="006C3BA6">
        <w:rPr>
          <w:rFonts w:ascii="Times New Roman" w:hAnsi="Times New Roman" w:cs="Times New Roman"/>
          <w:sz w:val="24"/>
          <w:szCs w:val="24"/>
          <w:lang w:val="uk-UA"/>
        </w:rPr>
        <w:tab/>
      </w:r>
      <w:r w:rsidRPr="006C3BA6">
        <w:rPr>
          <w:rFonts w:ascii="Times New Roman" w:hAnsi="Times New Roman" w:cs="Times New Roman"/>
          <w:sz w:val="24"/>
          <w:szCs w:val="24"/>
          <w:lang w:val="uk-UA"/>
        </w:rPr>
        <w:tab/>
      </w:r>
      <w:r w:rsidRPr="006C3BA6">
        <w:rPr>
          <w:rFonts w:ascii="Times New Roman" w:hAnsi="Times New Roman" w:cs="Times New Roman"/>
          <w:sz w:val="24"/>
          <w:szCs w:val="24"/>
          <w:lang w:val="uk-UA"/>
        </w:rPr>
        <w:tab/>
        <w:t xml:space="preserve">                 </w:t>
      </w:r>
      <w:r w:rsidR="003F7DD1" w:rsidRPr="006C3BA6">
        <w:rPr>
          <w:rFonts w:ascii="Times New Roman" w:hAnsi="Times New Roman" w:cs="Times New Roman"/>
          <w:b/>
          <w:bCs/>
          <w:sz w:val="24"/>
          <w:szCs w:val="24"/>
          <w:lang w:val="uk-UA"/>
        </w:rPr>
        <w:t>1</w:t>
      </w:r>
      <w:r w:rsidR="002A63A8" w:rsidRPr="006C3BA6">
        <w:rPr>
          <w:rFonts w:ascii="Times New Roman" w:hAnsi="Times New Roman" w:cs="Times New Roman"/>
          <w:b/>
          <w:bCs/>
          <w:sz w:val="24"/>
          <w:szCs w:val="24"/>
          <w:lang w:val="uk-UA"/>
        </w:rPr>
        <w:t>1</w:t>
      </w:r>
      <w:r w:rsidR="003F7DD1" w:rsidRPr="006C3BA6">
        <w:rPr>
          <w:rFonts w:ascii="Times New Roman" w:hAnsi="Times New Roman" w:cs="Times New Roman"/>
          <w:b/>
          <w:bCs/>
          <w:sz w:val="24"/>
          <w:szCs w:val="24"/>
          <w:lang w:val="uk-UA"/>
        </w:rPr>
        <w:t>.00</w:t>
      </w:r>
    </w:p>
    <w:p w14:paraId="35332CAF" w14:textId="67DB7D50" w:rsidR="00625CC1" w:rsidRPr="006C3BA6" w:rsidRDefault="00625CC1" w:rsidP="00625CC1">
      <w:pPr>
        <w:tabs>
          <w:tab w:val="left" w:pos="993"/>
          <w:tab w:val="left" w:pos="5145"/>
        </w:tabs>
        <w:spacing w:after="0" w:line="240" w:lineRule="auto"/>
        <w:rPr>
          <w:rFonts w:ascii="Times New Roman" w:hAnsi="Times New Roman" w:cs="Times New Roman"/>
          <w:sz w:val="24"/>
          <w:szCs w:val="24"/>
          <w:lang w:val="uk-UA"/>
        </w:rPr>
      </w:pPr>
    </w:p>
    <w:tbl>
      <w:tblPr>
        <w:tblStyle w:val="ab"/>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9265"/>
      </w:tblGrid>
      <w:tr w:rsidR="006C3BA6" w:rsidRPr="0089531B" w14:paraId="0917ECE3" w14:textId="77777777" w:rsidTr="006C3BA6">
        <w:tc>
          <w:tcPr>
            <w:tcW w:w="516" w:type="dxa"/>
            <w:hideMark/>
          </w:tcPr>
          <w:p w14:paraId="2D957155"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t>1.</w:t>
            </w:r>
          </w:p>
        </w:tc>
        <w:tc>
          <w:tcPr>
            <w:tcW w:w="9265" w:type="dxa"/>
            <w:hideMark/>
          </w:tcPr>
          <w:p w14:paraId="592999C0" w14:textId="77777777" w:rsidR="006C3BA6" w:rsidRPr="006C3BA6" w:rsidRDefault="006C3BA6">
            <w:pPr>
              <w:spacing w:after="0" w:line="240" w:lineRule="auto"/>
              <w:ind w:right="-31"/>
              <w:jc w:val="both"/>
              <w:rPr>
                <w:rFonts w:ascii="Times New Roman" w:hAnsi="Times New Roman" w:cs="Times New Roman"/>
                <w:sz w:val="24"/>
                <w:szCs w:val="24"/>
                <w:lang w:val="uk-UA"/>
              </w:rPr>
            </w:pPr>
            <w:r w:rsidRPr="006C3BA6">
              <w:rPr>
                <w:rFonts w:ascii="Times New Roman" w:hAnsi="Times New Roman" w:cs="Times New Roman"/>
                <w:sz w:val="24"/>
                <w:szCs w:val="24"/>
                <w:lang w:val="uk-UA"/>
              </w:rPr>
              <w:t xml:space="preserve">Про внесення змін до Міської цільової програми розвитку культури та мистецтва Чорноморської міської територіальної громади на 2022-2025 роки, затвердженої рішенням Чорноморської міської ради Одеського району Одеської області від 04.02.2022 № 180-VIII (зі змінами). </w:t>
            </w:r>
          </w:p>
          <w:p w14:paraId="2BFC4CB8" w14:textId="3E860EF7" w:rsidR="006C3BA6" w:rsidRPr="006C3BA6" w:rsidRDefault="006C3BA6">
            <w:pPr>
              <w:spacing w:after="0" w:line="240" w:lineRule="auto"/>
              <w:ind w:right="-31"/>
              <w:jc w:val="both"/>
              <w:rPr>
                <w:rFonts w:ascii="Times New Roman" w:hAnsi="Times New Roman" w:cs="Times New Roman"/>
                <w:sz w:val="24"/>
                <w:szCs w:val="24"/>
                <w:lang w:val="uk-UA"/>
              </w:rPr>
            </w:pPr>
          </w:p>
        </w:tc>
      </w:tr>
      <w:tr w:rsidR="006C3BA6" w:rsidRPr="006C3BA6" w14:paraId="72BF7069" w14:textId="77777777" w:rsidTr="006C3BA6">
        <w:tc>
          <w:tcPr>
            <w:tcW w:w="516" w:type="dxa"/>
            <w:hideMark/>
          </w:tcPr>
          <w:p w14:paraId="75E78339"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t>2.</w:t>
            </w:r>
          </w:p>
        </w:tc>
        <w:tc>
          <w:tcPr>
            <w:tcW w:w="9265" w:type="dxa"/>
            <w:hideMark/>
          </w:tcPr>
          <w:p w14:paraId="4DA21BD7" w14:textId="77777777" w:rsidR="006C3BA6" w:rsidRPr="006C3BA6" w:rsidRDefault="006C3BA6">
            <w:pPr>
              <w:spacing w:after="0" w:line="240" w:lineRule="auto"/>
              <w:jc w:val="both"/>
              <w:rPr>
                <w:rFonts w:ascii="Times New Roman" w:hAnsi="Times New Roman" w:cs="Times New Roman"/>
                <w:sz w:val="24"/>
                <w:szCs w:val="24"/>
                <w:lang w:val="uk-UA"/>
              </w:rPr>
            </w:pPr>
            <w:r w:rsidRPr="006C3BA6">
              <w:rPr>
                <w:rFonts w:ascii="Times New Roman" w:hAnsi="Times New Roman" w:cs="Times New Roman"/>
                <w:sz w:val="24"/>
                <w:szCs w:val="24"/>
                <w:lang w:val="uk-UA"/>
              </w:rPr>
              <w:t>Про затвердження Міської цільової програми розвитку культури та мистецтва Чорноморської міської територіальної громади на 2026-2030 роки.</w:t>
            </w:r>
          </w:p>
          <w:p w14:paraId="5F12E3F1" w14:textId="37F8EAF4" w:rsidR="006C3BA6" w:rsidRPr="006C3BA6" w:rsidRDefault="006C3BA6">
            <w:pPr>
              <w:spacing w:after="0" w:line="240" w:lineRule="auto"/>
              <w:ind w:right="-31"/>
              <w:jc w:val="both"/>
              <w:rPr>
                <w:rFonts w:ascii="Times New Roman" w:hAnsi="Times New Roman" w:cs="Times New Roman"/>
                <w:sz w:val="24"/>
                <w:szCs w:val="24"/>
                <w:lang w:val="uk-UA"/>
              </w:rPr>
            </w:pPr>
          </w:p>
        </w:tc>
      </w:tr>
      <w:tr w:rsidR="006C3BA6" w:rsidRPr="0089531B" w14:paraId="53C4CB31" w14:textId="77777777" w:rsidTr="006C3BA6">
        <w:tc>
          <w:tcPr>
            <w:tcW w:w="516" w:type="dxa"/>
            <w:hideMark/>
          </w:tcPr>
          <w:p w14:paraId="35486082"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t>3.</w:t>
            </w:r>
          </w:p>
        </w:tc>
        <w:tc>
          <w:tcPr>
            <w:tcW w:w="9265" w:type="dxa"/>
            <w:hideMark/>
          </w:tcPr>
          <w:p w14:paraId="34AB3883" w14:textId="77777777" w:rsidR="006C3BA6" w:rsidRPr="006C3BA6" w:rsidRDefault="006C3BA6">
            <w:pPr>
              <w:pStyle w:val="af0"/>
              <w:jc w:val="both"/>
              <w:rPr>
                <w:rFonts w:ascii="Times New Roman" w:hAnsi="Times New Roman" w:cs="Times New Roman"/>
                <w:sz w:val="24"/>
                <w:szCs w:val="24"/>
                <w:lang w:val="uk-UA"/>
              </w:rPr>
            </w:pPr>
            <w:r w:rsidRPr="006C3BA6">
              <w:rPr>
                <w:rFonts w:ascii="Times New Roman" w:hAnsi="Times New Roman" w:cs="Times New Roman"/>
                <w:sz w:val="24"/>
                <w:szCs w:val="24"/>
                <w:lang w:val="uk-UA"/>
              </w:rPr>
              <w:t xml:space="preserve">Про внесення змін до Міської цільової програми розвитку земельних відносин </w:t>
            </w:r>
            <w:r w:rsidRPr="006C3BA6">
              <w:rPr>
                <w:rFonts w:ascii="Times New Roman" w:hAnsi="Times New Roman" w:cs="Times New Roman"/>
                <w:sz w:val="24"/>
                <w:szCs w:val="24"/>
                <w:lang w:val="uk-UA" w:eastAsia="ar-SA"/>
              </w:rPr>
              <w:t>Чорноморської міської територіальної громади</w:t>
            </w:r>
            <w:r w:rsidRPr="006C3BA6">
              <w:rPr>
                <w:rFonts w:ascii="Times New Roman" w:hAnsi="Times New Roman" w:cs="Times New Roman"/>
                <w:sz w:val="24"/>
                <w:szCs w:val="24"/>
                <w:lang w:val="uk-UA"/>
              </w:rPr>
              <w:t xml:space="preserve"> на 2025-2027 роки, затвердженої рішенням Чорноморської міської ради Одеського району Одеської області  від 11.04.2025 № 818-VIII.</w:t>
            </w:r>
          </w:p>
          <w:p w14:paraId="27A3D8E7" w14:textId="635A6895" w:rsidR="006C3BA6" w:rsidRPr="006C3BA6" w:rsidRDefault="006C3BA6">
            <w:pPr>
              <w:spacing w:after="0" w:line="240" w:lineRule="auto"/>
              <w:jc w:val="both"/>
              <w:rPr>
                <w:rFonts w:ascii="Times New Roman" w:hAnsi="Times New Roman" w:cs="Times New Roman"/>
                <w:sz w:val="24"/>
                <w:szCs w:val="24"/>
                <w:lang w:val="uk-UA"/>
              </w:rPr>
            </w:pPr>
          </w:p>
        </w:tc>
      </w:tr>
      <w:tr w:rsidR="006C3BA6" w:rsidRPr="0089531B" w14:paraId="27388E03" w14:textId="77777777" w:rsidTr="006C3BA6">
        <w:tc>
          <w:tcPr>
            <w:tcW w:w="516" w:type="dxa"/>
            <w:hideMark/>
          </w:tcPr>
          <w:p w14:paraId="3FB3F643"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t>4.</w:t>
            </w:r>
          </w:p>
        </w:tc>
        <w:tc>
          <w:tcPr>
            <w:tcW w:w="9265" w:type="dxa"/>
            <w:hideMark/>
          </w:tcPr>
          <w:p w14:paraId="75FB2B8C" w14:textId="77777777" w:rsidR="006C3BA6" w:rsidRPr="006C3BA6" w:rsidRDefault="006C3BA6">
            <w:pPr>
              <w:spacing w:after="0" w:line="240" w:lineRule="auto"/>
              <w:jc w:val="both"/>
              <w:rPr>
                <w:rFonts w:ascii="Times New Roman" w:hAnsi="Times New Roman" w:cs="Times New Roman"/>
                <w:sz w:val="24"/>
                <w:szCs w:val="24"/>
                <w:lang w:val="uk-UA"/>
              </w:rPr>
            </w:pPr>
            <w:r w:rsidRPr="006C3BA6">
              <w:rPr>
                <w:rFonts w:ascii="Times New Roman" w:hAnsi="Times New Roman" w:cs="Times New Roman"/>
                <w:sz w:val="24"/>
                <w:szCs w:val="24"/>
                <w:lang w:val="uk-UA"/>
              </w:rPr>
              <w:t>Про     внесення     змін    до    Міської   цільової програми   охорони   довкілля,     раціонального    використання       природних      ресурсів         та     забезпечення         екологічної       безпеки      на  території Чорноморської міської територіальної  громади     на    2024-2028  роки,    затвердженої рішенням      Чорноморської      міської       ради Одеського      району    Одеської      області   від 12.04.2024 № 562-VІІІ (зі змінами).</w:t>
            </w:r>
          </w:p>
          <w:p w14:paraId="3FC29771" w14:textId="1E6B0315" w:rsidR="006C3BA6" w:rsidRPr="006C3BA6" w:rsidRDefault="006C3BA6">
            <w:pPr>
              <w:spacing w:after="0" w:line="240" w:lineRule="auto"/>
              <w:jc w:val="both"/>
              <w:rPr>
                <w:rFonts w:ascii="Times New Roman" w:hAnsi="Times New Roman" w:cs="Times New Roman"/>
                <w:b/>
                <w:bCs/>
                <w:sz w:val="24"/>
                <w:szCs w:val="24"/>
                <w:lang w:val="uk-UA"/>
              </w:rPr>
            </w:pPr>
          </w:p>
        </w:tc>
      </w:tr>
      <w:tr w:rsidR="006C3BA6" w:rsidRPr="006C3BA6" w14:paraId="2E8D3018" w14:textId="77777777" w:rsidTr="006C3BA6">
        <w:tc>
          <w:tcPr>
            <w:tcW w:w="516" w:type="dxa"/>
            <w:hideMark/>
          </w:tcPr>
          <w:p w14:paraId="3FACD943"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t>5.</w:t>
            </w:r>
          </w:p>
        </w:tc>
        <w:tc>
          <w:tcPr>
            <w:tcW w:w="9265" w:type="dxa"/>
            <w:hideMark/>
          </w:tcPr>
          <w:p w14:paraId="6517C6D0" w14:textId="77777777" w:rsidR="006C3BA6" w:rsidRPr="006C3BA6" w:rsidRDefault="006C3BA6">
            <w:pPr>
              <w:spacing w:after="0" w:line="240" w:lineRule="auto"/>
              <w:jc w:val="both"/>
              <w:rPr>
                <w:rFonts w:ascii="Times New Roman" w:hAnsi="Times New Roman" w:cs="Times New Roman"/>
                <w:sz w:val="24"/>
                <w:szCs w:val="24"/>
                <w:lang w:val="uk-UA"/>
              </w:rPr>
            </w:pPr>
            <w:r w:rsidRPr="006C3BA6">
              <w:rPr>
                <w:rFonts w:ascii="Times New Roman" w:hAnsi="Times New Roman" w:cs="Times New Roman"/>
                <w:sz w:val="24"/>
                <w:szCs w:val="24"/>
                <w:lang w:val="uk-UA"/>
              </w:rPr>
              <w:t>Про затвердження Міської цільової програми розвитку освіти Чорноморської міської територіальної громади на 2026-2030 роки.</w:t>
            </w:r>
          </w:p>
          <w:p w14:paraId="5C3313D8" w14:textId="0A620623" w:rsidR="006C3BA6" w:rsidRPr="006C3BA6" w:rsidRDefault="006C3BA6">
            <w:pPr>
              <w:spacing w:after="0" w:line="240" w:lineRule="auto"/>
              <w:jc w:val="both"/>
              <w:rPr>
                <w:rFonts w:ascii="Times New Roman" w:hAnsi="Times New Roman" w:cs="Times New Roman"/>
                <w:sz w:val="24"/>
                <w:szCs w:val="24"/>
                <w:lang w:val="uk-UA"/>
              </w:rPr>
            </w:pPr>
          </w:p>
        </w:tc>
      </w:tr>
      <w:tr w:rsidR="006C3BA6" w:rsidRPr="0089531B" w14:paraId="2F42F9CC" w14:textId="77777777" w:rsidTr="006C3BA6">
        <w:tc>
          <w:tcPr>
            <w:tcW w:w="516" w:type="dxa"/>
            <w:hideMark/>
          </w:tcPr>
          <w:p w14:paraId="797ACE66"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t>6.</w:t>
            </w:r>
          </w:p>
        </w:tc>
        <w:tc>
          <w:tcPr>
            <w:tcW w:w="9265" w:type="dxa"/>
            <w:hideMark/>
          </w:tcPr>
          <w:p w14:paraId="774D1C68" w14:textId="77777777" w:rsidR="006C3BA6" w:rsidRPr="006C3BA6" w:rsidRDefault="006C3BA6">
            <w:pPr>
              <w:spacing w:after="0" w:line="240" w:lineRule="auto"/>
              <w:jc w:val="both"/>
              <w:rPr>
                <w:rFonts w:ascii="Times New Roman" w:eastAsia="MS Mincho" w:hAnsi="Times New Roman" w:cs="Times New Roman"/>
                <w:sz w:val="24"/>
                <w:szCs w:val="24"/>
                <w:lang w:val="uk-UA"/>
              </w:rPr>
            </w:pPr>
            <w:r w:rsidRPr="006C3BA6">
              <w:rPr>
                <w:rFonts w:ascii="Times New Roman" w:eastAsia="MS Mincho" w:hAnsi="Times New Roman" w:cs="Times New Roman"/>
                <w:sz w:val="24"/>
                <w:szCs w:val="24"/>
                <w:lang w:val="uk-UA"/>
              </w:rPr>
              <w:t xml:space="preserve">Про внесення змін до </w:t>
            </w:r>
            <w:r w:rsidRPr="006C3BA6">
              <w:rPr>
                <w:rStyle w:val="FontStyle31"/>
                <w:b w:val="0"/>
                <w:bCs w:val="0"/>
                <w:sz w:val="24"/>
                <w:szCs w:val="24"/>
                <w:lang w:val="uk-UA"/>
              </w:rPr>
              <w:t>Міської цільової програми відпочинку  та  оздоровлення дітей на 2022 - 2025 роки,</w:t>
            </w:r>
            <w:r w:rsidRPr="006C3BA6">
              <w:rPr>
                <w:rStyle w:val="FontStyle31"/>
                <w:sz w:val="24"/>
                <w:szCs w:val="24"/>
                <w:lang w:val="uk-UA"/>
              </w:rPr>
              <w:t xml:space="preserve"> </w:t>
            </w:r>
            <w:r w:rsidRPr="006C3BA6">
              <w:rPr>
                <w:rFonts w:ascii="Times New Roman" w:eastAsia="MS Mincho" w:hAnsi="Times New Roman" w:cs="Times New Roman"/>
                <w:sz w:val="24"/>
                <w:szCs w:val="24"/>
                <w:lang w:val="uk-UA"/>
              </w:rPr>
              <w:t xml:space="preserve">затвердженої рішенням Чорноморської міської ради Одеського району Одеської області від 04.02.2022 № 175-VIII (зі змінами). </w:t>
            </w:r>
          </w:p>
          <w:p w14:paraId="6447BDA3" w14:textId="6D922775" w:rsidR="006C3BA6" w:rsidRPr="006C3BA6" w:rsidRDefault="006C3BA6">
            <w:pPr>
              <w:spacing w:after="0" w:line="240" w:lineRule="auto"/>
              <w:jc w:val="both"/>
              <w:rPr>
                <w:rFonts w:ascii="Times New Roman" w:hAnsi="Times New Roman" w:cs="Times New Roman"/>
                <w:sz w:val="24"/>
                <w:szCs w:val="24"/>
                <w:lang w:val="uk-UA"/>
              </w:rPr>
            </w:pPr>
          </w:p>
        </w:tc>
      </w:tr>
      <w:tr w:rsidR="006C3BA6" w:rsidRPr="0089531B" w14:paraId="5AFD4A18" w14:textId="77777777" w:rsidTr="006C3BA6">
        <w:tc>
          <w:tcPr>
            <w:tcW w:w="516" w:type="dxa"/>
            <w:hideMark/>
          </w:tcPr>
          <w:p w14:paraId="3775C9F2"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t>7.</w:t>
            </w:r>
          </w:p>
        </w:tc>
        <w:tc>
          <w:tcPr>
            <w:tcW w:w="9265" w:type="dxa"/>
            <w:hideMark/>
          </w:tcPr>
          <w:p w14:paraId="3CD123A7" w14:textId="77777777" w:rsidR="006C3BA6" w:rsidRPr="006C3BA6" w:rsidRDefault="006C3BA6">
            <w:pPr>
              <w:pStyle w:val="Style3"/>
              <w:widowControl/>
              <w:spacing w:line="240" w:lineRule="auto"/>
              <w:ind w:firstLine="0"/>
              <w:jc w:val="both"/>
              <w:rPr>
                <w:rStyle w:val="FontStyle31"/>
                <w:sz w:val="24"/>
                <w:szCs w:val="24"/>
                <w:lang w:val="uk-UA"/>
              </w:rPr>
            </w:pPr>
            <w:r w:rsidRPr="006C3BA6">
              <w:rPr>
                <w:rStyle w:val="FontStyle31"/>
                <w:b w:val="0"/>
                <w:bCs w:val="0"/>
                <w:sz w:val="24"/>
                <w:szCs w:val="24"/>
                <w:lang w:val="uk-UA"/>
              </w:rPr>
              <w:t>Про  затвердження Міської цільової програми відпочинку  та   оздоровлення дітей Чорноморської міської територіальної громади  на 2026- 2028 роки.</w:t>
            </w:r>
            <w:r w:rsidRPr="006C3BA6">
              <w:rPr>
                <w:rStyle w:val="FontStyle31"/>
                <w:sz w:val="24"/>
                <w:szCs w:val="24"/>
                <w:lang w:val="uk-UA"/>
              </w:rPr>
              <w:t xml:space="preserve"> </w:t>
            </w:r>
          </w:p>
          <w:p w14:paraId="3E51963C" w14:textId="1B009CEE" w:rsidR="006C3BA6" w:rsidRPr="006C3BA6" w:rsidRDefault="006C3BA6">
            <w:pPr>
              <w:spacing w:after="0" w:line="240" w:lineRule="auto"/>
              <w:jc w:val="both"/>
              <w:rPr>
                <w:rFonts w:ascii="Times New Roman" w:hAnsi="Times New Roman" w:cs="Times New Roman"/>
                <w:sz w:val="24"/>
                <w:szCs w:val="24"/>
                <w:lang w:val="uk-UA"/>
              </w:rPr>
            </w:pPr>
          </w:p>
        </w:tc>
      </w:tr>
      <w:tr w:rsidR="006C3BA6" w:rsidRPr="0089531B" w14:paraId="27BA3EF3" w14:textId="77777777" w:rsidTr="006C3BA6">
        <w:tc>
          <w:tcPr>
            <w:tcW w:w="516" w:type="dxa"/>
            <w:hideMark/>
          </w:tcPr>
          <w:p w14:paraId="421073CE"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t>8.</w:t>
            </w:r>
          </w:p>
        </w:tc>
        <w:tc>
          <w:tcPr>
            <w:tcW w:w="9265" w:type="dxa"/>
            <w:hideMark/>
          </w:tcPr>
          <w:p w14:paraId="0C376DB2" w14:textId="77777777" w:rsidR="006C3BA6" w:rsidRPr="006C3BA6" w:rsidRDefault="006C3BA6">
            <w:pPr>
              <w:tabs>
                <w:tab w:val="left" w:pos="6946"/>
              </w:tabs>
              <w:spacing w:after="0" w:line="240" w:lineRule="auto"/>
              <w:jc w:val="both"/>
              <w:rPr>
                <w:rFonts w:ascii="Times New Roman" w:hAnsi="Times New Roman" w:cs="Times New Roman"/>
                <w:sz w:val="24"/>
                <w:szCs w:val="24"/>
                <w:lang w:val="uk-UA"/>
              </w:rPr>
            </w:pPr>
            <w:r w:rsidRPr="006C3BA6">
              <w:rPr>
                <w:rFonts w:ascii="Times New Roman" w:hAnsi="Times New Roman" w:cs="Times New Roman"/>
                <w:sz w:val="24"/>
                <w:szCs w:val="24"/>
                <w:lang w:val="uk-UA"/>
              </w:rPr>
              <w:t>Про затвердження Міської цільової програми підтримки внутрішньо переміщених осіб на території Чорноморської міської територіальної громади</w:t>
            </w:r>
            <w:r w:rsidRPr="006C3BA6">
              <w:rPr>
                <w:rFonts w:ascii="Times New Roman" w:hAnsi="Times New Roman" w:cs="Times New Roman"/>
                <w:bCs/>
                <w:sz w:val="24"/>
                <w:szCs w:val="24"/>
                <w:lang w:val="uk-UA"/>
              </w:rPr>
              <w:t xml:space="preserve"> на 2026 – 2028 роки.</w:t>
            </w:r>
          </w:p>
          <w:p w14:paraId="4578008F" w14:textId="01911FD2" w:rsidR="006C3BA6" w:rsidRPr="006C3BA6" w:rsidRDefault="006C3BA6">
            <w:pPr>
              <w:spacing w:after="0" w:line="240" w:lineRule="auto"/>
              <w:jc w:val="both"/>
              <w:rPr>
                <w:rFonts w:ascii="Times New Roman" w:hAnsi="Times New Roman" w:cs="Times New Roman"/>
                <w:sz w:val="24"/>
                <w:szCs w:val="24"/>
                <w:lang w:val="uk-UA"/>
              </w:rPr>
            </w:pPr>
          </w:p>
        </w:tc>
      </w:tr>
      <w:tr w:rsidR="006C3BA6" w:rsidRPr="006C3BA6" w14:paraId="4267EB12" w14:textId="77777777" w:rsidTr="006C3BA6">
        <w:tc>
          <w:tcPr>
            <w:tcW w:w="516" w:type="dxa"/>
            <w:hideMark/>
          </w:tcPr>
          <w:p w14:paraId="2F0DB151"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t>9.</w:t>
            </w:r>
          </w:p>
        </w:tc>
        <w:tc>
          <w:tcPr>
            <w:tcW w:w="9265" w:type="dxa"/>
            <w:hideMark/>
          </w:tcPr>
          <w:p w14:paraId="3B583D61" w14:textId="46C7F9DA" w:rsidR="006C3BA6" w:rsidRPr="006C3BA6" w:rsidRDefault="006C3BA6">
            <w:pPr>
              <w:tabs>
                <w:tab w:val="left" w:pos="6946"/>
              </w:tabs>
              <w:spacing w:after="0" w:line="240" w:lineRule="auto"/>
              <w:jc w:val="both"/>
              <w:rPr>
                <w:rFonts w:ascii="Times New Roman" w:hAnsi="Times New Roman" w:cs="Times New Roman"/>
                <w:sz w:val="24"/>
                <w:szCs w:val="24"/>
                <w:lang w:val="uk-UA"/>
              </w:rPr>
            </w:pPr>
            <w:r w:rsidRPr="006C3BA6">
              <w:rPr>
                <w:rFonts w:ascii="Times New Roman" w:hAnsi="Times New Roman" w:cs="Times New Roman"/>
                <w:sz w:val="24"/>
                <w:szCs w:val="24"/>
                <w:lang w:val="uk-UA"/>
              </w:rPr>
              <w:t>Про затвердження Міської   цільової   програми соціального захисту та надання соціальних послуг населенню Чорноморської міської територіальної  громади   на 2026-2028 роки</w:t>
            </w:r>
            <w:r w:rsidR="00D92108">
              <w:rPr>
                <w:rFonts w:ascii="Times New Roman" w:hAnsi="Times New Roman" w:cs="Times New Roman"/>
                <w:sz w:val="24"/>
                <w:szCs w:val="24"/>
                <w:lang w:val="uk-UA"/>
              </w:rPr>
              <w:t>.</w:t>
            </w:r>
          </w:p>
          <w:p w14:paraId="43377A9F" w14:textId="377E6819" w:rsidR="006C3BA6" w:rsidRPr="006C3BA6" w:rsidRDefault="006C3BA6">
            <w:pPr>
              <w:spacing w:after="0" w:line="240" w:lineRule="auto"/>
              <w:jc w:val="both"/>
              <w:rPr>
                <w:rFonts w:ascii="Times New Roman" w:hAnsi="Times New Roman" w:cs="Times New Roman"/>
                <w:sz w:val="24"/>
                <w:szCs w:val="24"/>
                <w:lang w:val="uk-UA"/>
              </w:rPr>
            </w:pPr>
          </w:p>
        </w:tc>
      </w:tr>
      <w:tr w:rsidR="006C3BA6" w:rsidRPr="0089531B" w14:paraId="472C6E78" w14:textId="77777777" w:rsidTr="006C3BA6">
        <w:tc>
          <w:tcPr>
            <w:tcW w:w="516" w:type="dxa"/>
            <w:hideMark/>
          </w:tcPr>
          <w:p w14:paraId="27B1EC0E"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t>10.</w:t>
            </w:r>
          </w:p>
        </w:tc>
        <w:tc>
          <w:tcPr>
            <w:tcW w:w="9265" w:type="dxa"/>
            <w:hideMark/>
          </w:tcPr>
          <w:p w14:paraId="6FB998BE" w14:textId="77777777" w:rsidR="006C3BA6" w:rsidRPr="006C3BA6" w:rsidRDefault="006C3BA6">
            <w:pPr>
              <w:spacing w:after="0" w:line="240" w:lineRule="auto"/>
              <w:ind w:right="-19"/>
              <w:jc w:val="both"/>
              <w:rPr>
                <w:rFonts w:ascii="Times New Roman" w:hAnsi="Times New Roman" w:cs="Times New Roman"/>
                <w:sz w:val="24"/>
                <w:szCs w:val="24"/>
                <w:lang w:val="uk-UA"/>
              </w:rPr>
            </w:pPr>
            <w:r w:rsidRPr="006C3BA6">
              <w:rPr>
                <w:rFonts w:ascii="Times New Roman" w:hAnsi="Times New Roman" w:cs="Times New Roman"/>
                <w:sz w:val="24"/>
                <w:szCs w:val="24"/>
                <w:lang w:val="uk-UA"/>
              </w:rPr>
              <w:t xml:space="preserve">Про затвердження Міської цільової програми забезпечення жителів Чорноморської міської територіальної громади засобами для ендопротезування суглобів на 2026 рік. </w:t>
            </w:r>
          </w:p>
          <w:p w14:paraId="3E25B20D" w14:textId="076C5264" w:rsidR="006C3BA6" w:rsidRPr="006C3BA6" w:rsidRDefault="006C3BA6">
            <w:pPr>
              <w:spacing w:after="0" w:line="240" w:lineRule="auto"/>
              <w:jc w:val="both"/>
              <w:rPr>
                <w:rFonts w:ascii="Times New Roman" w:hAnsi="Times New Roman" w:cs="Times New Roman"/>
                <w:sz w:val="24"/>
                <w:szCs w:val="24"/>
                <w:lang w:val="uk-UA"/>
              </w:rPr>
            </w:pPr>
          </w:p>
        </w:tc>
      </w:tr>
      <w:tr w:rsidR="006C3BA6" w:rsidRPr="0089531B" w14:paraId="6D7A2E68" w14:textId="77777777" w:rsidTr="006C3BA6">
        <w:tc>
          <w:tcPr>
            <w:tcW w:w="516" w:type="dxa"/>
            <w:hideMark/>
          </w:tcPr>
          <w:p w14:paraId="0E96D1F4"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t>11.</w:t>
            </w:r>
          </w:p>
        </w:tc>
        <w:tc>
          <w:tcPr>
            <w:tcW w:w="9265" w:type="dxa"/>
            <w:hideMark/>
          </w:tcPr>
          <w:p w14:paraId="4B0147BF" w14:textId="77777777" w:rsidR="006C3BA6" w:rsidRPr="006C3BA6" w:rsidRDefault="006C3BA6">
            <w:pPr>
              <w:spacing w:after="0" w:line="240" w:lineRule="auto"/>
              <w:jc w:val="both"/>
              <w:rPr>
                <w:rFonts w:ascii="Times New Roman" w:eastAsia="MS Mincho" w:hAnsi="Times New Roman" w:cs="Times New Roman"/>
                <w:sz w:val="24"/>
                <w:szCs w:val="24"/>
                <w:lang w:val="uk-UA" w:eastAsia="ru-RU"/>
              </w:rPr>
            </w:pPr>
            <w:r w:rsidRPr="006C3BA6">
              <w:rPr>
                <w:rFonts w:ascii="Times New Roman" w:eastAsia="MS Mincho" w:hAnsi="Times New Roman" w:cs="Times New Roman"/>
                <w:sz w:val="24"/>
                <w:szCs w:val="24"/>
                <w:lang w:val="uk-UA" w:eastAsia="ru-RU"/>
              </w:rPr>
              <w:t xml:space="preserve">Про внесення змін до </w:t>
            </w:r>
            <w:r w:rsidRPr="006C3BA6">
              <w:rPr>
                <w:rFonts w:ascii="Times New Roman" w:hAnsi="Times New Roman" w:cs="Times New Roman"/>
                <w:sz w:val="24"/>
                <w:szCs w:val="24"/>
                <w:lang w:val="uk-UA"/>
              </w:rPr>
              <w:t xml:space="preserve">Міської цільової програми </w:t>
            </w:r>
            <w:r w:rsidRPr="006C3BA6">
              <w:rPr>
                <w:rFonts w:ascii="Times New Roman" w:eastAsia="MS Mincho" w:hAnsi="Times New Roman" w:cs="Times New Roman"/>
                <w:sz w:val="24"/>
                <w:szCs w:val="24"/>
                <w:lang w:val="uk-UA"/>
              </w:rPr>
              <w:t>«</w:t>
            </w:r>
            <w:r w:rsidRPr="006C3BA6">
              <w:rPr>
                <w:rFonts w:ascii="Times New Roman" w:hAnsi="Times New Roman" w:cs="Times New Roman"/>
                <w:sz w:val="24"/>
                <w:szCs w:val="24"/>
                <w:lang w:val="uk-UA"/>
              </w:rPr>
              <w:t>Здоров’я населення   Чорноморської  міської територіальної громади»  на 2026 - 2030 роки,</w:t>
            </w:r>
            <w:r w:rsidRPr="006C3BA6">
              <w:rPr>
                <w:rFonts w:ascii="Times New Roman" w:eastAsia="MS Mincho" w:hAnsi="Times New Roman" w:cs="Times New Roman"/>
                <w:sz w:val="24"/>
                <w:szCs w:val="24"/>
                <w:lang w:val="uk-UA" w:eastAsia="ru-RU"/>
              </w:rPr>
              <w:t xml:space="preserve"> затвердженої рішенням Чорноморської міської ради Одеського району  Одеської області від 24.12.2025                                   № 1003 –VIІІ.</w:t>
            </w:r>
          </w:p>
          <w:p w14:paraId="0B2A3684" w14:textId="61A173F5" w:rsidR="006C3BA6" w:rsidRPr="006C3BA6" w:rsidRDefault="006C3BA6">
            <w:pPr>
              <w:spacing w:after="0" w:line="240" w:lineRule="auto"/>
              <w:jc w:val="both"/>
              <w:rPr>
                <w:rFonts w:ascii="Times New Roman" w:hAnsi="Times New Roman" w:cs="Times New Roman"/>
                <w:b/>
                <w:bCs/>
                <w:sz w:val="24"/>
                <w:szCs w:val="24"/>
                <w:lang w:val="uk-UA"/>
              </w:rPr>
            </w:pPr>
          </w:p>
        </w:tc>
      </w:tr>
      <w:tr w:rsidR="006C3BA6" w:rsidRPr="0089531B" w14:paraId="7276CD9A" w14:textId="77777777" w:rsidTr="006C3BA6">
        <w:tc>
          <w:tcPr>
            <w:tcW w:w="516" w:type="dxa"/>
            <w:hideMark/>
          </w:tcPr>
          <w:p w14:paraId="03533E6D"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t>12.</w:t>
            </w:r>
          </w:p>
        </w:tc>
        <w:tc>
          <w:tcPr>
            <w:tcW w:w="9265" w:type="dxa"/>
            <w:hideMark/>
          </w:tcPr>
          <w:p w14:paraId="2B8E8BC7" w14:textId="77777777" w:rsidR="006C3BA6" w:rsidRPr="006C3BA6" w:rsidRDefault="006C3BA6">
            <w:pPr>
              <w:tabs>
                <w:tab w:val="left" w:pos="709"/>
                <w:tab w:val="left" w:pos="851"/>
                <w:tab w:val="left" w:pos="993"/>
              </w:tabs>
              <w:spacing w:after="0" w:line="240" w:lineRule="auto"/>
              <w:jc w:val="both"/>
              <w:rPr>
                <w:rFonts w:ascii="Times New Roman" w:eastAsia="MS Mincho" w:hAnsi="Times New Roman" w:cs="Times New Roman"/>
                <w:sz w:val="24"/>
                <w:szCs w:val="24"/>
                <w:lang w:val="uk-UA" w:eastAsia="ru-RU"/>
              </w:rPr>
            </w:pPr>
            <w:r w:rsidRPr="006C3BA6">
              <w:rPr>
                <w:rFonts w:ascii="Times New Roman" w:eastAsia="MS Mincho" w:hAnsi="Times New Roman" w:cs="Times New Roman"/>
                <w:sz w:val="24"/>
                <w:szCs w:val="24"/>
                <w:lang w:val="uk-UA"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2026 рік, затвердженої рішенням Чорноморської міської ради Одеського району  Одеської області від 24.12.2025 № 1009 –VIІІ.</w:t>
            </w:r>
          </w:p>
          <w:p w14:paraId="16952345" w14:textId="09EA6F99" w:rsidR="006C3BA6" w:rsidRPr="006C3BA6" w:rsidRDefault="006C3BA6">
            <w:pPr>
              <w:spacing w:after="0" w:line="240" w:lineRule="auto"/>
              <w:jc w:val="both"/>
              <w:rPr>
                <w:rFonts w:ascii="Times New Roman" w:hAnsi="Times New Roman" w:cs="Times New Roman"/>
                <w:b/>
                <w:bCs/>
                <w:sz w:val="24"/>
                <w:szCs w:val="24"/>
                <w:lang w:val="uk-UA"/>
              </w:rPr>
            </w:pPr>
          </w:p>
        </w:tc>
      </w:tr>
      <w:tr w:rsidR="006C3BA6" w:rsidRPr="0089531B" w14:paraId="73751A79" w14:textId="77777777" w:rsidTr="006C3BA6">
        <w:tc>
          <w:tcPr>
            <w:tcW w:w="516" w:type="dxa"/>
            <w:hideMark/>
          </w:tcPr>
          <w:p w14:paraId="52BA8E58"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t>13.</w:t>
            </w:r>
          </w:p>
        </w:tc>
        <w:tc>
          <w:tcPr>
            <w:tcW w:w="9265" w:type="dxa"/>
            <w:hideMark/>
          </w:tcPr>
          <w:p w14:paraId="59F3BA7B" w14:textId="77777777" w:rsidR="006C3BA6" w:rsidRPr="006C3BA6" w:rsidRDefault="006C3BA6">
            <w:pPr>
              <w:suppressAutoHyphens/>
              <w:spacing w:after="0" w:line="240" w:lineRule="auto"/>
              <w:jc w:val="both"/>
              <w:rPr>
                <w:rFonts w:ascii="Times New Roman" w:eastAsia="Times New Roman" w:hAnsi="Times New Roman" w:cs="Times New Roman"/>
                <w:sz w:val="24"/>
                <w:szCs w:val="24"/>
                <w:lang w:val="uk-UA"/>
              </w:rPr>
            </w:pPr>
            <w:r w:rsidRPr="006C3BA6">
              <w:rPr>
                <w:rFonts w:ascii="Times New Roman" w:hAnsi="Times New Roman" w:cs="Times New Roman"/>
                <w:bCs/>
                <w:color w:val="000000"/>
                <w:sz w:val="24"/>
                <w:szCs w:val="24"/>
                <w:lang w:val="uk-UA" w:eastAsia="zh-CN"/>
              </w:rPr>
              <w:t xml:space="preserve">Про внесення змін до </w:t>
            </w:r>
            <w:r w:rsidRPr="006C3BA6">
              <w:rPr>
                <w:rFonts w:ascii="Times New Roman" w:hAnsi="Times New Roman" w:cs="Times New Roman"/>
                <w:sz w:val="24"/>
                <w:szCs w:val="24"/>
                <w:lang w:val="uk-UA"/>
              </w:rPr>
              <w:t>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6C3BA6">
              <w:rPr>
                <w:rFonts w:ascii="Times New Roman" w:hAnsi="Times New Roman" w:cs="Times New Roman"/>
                <w:spacing w:val="-2"/>
                <w:sz w:val="24"/>
                <w:szCs w:val="24"/>
                <w:lang w:val="uk-UA"/>
              </w:rPr>
              <w:t xml:space="preserve"> 2026 рік, затвердженої рішенням Чорноморської міської ради Одеського району Одеської області від 24.12.2025 № 1006-VIII.</w:t>
            </w:r>
          </w:p>
          <w:p w14:paraId="7645EBD4" w14:textId="01C80226" w:rsidR="006C3BA6" w:rsidRPr="006C3BA6" w:rsidRDefault="006C3BA6">
            <w:pPr>
              <w:spacing w:after="0" w:line="240" w:lineRule="auto"/>
              <w:jc w:val="both"/>
              <w:rPr>
                <w:rFonts w:ascii="Times New Roman" w:eastAsia="MS Mincho" w:hAnsi="Times New Roman" w:cs="Times New Roman"/>
                <w:sz w:val="24"/>
                <w:szCs w:val="24"/>
                <w:lang w:val="uk-UA" w:eastAsia="ru-RU"/>
              </w:rPr>
            </w:pPr>
          </w:p>
        </w:tc>
      </w:tr>
      <w:tr w:rsidR="006C3BA6" w:rsidRPr="0089531B" w14:paraId="7B71A468" w14:textId="77777777" w:rsidTr="006C3BA6">
        <w:tc>
          <w:tcPr>
            <w:tcW w:w="516" w:type="dxa"/>
            <w:hideMark/>
          </w:tcPr>
          <w:p w14:paraId="6E859AE6"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t>14.</w:t>
            </w:r>
          </w:p>
        </w:tc>
        <w:tc>
          <w:tcPr>
            <w:tcW w:w="9265" w:type="dxa"/>
            <w:hideMark/>
          </w:tcPr>
          <w:p w14:paraId="16946F01" w14:textId="77777777" w:rsidR="006C3BA6" w:rsidRPr="006C3BA6" w:rsidRDefault="006C3BA6">
            <w:pPr>
              <w:suppressAutoHyphens/>
              <w:spacing w:after="0" w:line="240" w:lineRule="auto"/>
              <w:jc w:val="both"/>
              <w:rPr>
                <w:rFonts w:ascii="Times New Roman" w:hAnsi="Times New Roman" w:cs="Times New Roman"/>
                <w:spacing w:val="-2"/>
                <w:sz w:val="24"/>
                <w:szCs w:val="24"/>
                <w:lang w:val="uk-UA"/>
              </w:rPr>
            </w:pPr>
            <w:r w:rsidRPr="006C3BA6">
              <w:rPr>
                <w:rFonts w:ascii="Times New Roman" w:hAnsi="Times New Roman" w:cs="Times New Roman"/>
                <w:sz w:val="24"/>
                <w:szCs w:val="24"/>
                <w:lang w:val="uk-UA"/>
              </w:rPr>
              <w:t>Про внесення змін до Міської цільової програми протидії злочинності та посилення громадської безпеки на території Чорноморської міської територіальної громади на 2026 рік</w:t>
            </w:r>
            <w:r w:rsidRPr="006C3BA6">
              <w:rPr>
                <w:rFonts w:ascii="Times New Roman" w:hAnsi="Times New Roman" w:cs="Times New Roman"/>
                <w:spacing w:val="-2"/>
                <w:sz w:val="24"/>
                <w:szCs w:val="24"/>
                <w:lang w:val="uk-UA"/>
              </w:rPr>
              <w:t>, затвердженої рішенням Чорноморської міської ради Одеського району Одеської області від 24.12.2025 № 1008-VIII.</w:t>
            </w:r>
          </w:p>
          <w:p w14:paraId="5773402B" w14:textId="71071CCE" w:rsidR="006C3BA6" w:rsidRPr="006C3BA6" w:rsidRDefault="006C3BA6">
            <w:pPr>
              <w:spacing w:after="0" w:line="240" w:lineRule="auto"/>
              <w:jc w:val="both"/>
              <w:rPr>
                <w:rFonts w:ascii="Times New Roman" w:hAnsi="Times New Roman" w:cs="Times New Roman"/>
                <w:bCs/>
                <w:color w:val="000000"/>
                <w:sz w:val="24"/>
                <w:szCs w:val="24"/>
                <w:lang w:val="uk-UA" w:eastAsia="zh-CN"/>
              </w:rPr>
            </w:pPr>
          </w:p>
        </w:tc>
      </w:tr>
      <w:tr w:rsidR="006C3BA6" w:rsidRPr="0089531B" w14:paraId="5E6233CC" w14:textId="77777777" w:rsidTr="006C3BA6">
        <w:tc>
          <w:tcPr>
            <w:tcW w:w="516" w:type="dxa"/>
            <w:hideMark/>
          </w:tcPr>
          <w:p w14:paraId="51BD3479"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t>15.</w:t>
            </w:r>
          </w:p>
        </w:tc>
        <w:tc>
          <w:tcPr>
            <w:tcW w:w="9265" w:type="dxa"/>
            <w:hideMark/>
          </w:tcPr>
          <w:p w14:paraId="6292E830" w14:textId="77777777" w:rsidR="006C3BA6" w:rsidRPr="006C3BA6" w:rsidRDefault="006C3BA6">
            <w:pPr>
              <w:spacing w:after="0" w:line="240" w:lineRule="auto"/>
              <w:jc w:val="both"/>
              <w:rPr>
                <w:rFonts w:ascii="Times New Roman" w:eastAsia="MS Mincho" w:hAnsi="Times New Roman" w:cs="Times New Roman"/>
                <w:sz w:val="24"/>
                <w:szCs w:val="24"/>
                <w:lang w:val="uk-UA" w:eastAsia="ru-RU"/>
              </w:rPr>
            </w:pPr>
            <w:r w:rsidRPr="006C3BA6">
              <w:rPr>
                <w:rFonts w:ascii="Times New Roman" w:hAnsi="Times New Roman" w:cs="Times New Roman"/>
                <w:sz w:val="24"/>
                <w:szCs w:val="24"/>
                <w:lang w:val="uk-UA"/>
              </w:rPr>
              <w:t xml:space="preserve">Про затвердження Міської цільової  програми цивільного захисту населення і територій від надзвичайних ситуацій техногенного, природного і воєнного характеру, </w:t>
            </w:r>
            <w:r w:rsidRPr="006C3BA6">
              <w:rPr>
                <w:rFonts w:ascii="Times New Roman" w:hAnsi="Times New Roman" w:cs="Times New Roman"/>
                <w:sz w:val="24"/>
                <w:szCs w:val="24"/>
                <w:lang w:val="uk-UA"/>
              </w:rPr>
              <w:lastRenderedPageBreak/>
              <w:t>забезпечення пожежної безпеки на території Чорноморської міської територіальної громади на 2026 – 2030 роки.</w:t>
            </w:r>
          </w:p>
          <w:p w14:paraId="38E2584C" w14:textId="38E90319" w:rsidR="006C3BA6" w:rsidRPr="006C3BA6" w:rsidRDefault="006C3BA6">
            <w:pPr>
              <w:spacing w:after="0" w:line="240" w:lineRule="auto"/>
              <w:jc w:val="both"/>
              <w:rPr>
                <w:rFonts w:ascii="Times New Roman" w:hAnsi="Times New Roman" w:cs="Times New Roman"/>
                <w:sz w:val="24"/>
                <w:szCs w:val="24"/>
                <w:lang w:val="uk-UA"/>
              </w:rPr>
            </w:pPr>
          </w:p>
        </w:tc>
      </w:tr>
      <w:tr w:rsidR="006C3BA6" w:rsidRPr="0089531B" w14:paraId="50139456" w14:textId="77777777" w:rsidTr="006C3BA6">
        <w:tc>
          <w:tcPr>
            <w:tcW w:w="516" w:type="dxa"/>
            <w:hideMark/>
          </w:tcPr>
          <w:p w14:paraId="786A114B"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lastRenderedPageBreak/>
              <w:t>16.</w:t>
            </w:r>
          </w:p>
        </w:tc>
        <w:tc>
          <w:tcPr>
            <w:tcW w:w="9265" w:type="dxa"/>
            <w:hideMark/>
          </w:tcPr>
          <w:p w14:paraId="18265193" w14:textId="77777777" w:rsidR="006C3BA6" w:rsidRPr="006C3BA6" w:rsidRDefault="006C3BA6">
            <w:pPr>
              <w:autoSpaceDE w:val="0"/>
              <w:autoSpaceDN w:val="0"/>
              <w:adjustRightInd w:val="0"/>
              <w:spacing w:after="0" w:line="240" w:lineRule="auto"/>
              <w:ind w:right="-29"/>
              <w:jc w:val="both"/>
              <w:rPr>
                <w:rFonts w:ascii="Times New Roman" w:hAnsi="Times New Roman" w:cs="Times New Roman"/>
                <w:sz w:val="24"/>
                <w:szCs w:val="24"/>
                <w:lang w:val="uk-UA"/>
              </w:rPr>
            </w:pPr>
            <w:r w:rsidRPr="006C3BA6">
              <w:rPr>
                <w:rFonts w:ascii="Times New Roman" w:hAnsi="Times New Roman" w:cs="Times New Roman"/>
                <w:sz w:val="24"/>
                <w:szCs w:val="24"/>
                <w:lang w:val="uk-UA"/>
              </w:rPr>
              <w:t>Про затвердження Міської цільової програми часткової компенсації вартості закупівлі альтернативних джерел енергії для забезпечення потреб мешканців багатоквартирних житлових будинків на території Чорноморської міської територіальної громади на 2026-2027 роки.</w:t>
            </w:r>
          </w:p>
          <w:p w14:paraId="11143A77" w14:textId="5E28B504" w:rsidR="006C3BA6" w:rsidRPr="006C3BA6" w:rsidRDefault="006C3BA6">
            <w:pPr>
              <w:spacing w:after="0" w:line="240" w:lineRule="auto"/>
              <w:ind w:right="-29"/>
              <w:jc w:val="both"/>
              <w:rPr>
                <w:rFonts w:ascii="Times New Roman" w:hAnsi="Times New Roman" w:cs="Times New Roman"/>
                <w:b/>
                <w:bCs/>
                <w:sz w:val="24"/>
                <w:szCs w:val="24"/>
                <w:lang w:val="uk-UA"/>
              </w:rPr>
            </w:pPr>
          </w:p>
        </w:tc>
      </w:tr>
      <w:tr w:rsidR="006C3BA6" w:rsidRPr="0089531B" w14:paraId="594CED1A" w14:textId="77777777" w:rsidTr="006C3BA6">
        <w:tc>
          <w:tcPr>
            <w:tcW w:w="516" w:type="dxa"/>
            <w:hideMark/>
          </w:tcPr>
          <w:p w14:paraId="1A2E8E6C"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t>17.</w:t>
            </w:r>
          </w:p>
        </w:tc>
        <w:tc>
          <w:tcPr>
            <w:tcW w:w="9265" w:type="dxa"/>
            <w:hideMark/>
          </w:tcPr>
          <w:p w14:paraId="071A7D49" w14:textId="77777777" w:rsidR="006C3BA6" w:rsidRPr="006C3BA6" w:rsidRDefault="006C3BA6">
            <w:pPr>
              <w:spacing w:after="0" w:line="240" w:lineRule="auto"/>
              <w:jc w:val="both"/>
              <w:rPr>
                <w:rFonts w:ascii="Times New Roman" w:hAnsi="Times New Roman" w:cs="Times New Roman"/>
                <w:sz w:val="24"/>
                <w:szCs w:val="24"/>
                <w:lang w:val="uk-UA"/>
              </w:rPr>
            </w:pPr>
            <w:r w:rsidRPr="006C3BA6">
              <w:rPr>
                <w:rFonts w:ascii="Times New Roman" w:hAnsi="Times New Roman" w:cs="Times New Roman"/>
                <w:sz w:val="24"/>
                <w:szCs w:val="24"/>
                <w:lang w:val="uk-UA"/>
              </w:rPr>
              <w:t xml:space="preserve">Про внесення змін до Міської цільової програми інформатизації Чорноморської міської територіальної громади на 2024-2026 роки, затвердженої рішенням Чорноморської міської ради Одеського району Одеської області від 08.08.2024 № 649-VIII (зі змінами). </w:t>
            </w:r>
          </w:p>
          <w:p w14:paraId="1E4507E7" w14:textId="5AB5399C" w:rsidR="006C3BA6" w:rsidRPr="006C3BA6" w:rsidRDefault="006C3BA6">
            <w:pPr>
              <w:spacing w:after="0" w:line="240" w:lineRule="auto"/>
              <w:jc w:val="both"/>
              <w:rPr>
                <w:rFonts w:ascii="Times New Roman" w:hAnsi="Times New Roman" w:cs="Times New Roman"/>
                <w:sz w:val="24"/>
                <w:szCs w:val="24"/>
                <w:lang w:val="uk-UA"/>
              </w:rPr>
            </w:pPr>
          </w:p>
        </w:tc>
      </w:tr>
      <w:tr w:rsidR="006C3BA6" w:rsidRPr="006C3BA6" w14:paraId="71FC7B70" w14:textId="77777777" w:rsidTr="006C3BA6">
        <w:tc>
          <w:tcPr>
            <w:tcW w:w="516" w:type="dxa"/>
            <w:hideMark/>
          </w:tcPr>
          <w:p w14:paraId="7730E385"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t>18.</w:t>
            </w:r>
          </w:p>
        </w:tc>
        <w:tc>
          <w:tcPr>
            <w:tcW w:w="9265" w:type="dxa"/>
            <w:hideMark/>
          </w:tcPr>
          <w:p w14:paraId="299566CB" w14:textId="77777777" w:rsidR="006C3BA6" w:rsidRPr="006C3BA6" w:rsidRDefault="006C3BA6">
            <w:pPr>
              <w:spacing w:after="0" w:line="240" w:lineRule="auto"/>
              <w:jc w:val="both"/>
              <w:rPr>
                <w:rFonts w:ascii="Times New Roman" w:eastAsia="MS Mincho" w:hAnsi="Times New Roman" w:cs="Times New Roman"/>
                <w:sz w:val="24"/>
                <w:szCs w:val="24"/>
                <w:lang w:val="uk-UA" w:eastAsia="ru-RU"/>
              </w:rPr>
            </w:pPr>
            <w:r w:rsidRPr="006C3BA6">
              <w:rPr>
                <w:rFonts w:ascii="Times New Roman" w:eastAsia="MS Mincho" w:hAnsi="Times New Roman" w:cs="Times New Roman"/>
                <w:sz w:val="24"/>
                <w:szCs w:val="24"/>
                <w:lang w:val="uk-UA" w:eastAsia="ru-RU"/>
              </w:rPr>
              <w:t xml:space="preserve">Про виконання бюджету Чорноморської міської територіальної громади за 2025 рік. </w:t>
            </w:r>
          </w:p>
          <w:p w14:paraId="63954ECA" w14:textId="757009BC" w:rsidR="006C3BA6" w:rsidRPr="006C3BA6" w:rsidRDefault="006C3BA6">
            <w:pPr>
              <w:spacing w:after="0" w:line="240" w:lineRule="auto"/>
              <w:jc w:val="both"/>
              <w:rPr>
                <w:rFonts w:ascii="Times New Roman" w:hAnsi="Times New Roman" w:cs="Times New Roman"/>
                <w:color w:val="FF0000"/>
                <w:sz w:val="24"/>
                <w:szCs w:val="24"/>
                <w:lang w:val="uk-UA"/>
              </w:rPr>
            </w:pPr>
          </w:p>
        </w:tc>
      </w:tr>
      <w:tr w:rsidR="006C3BA6" w:rsidRPr="0089531B" w14:paraId="72A90E9E" w14:textId="77777777" w:rsidTr="006C3BA6">
        <w:tc>
          <w:tcPr>
            <w:tcW w:w="516" w:type="dxa"/>
            <w:hideMark/>
          </w:tcPr>
          <w:p w14:paraId="7E1872A4"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t>19.</w:t>
            </w:r>
          </w:p>
        </w:tc>
        <w:tc>
          <w:tcPr>
            <w:tcW w:w="9265" w:type="dxa"/>
            <w:hideMark/>
          </w:tcPr>
          <w:p w14:paraId="0AF300A2" w14:textId="77777777" w:rsidR="006C3BA6" w:rsidRPr="006C3BA6" w:rsidRDefault="006C3BA6">
            <w:pPr>
              <w:tabs>
                <w:tab w:val="left" w:pos="709"/>
                <w:tab w:val="left" w:pos="851"/>
                <w:tab w:val="left" w:pos="993"/>
              </w:tabs>
              <w:spacing w:after="0" w:line="240" w:lineRule="auto"/>
              <w:jc w:val="both"/>
              <w:rPr>
                <w:rFonts w:ascii="Times New Roman" w:hAnsi="Times New Roman" w:cs="Times New Roman"/>
                <w:sz w:val="24"/>
                <w:szCs w:val="24"/>
                <w:lang w:val="uk-UA"/>
              </w:rPr>
            </w:pPr>
            <w:r w:rsidRPr="006C3BA6">
              <w:rPr>
                <w:rFonts w:ascii="Times New Roman" w:hAnsi="Times New Roman" w:cs="Times New Roman"/>
                <w:sz w:val="24"/>
                <w:szCs w:val="24"/>
                <w:lang w:val="uk-UA"/>
              </w:rPr>
              <w:t xml:space="preserve">Про внесення змін до рішення </w:t>
            </w:r>
            <w:r w:rsidRPr="006C3BA6">
              <w:rPr>
                <w:rFonts w:ascii="Times New Roman" w:eastAsia="MS Mincho" w:hAnsi="Times New Roman" w:cs="Times New Roman"/>
                <w:sz w:val="24"/>
                <w:szCs w:val="24"/>
                <w:lang w:val="uk-UA" w:eastAsia="ru-RU"/>
              </w:rPr>
              <w:t>Чорноморської міської ради Одеського району  Одеської області від 24.12.2025 № 1014–VIІІ «Про</w:t>
            </w:r>
            <w:r w:rsidRPr="006C3BA6">
              <w:rPr>
                <w:rFonts w:ascii="Times New Roman" w:hAnsi="Times New Roman" w:cs="Times New Roman"/>
                <w:sz w:val="24"/>
                <w:szCs w:val="24"/>
                <w:lang w:val="uk-UA"/>
              </w:rPr>
              <w:t xml:space="preserve"> бюджет Чорноморської міської територіальної громади на 2026 рік» та інших рішень Чорноморської міської ради.</w:t>
            </w:r>
          </w:p>
          <w:p w14:paraId="276BEE7E" w14:textId="663258FF" w:rsidR="006C3BA6" w:rsidRPr="006C3BA6" w:rsidRDefault="006C3BA6">
            <w:pPr>
              <w:spacing w:after="0" w:line="240" w:lineRule="auto"/>
              <w:jc w:val="both"/>
              <w:rPr>
                <w:rFonts w:ascii="Times New Roman" w:hAnsi="Times New Roman" w:cs="Times New Roman"/>
                <w:b/>
                <w:bCs/>
                <w:sz w:val="24"/>
                <w:szCs w:val="24"/>
                <w:lang w:val="uk-UA"/>
              </w:rPr>
            </w:pPr>
          </w:p>
        </w:tc>
      </w:tr>
      <w:tr w:rsidR="006C3BA6" w:rsidRPr="006C3BA6" w14:paraId="60698371" w14:textId="77777777" w:rsidTr="006C3BA6">
        <w:tc>
          <w:tcPr>
            <w:tcW w:w="516" w:type="dxa"/>
            <w:hideMark/>
          </w:tcPr>
          <w:p w14:paraId="5AA2C21A"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t>20.</w:t>
            </w:r>
          </w:p>
        </w:tc>
        <w:tc>
          <w:tcPr>
            <w:tcW w:w="9265" w:type="dxa"/>
            <w:hideMark/>
          </w:tcPr>
          <w:p w14:paraId="30FD3F48" w14:textId="77777777" w:rsidR="006C3BA6" w:rsidRPr="006C3BA6" w:rsidRDefault="006C3BA6">
            <w:pPr>
              <w:pStyle w:val="20"/>
              <w:shd w:val="clear" w:color="auto" w:fill="auto"/>
              <w:spacing w:before="0" w:after="0" w:line="240" w:lineRule="auto"/>
              <w:rPr>
                <w:rFonts w:ascii="Times New Roman" w:hAnsi="Times New Roman" w:cs="Times New Roman"/>
                <w:sz w:val="24"/>
                <w:szCs w:val="24"/>
                <w:lang w:val="uk-UA"/>
              </w:rPr>
            </w:pPr>
            <w:r w:rsidRPr="006C3BA6">
              <w:rPr>
                <w:rFonts w:ascii="Times New Roman" w:hAnsi="Times New Roman" w:cs="Times New Roman"/>
                <w:sz w:val="24"/>
                <w:szCs w:val="24"/>
                <w:lang w:val="uk-UA"/>
              </w:rPr>
              <w:t xml:space="preserve">Про надання згоди на безоплатну передачу іншого окремого індивідуально визначеного майна на праві узуфрукта з балансу  відділу культури на баланс  виконавчого комітету. </w:t>
            </w:r>
          </w:p>
          <w:p w14:paraId="7E716CD8" w14:textId="348D1776" w:rsidR="006C3BA6" w:rsidRPr="006C3BA6" w:rsidRDefault="006C3BA6">
            <w:pPr>
              <w:spacing w:after="0" w:line="240" w:lineRule="auto"/>
              <w:jc w:val="both"/>
              <w:rPr>
                <w:rFonts w:ascii="Times New Roman" w:hAnsi="Times New Roman" w:cs="Times New Roman"/>
                <w:b/>
                <w:bCs/>
                <w:sz w:val="24"/>
                <w:szCs w:val="24"/>
                <w:lang w:val="uk-UA"/>
              </w:rPr>
            </w:pPr>
          </w:p>
        </w:tc>
      </w:tr>
      <w:tr w:rsidR="006C3BA6" w:rsidRPr="006C3BA6" w14:paraId="1BCE4CF0" w14:textId="77777777" w:rsidTr="006C3BA6">
        <w:tc>
          <w:tcPr>
            <w:tcW w:w="516" w:type="dxa"/>
            <w:hideMark/>
          </w:tcPr>
          <w:p w14:paraId="4AE47252"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t>21.</w:t>
            </w:r>
          </w:p>
        </w:tc>
        <w:tc>
          <w:tcPr>
            <w:tcW w:w="9265" w:type="dxa"/>
            <w:hideMark/>
          </w:tcPr>
          <w:p w14:paraId="39029FB0" w14:textId="77777777" w:rsidR="006C3BA6" w:rsidRPr="006C3BA6" w:rsidRDefault="006C3BA6">
            <w:pPr>
              <w:pStyle w:val="20"/>
              <w:shd w:val="clear" w:color="auto" w:fill="auto"/>
              <w:spacing w:before="0" w:after="0" w:line="240" w:lineRule="auto"/>
              <w:rPr>
                <w:rFonts w:ascii="Times New Roman" w:hAnsi="Times New Roman" w:cs="Times New Roman"/>
                <w:sz w:val="24"/>
                <w:szCs w:val="24"/>
                <w:lang w:val="uk-UA"/>
              </w:rPr>
            </w:pPr>
            <w:r w:rsidRPr="006C3BA6">
              <w:rPr>
                <w:rFonts w:ascii="Times New Roman" w:hAnsi="Times New Roman" w:cs="Times New Roman"/>
                <w:sz w:val="24"/>
                <w:szCs w:val="24"/>
                <w:lang w:val="uk-UA"/>
              </w:rPr>
              <w:t xml:space="preserve">Про надання згоди на безоплатну передачу іншого окремого індивідуально визначеного майна на праві узуфрукта з балансу фінансового управління на баланс відділу культури. </w:t>
            </w:r>
          </w:p>
          <w:p w14:paraId="34B4EBFE" w14:textId="23C9E821" w:rsidR="006C3BA6" w:rsidRPr="006C3BA6" w:rsidRDefault="006C3BA6">
            <w:pPr>
              <w:pStyle w:val="20"/>
              <w:shd w:val="clear" w:color="auto" w:fill="auto"/>
              <w:spacing w:before="0" w:after="0" w:line="240" w:lineRule="auto"/>
              <w:rPr>
                <w:rFonts w:ascii="Times New Roman" w:hAnsi="Times New Roman" w:cs="Times New Roman"/>
                <w:sz w:val="24"/>
                <w:szCs w:val="24"/>
                <w:lang w:val="uk-UA"/>
              </w:rPr>
            </w:pPr>
          </w:p>
        </w:tc>
      </w:tr>
      <w:tr w:rsidR="006C3BA6" w:rsidRPr="0089531B" w14:paraId="0F539232" w14:textId="77777777" w:rsidTr="006C3BA6">
        <w:tc>
          <w:tcPr>
            <w:tcW w:w="516" w:type="dxa"/>
            <w:hideMark/>
          </w:tcPr>
          <w:p w14:paraId="546A489C"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t>22.</w:t>
            </w:r>
          </w:p>
        </w:tc>
        <w:tc>
          <w:tcPr>
            <w:tcW w:w="9265" w:type="dxa"/>
            <w:hideMark/>
          </w:tcPr>
          <w:p w14:paraId="0C707612" w14:textId="77777777" w:rsidR="006C3BA6" w:rsidRPr="006C3BA6" w:rsidRDefault="006C3BA6">
            <w:pPr>
              <w:spacing w:after="0" w:line="240" w:lineRule="auto"/>
              <w:jc w:val="both"/>
              <w:rPr>
                <w:rFonts w:ascii="Times New Roman" w:eastAsia="Times New Roman" w:hAnsi="Times New Roman" w:cs="Times New Roman"/>
                <w:color w:val="000000"/>
                <w:sz w:val="24"/>
                <w:szCs w:val="24"/>
                <w:lang w:val="uk-UA"/>
              </w:rPr>
            </w:pPr>
            <w:r w:rsidRPr="006C3BA6">
              <w:rPr>
                <w:rFonts w:ascii="Times New Roman" w:eastAsia="Times New Roman" w:hAnsi="Times New Roman" w:cs="Times New Roman"/>
                <w:color w:val="000000"/>
                <w:sz w:val="24"/>
                <w:szCs w:val="24"/>
                <w:lang w:val="uk-UA"/>
              </w:rPr>
              <w:t xml:space="preserve">Про надання згоди на безоплатне  прийняття до комунальної власності Чорноморської міської територіальної громади індивідуально визначеного  майна від ТОВ «Українська Чорноморська індустрія» та визначення його  балансоутримувача.       </w:t>
            </w:r>
          </w:p>
          <w:p w14:paraId="516E4B82" w14:textId="13DB00CC" w:rsidR="006C3BA6" w:rsidRPr="006C3BA6" w:rsidRDefault="006C3BA6">
            <w:pPr>
              <w:spacing w:after="0" w:line="240" w:lineRule="auto"/>
              <w:jc w:val="both"/>
              <w:rPr>
                <w:rFonts w:ascii="Times New Roman" w:hAnsi="Times New Roman" w:cs="Times New Roman"/>
                <w:bCs/>
                <w:color w:val="FF0000"/>
                <w:sz w:val="24"/>
                <w:szCs w:val="24"/>
                <w:lang w:val="uk-UA"/>
              </w:rPr>
            </w:pPr>
          </w:p>
        </w:tc>
      </w:tr>
      <w:tr w:rsidR="006C3BA6" w:rsidRPr="006C3BA6" w14:paraId="410DFF5A" w14:textId="77777777" w:rsidTr="006C3BA6">
        <w:tc>
          <w:tcPr>
            <w:tcW w:w="516" w:type="dxa"/>
            <w:hideMark/>
          </w:tcPr>
          <w:p w14:paraId="141C4515" w14:textId="77777777" w:rsidR="006C3BA6" w:rsidRPr="006C3BA6" w:rsidRDefault="006C3BA6">
            <w:pPr>
              <w:spacing w:after="0" w:line="240" w:lineRule="auto"/>
              <w:jc w:val="both"/>
              <w:rPr>
                <w:rFonts w:ascii="Times New Roman" w:hAnsi="Times New Roman" w:cs="Times New Roman"/>
                <w:b/>
                <w:bCs/>
                <w:sz w:val="24"/>
                <w:szCs w:val="24"/>
                <w:lang w:val="uk-UA"/>
              </w:rPr>
            </w:pPr>
            <w:r w:rsidRPr="006C3BA6">
              <w:rPr>
                <w:rFonts w:ascii="Times New Roman" w:hAnsi="Times New Roman" w:cs="Times New Roman"/>
                <w:b/>
                <w:bCs/>
                <w:sz w:val="24"/>
                <w:szCs w:val="24"/>
                <w:lang w:val="uk-UA"/>
              </w:rPr>
              <w:t>23.</w:t>
            </w:r>
          </w:p>
        </w:tc>
        <w:tc>
          <w:tcPr>
            <w:tcW w:w="9265" w:type="dxa"/>
            <w:hideMark/>
          </w:tcPr>
          <w:p w14:paraId="1B9303F5" w14:textId="77777777" w:rsidR="006C3BA6" w:rsidRPr="006C3BA6" w:rsidRDefault="006C3BA6">
            <w:pPr>
              <w:spacing w:after="0" w:line="240" w:lineRule="auto"/>
              <w:jc w:val="both"/>
              <w:outlineLvl w:val="2"/>
              <w:rPr>
                <w:rFonts w:ascii="Times New Roman" w:eastAsia="Times New Roman" w:hAnsi="Times New Roman" w:cs="Times New Roman"/>
                <w:sz w:val="24"/>
                <w:szCs w:val="24"/>
                <w:lang w:val="uk-UA" w:eastAsia="uk-UA"/>
              </w:rPr>
            </w:pPr>
            <w:r w:rsidRPr="006C3BA6">
              <w:rPr>
                <w:rFonts w:ascii="Times New Roman" w:eastAsia="Times New Roman" w:hAnsi="Times New Roman" w:cs="Times New Roman"/>
                <w:sz w:val="24"/>
                <w:szCs w:val="24"/>
                <w:lang w:val="uk-UA" w:eastAsia="uk-UA"/>
              </w:rPr>
              <w:t>Про затвердження договору купівлі-продажу нежитлового вбудовано-прибудованого приміщення у зв’язку з відчуженням шляхом викупу орендарем — ТОВ «ХАППІ ТАЙМ».</w:t>
            </w:r>
          </w:p>
          <w:p w14:paraId="720B92DC" w14:textId="53BA5E89" w:rsidR="006C3BA6" w:rsidRPr="006C3BA6" w:rsidRDefault="006C3BA6">
            <w:pPr>
              <w:spacing w:after="0" w:line="240" w:lineRule="auto"/>
              <w:jc w:val="both"/>
              <w:rPr>
                <w:rStyle w:val="a5"/>
                <w:rFonts w:ascii="Times New Roman" w:hAnsi="Times New Roman" w:cs="Times New Roman"/>
                <w:sz w:val="24"/>
                <w:szCs w:val="24"/>
                <w:lang w:val="uk-UA"/>
              </w:rPr>
            </w:pPr>
          </w:p>
        </w:tc>
      </w:tr>
      <w:tr w:rsidR="006C3BA6" w:rsidRPr="006C3BA6" w14:paraId="44F86A93" w14:textId="77777777" w:rsidTr="006C3BA6">
        <w:tc>
          <w:tcPr>
            <w:tcW w:w="516" w:type="dxa"/>
            <w:hideMark/>
          </w:tcPr>
          <w:p w14:paraId="5109FC3B" w14:textId="77777777" w:rsidR="006C3BA6" w:rsidRPr="006C3BA6" w:rsidRDefault="006C3BA6">
            <w:pPr>
              <w:spacing w:after="0" w:line="240" w:lineRule="auto"/>
              <w:jc w:val="both"/>
              <w:rPr>
                <w:rFonts w:ascii="Times New Roman" w:hAnsi="Times New Roman" w:cs="Times New Roman"/>
                <w:sz w:val="24"/>
                <w:szCs w:val="24"/>
                <w:lang w:val="uk-UA"/>
              </w:rPr>
            </w:pPr>
            <w:r w:rsidRPr="006C3BA6">
              <w:rPr>
                <w:rFonts w:ascii="Times New Roman" w:hAnsi="Times New Roman" w:cs="Times New Roman"/>
                <w:b/>
                <w:bCs/>
                <w:sz w:val="24"/>
                <w:szCs w:val="24"/>
                <w:lang w:val="uk-UA"/>
              </w:rPr>
              <w:t>24.</w:t>
            </w:r>
          </w:p>
        </w:tc>
        <w:tc>
          <w:tcPr>
            <w:tcW w:w="9265" w:type="dxa"/>
            <w:hideMark/>
          </w:tcPr>
          <w:p w14:paraId="071E49CA" w14:textId="77777777" w:rsidR="006C3BA6" w:rsidRPr="006C3BA6" w:rsidRDefault="006C3BA6">
            <w:pPr>
              <w:pStyle w:val="aa"/>
              <w:tabs>
                <w:tab w:val="left" w:pos="3686"/>
                <w:tab w:val="left" w:pos="3828"/>
              </w:tabs>
              <w:spacing w:before="0" w:beforeAutospacing="0" w:after="0" w:afterAutospacing="0"/>
              <w:jc w:val="both"/>
              <w:rPr>
                <w:rStyle w:val="a5"/>
                <w:b w:val="0"/>
                <w:bCs w:val="0"/>
                <w:lang w:val="uk-UA" w:eastAsia="en-US"/>
              </w:rPr>
            </w:pPr>
            <w:r w:rsidRPr="006C3BA6">
              <w:rPr>
                <w:rStyle w:val="a5"/>
                <w:b w:val="0"/>
                <w:bCs w:val="0"/>
                <w:lang w:val="uk-UA" w:eastAsia="en-US"/>
              </w:rPr>
              <w:t>Про включення об’єкта комунальної власності до Переліку другого типу  (нежитлові приміщення по вул. Віталія  Шума, 4).</w:t>
            </w:r>
          </w:p>
          <w:p w14:paraId="30018281" w14:textId="2FC9921A" w:rsidR="006C3BA6" w:rsidRPr="006C3BA6" w:rsidRDefault="006C3BA6">
            <w:pPr>
              <w:spacing w:after="0" w:line="240" w:lineRule="auto"/>
              <w:jc w:val="both"/>
              <w:rPr>
                <w:rFonts w:ascii="Times New Roman" w:hAnsi="Times New Roman" w:cs="Times New Roman"/>
                <w:sz w:val="24"/>
                <w:szCs w:val="24"/>
                <w:lang w:val="uk-UA"/>
              </w:rPr>
            </w:pPr>
          </w:p>
        </w:tc>
      </w:tr>
    </w:tbl>
    <w:p w14:paraId="6A635EFF" w14:textId="77777777" w:rsidR="006C3BA6" w:rsidRPr="006C3BA6" w:rsidRDefault="006C3BA6" w:rsidP="00625CC1">
      <w:pPr>
        <w:tabs>
          <w:tab w:val="left" w:pos="993"/>
          <w:tab w:val="left" w:pos="5145"/>
        </w:tabs>
        <w:spacing w:after="0" w:line="240" w:lineRule="auto"/>
        <w:rPr>
          <w:rFonts w:ascii="Times New Roman" w:hAnsi="Times New Roman" w:cs="Times New Roman"/>
          <w:sz w:val="24"/>
          <w:szCs w:val="24"/>
          <w:lang w:val="uk-UA"/>
        </w:rPr>
      </w:pPr>
    </w:p>
    <w:sectPr w:rsidR="006C3BA6" w:rsidRPr="006C3BA6" w:rsidSect="006F528F">
      <w:headerReference w:type="default" r:id="rId7"/>
      <w:pgSz w:w="11906" w:h="16838"/>
      <w:pgMar w:top="284" w:right="849" w:bottom="28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7A166" w14:textId="77777777" w:rsidR="00771957" w:rsidRDefault="00771957" w:rsidP="003109DA">
      <w:pPr>
        <w:spacing w:after="0" w:line="240" w:lineRule="auto"/>
      </w:pPr>
      <w:r>
        <w:separator/>
      </w:r>
    </w:p>
  </w:endnote>
  <w:endnote w:type="continuationSeparator" w:id="0">
    <w:p w14:paraId="3CD2DEFC" w14:textId="77777777" w:rsidR="00771957" w:rsidRDefault="00771957" w:rsidP="0031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Calibri"/>
    <w:charset w:val="CC"/>
    <w:family w:val="auto"/>
    <w:pitch w:val="variable"/>
  </w:font>
  <w:font w:name="Tahoma">
    <w:altName w:val="arial"/>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49BF4" w14:textId="77777777" w:rsidR="00771957" w:rsidRDefault="00771957" w:rsidP="003109DA">
      <w:pPr>
        <w:spacing w:after="0" w:line="240" w:lineRule="auto"/>
      </w:pPr>
      <w:r>
        <w:separator/>
      </w:r>
    </w:p>
  </w:footnote>
  <w:footnote w:type="continuationSeparator" w:id="0">
    <w:p w14:paraId="049CF4E6" w14:textId="77777777" w:rsidR="00771957" w:rsidRDefault="00771957" w:rsidP="00310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671132"/>
      <w:docPartObj>
        <w:docPartGallery w:val="Page Numbers (Top of Page)"/>
        <w:docPartUnique/>
      </w:docPartObj>
    </w:sdtPr>
    <w:sdtEndPr/>
    <w:sdtContent>
      <w:p w14:paraId="4A870791" w14:textId="262DCEE6" w:rsidR="003109DA" w:rsidRDefault="003109DA">
        <w:pPr>
          <w:pStyle w:val="a6"/>
          <w:jc w:val="center"/>
        </w:pPr>
        <w:r>
          <w:fldChar w:fldCharType="begin"/>
        </w:r>
        <w:r>
          <w:instrText>PAGE   \* MERGEFORMAT</w:instrText>
        </w:r>
        <w:r>
          <w:fldChar w:fldCharType="separate"/>
        </w:r>
        <w:r w:rsidR="00213624" w:rsidRPr="00213624">
          <w:rPr>
            <w:noProof/>
            <w:lang w:val="uk-UA"/>
          </w:rPr>
          <w:t>9</w:t>
        </w:r>
        <w:r>
          <w:fldChar w:fldCharType="end"/>
        </w:r>
      </w:p>
    </w:sdtContent>
  </w:sdt>
  <w:p w14:paraId="7B100F14" w14:textId="77777777" w:rsidR="003109DA" w:rsidRDefault="003109D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696C"/>
    <w:multiLevelType w:val="hybridMultilevel"/>
    <w:tmpl w:val="201047AA"/>
    <w:lvl w:ilvl="0" w:tplc="FFFFFFFF">
      <w:start w:val="1"/>
      <w:numFmt w:val="decimal"/>
      <w:lvlText w:val="%1."/>
      <w:lvlJc w:val="left"/>
      <w:pPr>
        <w:ind w:left="8375" w:hanging="360"/>
      </w:pPr>
      <w:rPr>
        <w:rFonts w:hint="default"/>
        <w:b w:val="0"/>
        <w:bCs w:val="0"/>
      </w:rPr>
    </w:lvl>
    <w:lvl w:ilvl="1" w:tplc="FFFFFFFF" w:tentative="1">
      <w:start w:val="1"/>
      <w:numFmt w:val="lowerLetter"/>
      <w:lvlText w:val="%2."/>
      <w:lvlJc w:val="left"/>
      <w:pPr>
        <w:ind w:left="9095" w:hanging="360"/>
      </w:pPr>
    </w:lvl>
    <w:lvl w:ilvl="2" w:tplc="FFFFFFFF" w:tentative="1">
      <w:start w:val="1"/>
      <w:numFmt w:val="lowerRoman"/>
      <w:lvlText w:val="%3."/>
      <w:lvlJc w:val="right"/>
      <w:pPr>
        <w:ind w:left="9815" w:hanging="180"/>
      </w:pPr>
    </w:lvl>
    <w:lvl w:ilvl="3" w:tplc="FFFFFFFF" w:tentative="1">
      <w:start w:val="1"/>
      <w:numFmt w:val="decimal"/>
      <w:lvlText w:val="%4."/>
      <w:lvlJc w:val="left"/>
      <w:pPr>
        <w:ind w:left="10535" w:hanging="360"/>
      </w:pPr>
    </w:lvl>
    <w:lvl w:ilvl="4" w:tplc="FFFFFFFF" w:tentative="1">
      <w:start w:val="1"/>
      <w:numFmt w:val="lowerLetter"/>
      <w:lvlText w:val="%5."/>
      <w:lvlJc w:val="left"/>
      <w:pPr>
        <w:ind w:left="11255" w:hanging="360"/>
      </w:pPr>
    </w:lvl>
    <w:lvl w:ilvl="5" w:tplc="FFFFFFFF" w:tentative="1">
      <w:start w:val="1"/>
      <w:numFmt w:val="lowerRoman"/>
      <w:lvlText w:val="%6."/>
      <w:lvlJc w:val="right"/>
      <w:pPr>
        <w:ind w:left="11975" w:hanging="180"/>
      </w:pPr>
    </w:lvl>
    <w:lvl w:ilvl="6" w:tplc="FFFFFFFF" w:tentative="1">
      <w:start w:val="1"/>
      <w:numFmt w:val="decimal"/>
      <w:lvlText w:val="%7."/>
      <w:lvlJc w:val="left"/>
      <w:pPr>
        <w:ind w:left="12695" w:hanging="360"/>
      </w:pPr>
    </w:lvl>
    <w:lvl w:ilvl="7" w:tplc="FFFFFFFF" w:tentative="1">
      <w:start w:val="1"/>
      <w:numFmt w:val="lowerLetter"/>
      <w:lvlText w:val="%8."/>
      <w:lvlJc w:val="left"/>
      <w:pPr>
        <w:ind w:left="13415" w:hanging="360"/>
      </w:pPr>
    </w:lvl>
    <w:lvl w:ilvl="8" w:tplc="FFFFFFFF" w:tentative="1">
      <w:start w:val="1"/>
      <w:numFmt w:val="lowerRoman"/>
      <w:lvlText w:val="%9."/>
      <w:lvlJc w:val="right"/>
      <w:pPr>
        <w:ind w:left="14135" w:hanging="180"/>
      </w:pPr>
    </w:lvl>
  </w:abstractNum>
  <w:abstractNum w:abstractNumId="1" w15:restartNumberingAfterBreak="0">
    <w:nsid w:val="0839193D"/>
    <w:multiLevelType w:val="hybridMultilevel"/>
    <w:tmpl w:val="1BD2B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246C24"/>
    <w:multiLevelType w:val="hybridMultilevel"/>
    <w:tmpl w:val="1BD2B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42536F"/>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2B4304"/>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947818"/>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6F6287"/>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070FF3"/>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EF114D"/>
    <w:multiLevelType w:val="hybridMultilevel"/>
    <w:tmpl w:val="B198CBE6"/>
    <w:lvl w:ilvl="0" w:tplc="D33676F0">
      <w:start w:val="1"/>
      <w:numFmt w:val="decimal"/>
      <w:lvlText w:val="%1."/>
      <w:lvlJc w:val="left"/>
      <w:pPr>
        <w:ind w:left="786" w:hanging="360"/>
      </w:pPr>
      <w:rPr>
        <w:rFonts w:hint="default"/>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64425"/>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977B45"/>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627004"/>
    <w:multiLevelType w:val="hybridMultilevel"/>
    <w:tmpl w:val="0418809C"/>
    <w:lvl w:ilvl="0" w:tplc="7DE674DE">
      <w:start w:val="1"/>
      <w:numFmt w:val="bullet"/>
      <w:lvlText w:val="-"/>
      <w:lvlJc w:val="left"/>
      <w:pPr>
        <w:ind w:left="813" w:hanging="360"/>
      </w:pPr>
      <w:rPr>
        <w:rFonts w:ascii="Times New Roman" w:eastAsia="Times New Roman" w:hAnsi="Times New Roman" w:cs="Times New Roman"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12" w15:restartNumberingAfterBreak="0">
    <w:nsid w:val="1DDC3348"/>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41753E"/>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4633F7"/>
    <w:multiLevelType w:val="hybridMultilevel"/>
    <w:tmpl w:val="B8FE76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EF68E0"/>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5B27E9"/>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994216"/>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EE6203"/>
    <w:multiLevelType w:val="hybridMultilevel"/>
    <w:tmpl w:val="B24EED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9E67BF"/>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D30E56"/>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63441F"/>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341C52"/>
    <w:multiLevelType w:val="hybridMultilevel"/>
    <w:tmpl w:val="1BD2B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89382C"/>
    <w:multiLevelType w:val="hybridMultilevel"/>
    <w:tmpl w:val="0AF25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4655CA"/>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A51875"/>
    <w:multiLevelType w:val="hybridMultilevel"/>
    <w:tmpl w:val="EF8C5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E073E0"/>
    <w:multiLevelType w:val="hybridMultilevel"/>
    <w:tmpl w:val="12C8FA5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4B3611F2"/>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E91DED"/>
    <w:multiLevelType w:val="hybridMultilevel"/>
    <w:tmpl w:val="201047AA"/>
    <w:lvl w:ilvl="0" w:tplc="AE963750">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1F3009"/>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B63AEE"/>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865FC9"/>
    <w:multiLevelType w:val="hybridMultilevel"/>
    <w:tmpl w:val="24286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E942ED"/>
    <w:multiLevelType w:val="hybridMultilevel"/>
    <w:tmpl w:val="A3AEC28A"/>
    <w:lvl w:ilvl="0" w:tplc="53A68A6A">
      <w:start w:val="1"/>
      <w:numFmt w:val="decimal"/>
      <w:lvlText w:val="%1."/>
      <w:lvlJc w:val="left"/>
      <w:pPr>
        <w:ind w:left="786" w:hanging="360"/>
      </w:pPr>
      <w:rPr>
        <w:rFonts w:eastAsiaTheme="minorHAns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15:restartNumberingAfterBreak="0">
    <w:nsid w:val="60C66449"/>
    <w:multiLevelType w:val="hybridMultilevel"/>
    <w:tmpl w:val="7B40CAB2"/>
    <w:lvl w:ilvl="0" w:tplc="5748D212">
      <w:start w:val="1"/>
      <w:numFmt w:val="decimal"/>
      <w:lvlText w:val="%1."/>
      <w:lvlJc w:val="left"/>
      <w:pPr>
        <w:ind w:left="786" w:hanging="360"/>
      </w:pPr>
      <w:rPr>
        <w:rFonts w:eastAsiaTheme="minorHAnsi"/>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4" w15:restartNumberingAfterBreak="0">
    <w:nsid w:val="6B5B6087"/>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BDC1F87"/>
    <w:multiLevelType w:val="hybridMultilevel"/>
    <w:tmpl w:val="7F4C0766"/>
    <w:lvl w:ilvl="0" w:tplc="0A5001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6" w15:restartNumberingAfterBreak="0">
    <w:nsid w:val="709733A8"/>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EF41C4"/>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9051A25"/>
    <w:multiLevelType w:val="hybridMultilevel"/>
    <w:tmpl w:val="32B0D140"/>
    <w:lvl w:ilvl="0" w:tplc="5A3E8740">
      <w:start w:val="1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E13061"/>
    <w:multiLevelType w:val="hybridMultilevel"/>
    <w:tmpl w:val="1BD2B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68696D"/>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0243F6"/>
    <w:multiLevelType w:val="hybridMultilevel"/>
    <w:tmpl w:val="1BD2B4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7F6F4B"/>
    <w:multiLevelType w:val="hybridMultilevel"/>
    <w:tmpl w:val="201047A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5"/>
  </w:num>
  <w:num w:numId="2">
    <w:abstractNumId w:val="14"/>
  </w:num>
  <w:num w:numId="3">
    <w:abstractNumId w:val="22"/>
  </w:num>
  <w:num w:numId="4">
    <w:abstractNumId w:val="11"/>
  </w:num>
  <w:num w:numId="5">
    <w:abstractNumId w:val="39"/>
  </w:num>
  <w:num w:numId="6">
    <w:abstractNumId w:val="1"/>
  </w:num>
  <w:num w:numId="7">
    <w:abstractNumId w:val="2"/>
  </w:num>
  <w:num w:numId="8">
    <w:abstractNumId w:val="41"/>
  </w:num>
  <w:num w:numId="9">
    <w:abstractNumId w:val="28"/>
  </w:num>
  <w:num w:numId="10">
    <w:abstractNumId w:val="10"/>
  </w:num>
  <w:num w:numId="11">
    <w:abstractNumId w:val="36"/>
  </w:num>
  <w:num w:numId="12">
    <w:abstractNumId w:val="21"/>
  </w:num>
  <w:num w:numId="13">
    <w:abstractNumId w:val="5"/>
  </w:num>
  <w:num w:numId="14">
    <w:abstractNumId w:val="37"/>
  </w:num>
  <w:num w:numId="15">
    <w:abstractNumId w:val="0"/>
  </w:num>
  <w:num w:numId="16">
    <w:abstractNumId w:val="3"/>
  </w:num>
  <w:num w:numId="17">
    <w:abstractNumId w:val="34"/>
  </w:num>
  <w:num w:numId="18">
    <w:abstractNumId w:val="12"/>
  </w:num>
  <w:num w:numId="19">
    <w:abstractNumId w:val="30"/>
  </w:num>
  <w:num w:numId="20">
    <w:abstractNumId w:val="40"/>
  </w:num>
  <w:num w:numId="21">
    <w:abstractNumId w:val="29"/>
  </w:num>
  <w:num w:numId="22">
    <w:abstractNumId w:val="13"/>
  </w:num>
  <w:num w:numId="23">
    <w:abstractNumId w:val="24"/>
  </w:num>
  <w:num w:numId="24">
    <w:abstractNumId w:val="20"/>
  </w:num>
  <w:num w:numId="25">
    <w:abstractNumId w:val="7"/>
  </w:num>
  <w:num w:numId="26">
    <w:abstractNumId w:val="27"/>
  </w:num>
  <w:num w:numId="27">
    <w:abstractNumId w:val="9"/>
  </w:num>
  <w:num w:numId="28">
    <w:abstractNumId w:val="6"/>
  </w:num>
  <w:num w:numId="29">
    <w:abstractNumId w:val="15"/>
  </w:num>
  <w:num w:numId="30">
    <w:abstractNumId w:val="42"/>
  </w:num>
  <w:num w:numId="31">
    <w:abstractNumId w:val="4"/>
  </w:num>
  <w:num w:numId="32">
    <w:abstractNumId w:val="16"/>
  </w:num>
  <w:num w:numId="33">
    <w:abstractNumId w:val="19"/>
  </w:num>
  <w:num w:numId="34">
    <w:abstractNumId w:val="17"/>
  </w:num>
  <w:num w:numId="35">
    <w:abstractNumId w:val="25"/>
  </w:num>
  <w:num w:numId="36">
    <w:abstractNumId w:val="26"/>
  </w:num>
  <w:num w:numId="37">
    <w:abstractNumId w:val="38"/>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32"/>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8"/>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AF7"/>
    <w:rsid w:val="00011F62"/>
    <w:rsid w:val="000155D0"/>
    <w:rsid w:val="00027F8C"/>
    <w:rsid w:val="00054083"/>
    <w:rsid w:val="000667BD"/>
    <w:rsid w:val="000879BB"/>
    <w:rsid w:val="000A7023"/>
    <w:rsid w:val="000B2693"/>
    <w:rsid w:val="000B48CF"/>
    <w:rsid w:val="000C2CE1"/>
    <w:rsid w:val="000D2784"/>
    <w:rsid w:val="000D514A"/>
    <w:rsid w:val="000D5930"/>
    <w:rsid w:val="000E0624"/>
    <w:rsid w:val="000E26AE"/>
    <w:rsid w:val="000F2E03"/>
    <w:rsid w:val="000F68AE"/>
    <w:rsid w:val="0011601E"/>
    <w:rsid w:val="001232C8"/>
    <w:rsid w:val="00127224"/>
    <w:rsid w:val="0012735D"/>
    <w:rsid w:val="00127E97"/>
    <w:rsid w:val="00130B0A"/>
    <w:rsid w:val="00133253"/>
    <w:rsid w:val="001538BC"/>
    <w:rsid w:val="00170BF9"/>
    <w:rsid w:val="001740A7"/>
    <w:rsid w:val="0017597C"/>
    <w:rsid w:val="0019480C"/>
    <w:rsid w:val="001A4465"/>
    <w:rsid w:val="001B3CE0"/>
    <w:rsid w:val="001B6EED"/>
    <w:rsid w:val="001E707B"/>
    <w:rsid w:val="001F12DD"/>
    <w:rsid w:val="001F644B"/>
    <w:rsid w:val="0020134D"/>
    <w:rsid w:val="002055BA"/>
    <w:rsid w:val="00212967"/>
    <w:rsid w:val="00213624"/>
    <w:rsid w:val="00214B45"/>
    <w:rsid w:val="00231203"/>
    <w:rsid w:val="002435DF"/>
    <w:rsid w:val="002445EC"/>
    <w:rsid w:val="002550EE"/>
    <w:rsid w:val="00261D4C"/>
    <w:rsid w:val="00271B72"/>
    <w:rsid w:val="00284CE9"/>
    <w:rsid w:val="00290872"/>
    <w:rsid w:val="002936DB"/>
    <w:rsid w:val="00294940"/>
    <w:rsid w:val="002A63A8"/>
    <w:rsid w:val="002B3C19"/>
    <w:rsid w:val="002C18A7"/>
    <w:rsid w:val="002C2C6C"/>
    <w:rsid w:val="002C3206"/>
    <w:rsid w:val="002D1E6F"/>
    <w:rsid w:val="002D24F8"/>
    <w:rsid w:val="002D415C"/>
    <w:rsid w:val="002E476C"/>
    <w:rsid w:val="002F171D"/>
    <w:rsid w:val="0030151D"/>
    <w:rsid w:val="003109DA"/>
    <w:rsid w:val="003260C3"/>
    <w:rsid w:val="00326FC8"/>
    <w:rsid w:val="00327190"/>
    <w:rsid w:val="00327306"/>
    <w:rsid w:val="00336655"/>
    <w:rsid w:val="003468E1"/>
    <w:rsid w:val="00353E83"/>
    <w:rsid w:val="00362527"/>
    <w:rsid w:val="0036446F"/>
    <w:rsid w:val="003645CE"/>
    <w:rsid w:val="00372B79"/>
    <w:rsid w:val="003804B9"/>
    <w:rsid w:val="00394A80"/>
    <w:rsid w:val="003A3193"/>
    <w:rsid w:val="003A4391"/>
    <w:rsid w:val="003A5920"/>
    <w:rsid w:val="003A6E65"/>
    <w:rsid w:val="003C1434"/>
    <w:rsid w:val="003C21F7"/>
    <w:rsid w:val="003D2118"/>
    <w:rsid w:val="003E50D5"/>
    <w:rsid w:val="003E5537"/>
    <w:rsid w:val="003E7EE0"/>
    <w:rsid w:val="003F4D33"/>
    <w:rsid w:val="003F7DD1"/>
    <w:rsid w:val="0040115B"/>
    <w:rsid w:val="00401BE2"/>
    <w:rsid w:val="004043D5"/>
    <w:rsid w:val="00406912"/>
    <w:rsid w:val="00415765"/>
    <w:rsid w:val="0041700F"/>
    <w:rsid w:val="00420244"/>
    <w:rsid w:val="004232E1"/>
    <w:rsid w:val="004235B3"/>
    <w:rsid w:val="00435914"/>
    <w:rsid w:val="004446AE"/>
    <w:rsid w:val="00453138"/>
    <w:rsid w:val="00484D4C"/>
    <w:rsid w:val="004A4A13"/>
    <w:rsid w:val="004B0C68"/>
    <w:rsid w:val="004B66CC"/>
    <w:rsid w:val="004C71AE"/>
    <w:rsid w:val="004C7691"/>
    <w:rsid w:val="004E4322"/>
    <w:rsid w:val="00505DFB"/>
    <w:rsid w:val="005137B4"/>
    <w:rsid w:val="00525522"/>
    <w:rsid w:val="005302BE"/>
    <w:rsid w:val="00532A49"/>
    <w:rsid w:val="005345B8"/>
    <w:rsid w:val="00563BA6"/>
    <w:rsid w:val="00567D73"/>
    <w:rsid w:val="0057609F"/>
    <w:rsid w:val="00586B1C"/>
    <w:rsid w:val="005963F4"/>
    <w:rsid w:val="005A659F"/>
    <w:rsid w:val="005C36B5"/>
    <w:rsid w:val="005D526C"/>
    <w:rsid w:val="005D706B"/>
    <w:rsid w:val="005E1D96"/>
    <w:rsid w:val="005E24F4"/>
    <w:rsid w:val="005F7565"/>
    <w:rsid w:val="00607759"/>
    <w:rsid w:val="006152B6"/>
    <w:rsid w:val="00615CE9"/>
    <w:rsid w:val="00620190"/>
    <w:rsid w:val="00625281"/>
    <w:rsid w:val="00625CC1"/>
    <w:rsid w:val="00630287"/>
    <w:rsid w:val="006359A8"/>
    <w:rsid w:val="00636258"/>
    <w:rsid w:val="00646629"/>
    <w:rsid w:val="006502A0"/>
    <w:rsid w:val="006813D5"/>
    <w:rsid w:val="006A01A4"/>
    <w:rsid w:val="006A067C"/>
    <w:rsid w:val="006A1984"/>
    <w:rsid w:val="006A4B31"/>
    <w:rsid w:val="006C3BA6"/>
    <w:rsid w:val="006C787E"/>
    <w:rsid w:val="006D1826"/>
    <w:rsid w:val="006D4E0D"/>
    <w:rsid w:val="006F528F"/>
    <w:rsid w:val="00716763"/>
    <w:rsid w:val="00717710"/>
    <w:rsid w:val="00727752"/>
    <w:rsid w:val="00735A85"/>
    <w:rsid w:val="007408AD"/>
    <w:rsid w:val="00744771"/>
    <w:rsid w:val="00745F10"/>
    <w:rsid w:val="00746BBB"/>
    <w:rsid w:val="00764ADE"/>
    <w:rsid w:val="00766780"/>
    <w:rsid w:val="00771957"/>
    <w:rsid w:val="007746D7"/>
    <w:rsid w:val="00775753"/>
    <w:rsid w:val="007803D0"/>
    <w:rsid w:val="00785E9C"/>
    <w:rsid w:val="007A0193"/>
    <w:rsid w:val="007A2612"/>
    <w:rsid w:val="007A69AA"/>
    <w:rsid w:val="007B283B"/>
    <w:rsid w:val="007B35EE"/>
    <w:rsid w:val="007C19A1"/>
    <w:rsid w:val="007C4C45"/>
    <w:rsid w:val="007E0884"/>
    <w:rsid w:val="00801C51"/>
    <w:rsid w:val="0081262B"/>
    <w:rsid w:val="00816728"/>
    <w:rsid w:val="0082411D"/>
    <w:rsid w:val="00826666"/>
    <w:rsid w:val="00826DBF"/>
    <w:rsid w:val="00826E1C"/>
    <w:rsid w:val="008320C2"/>
    <w:rsid w:val="00833A2B"/>
    <w:rsid w:val="008369F4"/>
    <w:rsid w:val="00843644"/>
    <w:rsid w:val="00845303"/>
    <w:rsid w:val="00846A67"/>
    <w:rsid w:val="0085405A"/>
    <w:rsid w:val="00855D1F"/>
    <w:rsid w:val="00855F4D"/>
    <w:rsid w:val="008609AE"/>
    <w:rsid w:val="00862149"/>
    <w:rsid w:val="00875382"/>
    <w:rsid w:val="0089173F"/>
    <w:rsid w:val="0089531B"/>
    <w:rsid w:val="00895976"/>
    <w:rsid w:val="008971C2"/>
    <w:rsid w:val="008B5F62"/>
    <w:rsid w:val="008C54BD"/>
    <w:rsid w:val="008D3D0D"/>
    <w:rsid w:val="008D410A"/>
    <w:rsid w:val="008E6EFC"/>
    <w:rsid w:val="008F1CFB"/>
    <w:rsid w:val="00914AFE"/>
    <w:rsid w:val="009309EF"/>
    <w:rsid w:val="00945080"/>
    <w:rsid w:val="00945126"/>
    <w:rsid w:val="00945BCD"/>
    <w:rsid w:val="009523B8"/>
    <w:rsid w:val="009673B3"/>
    <w:rsid w:val="00976770"/>
    <w:rsid w:val="0099058C"/>
    <w:rsid w:val="0099698D"/>
    <w:rsid w:val="009A0CA1"/>
    <w:rsid w:val="009B1222"/>
    <w:rsid w:val="009B3554"/>
    <w:rsid w:val="009C6E63"/>
    <w:rsid w:val="009D23A8"/>
    <w:rsid w:val="009D3088"/>
    <w:rsid w:val="00A046A1"/>
    <w:rsid w:val="00A131FC"/>
    <w:rsid w:val="00A317AF"/>
    <w:rsid w:val="00A42C79"/>
    <w:rsid w:val="00A46ABE"/>
    <w:rsid w:val="00A67E53"/>
    <w:rsid w:val="00A75F5D"/>
    <w:rsid w:val="00AB39E5"/>
    <w:rsid w:val="00AB67C8"/>
    <w:rsid w:val="00AE36AA"/>
    <w:rsid w:val="00B00EB4"/>
    <w:rsid w:val="00B20D1C"/>
    <w:rsid w:val="00B32507"/>
    <w:rsid w:val="00B35819"/>
    <w:rsid w:val="00B36D86"/>
    <w:rsid w:val="00B40C0F"/>
    <w:rsid w:val="00B47D7F"/>
    <w:rsid w:val="00B83ECD"/>
    <w:rsid w:val="00B94F40"/>
    <w:rsid w:val="00BA3C73"/>
    <w:rsid w:val="00BA3C95"/>
    <w:rsid w:val="00BA79AC"/>
    <w:rsid w:val="00BA7A72"/>
    <w:rsid w:val="00BC44E5"/>
    <w:rsid w:val="00BD3AF7"/>
    <w:rsid w:val="00BD53BD"/>
    <w:rsid w:val="00BD6161"/>
    <w:rsid w:val="00BD63C0"/>
    <w:rsid w:val="00BF337D"/>
    <w:rsid w:val="00BF4346"/>
    <w:rsid w:val="00C0613B"/>
    <w:rsid w:val="00C202BF"/>
    <w:rsid w:val="00C43BAC"/>
    <w:rsid w:val="00C5270A"/>
    <w:rsid w:val="00C6031C"/>
    <w:rsid w:val="00C759C8"/>
    <w:rsid w:val="00C76F48"/>
    <w:rsid w:val="00C81758"/>
    <w:rsid w:val="00C8561E"/>
    <w:rsid w:val="00C85AA7"/>
    <w:rsid w:val="00C90170"/>
    <w:rsid w:val="00CA78B0"/>
    <w:rsid w:val="00CC32F5"/>
    <w:rsid w:val="00CD0119"/>
    <w:rsid w:val="00CD3577"/>
    <w:rsid w:val="00CD6F49"/>
    <w:rsid w:val="00CE2281"/>
    <w:rsid w:val="00CF0D1F"/>
    <w:rsid w:val="00CF7638"/>
    <w:rsid w:val="00D01EC3"/>
    <w:rsid w:val="00D03EE7"/>
    <w:rsid w:val="00D047A5"/>
    <w:rsid w:val="00D0515E"/>
    <w:rsid w:val="00D1290F"/>
    <w:rsid w:val="00D13811"/>
    <w:rsid w:val="00D26EAD"/>
    <w:rsid w:val="00D62363"/>
    <w:rsid w:val="00D656BD"/>
    <w:rsid w:val="00D6670E"/>
    <w:rsid w:val="00D707A0"/>
    <w:rsid w:val="00D909CA"/>
    <w:rsid w:val="00D92108"/>
    <w:rsid w:val="00D96AF7"/>
    <w:rsid w:val="00DA1E46"/>
    <w:rsid w:val="00DA7647"/>
    <w:rsid w:val="00DA7707"/>
    <w:rsid w:val="00DB036A"/>
    <w:rsid w:val="00DB717D"/>
    <w:rsid w:val="00DC1A25"/>
    <w:rsid w:val="00DD3222"/>
    <w:rsid w:val="00DF4F76"/>
    <w:rsid w:val="00DF62EC"/>
    <w:rsid w:val="00E035E9"/>
    <w:rsid w:val="00E05174"/>
    <w:rsid w:val="00E15837"/>
    <w:rsid w:val="00E17138"/>
    <w:rsid w:val="00E17B1C"/>
    <w:rsid w:val="00E327C5"/>
    <w:rsid w:val="00E3323D"/>
    <w:rsid w:val="00E41CB8"/>
    <w:rsid w:val="00E422ED"/>
    <w:rsid w:val="00E44CC9"/>
    <w:rsid w:val="00E56BA2"/>
    <w:rsid w:val="00E575FE"/>
    <w:rsid w:val="00E63543"/>
    <w:rsid w:val="00E8237B"/>
    <w:rsid w:val="00E83D91"/>
    <w:rsid w:val="00E84B31"/>
    <w:rsid w:val="00E87B07"/>
    <w:rsid w:val="00E97EFB"/>
    <w:rsid w:val="00EA2CC4"/>
    <w:rsid w:val="00EB30DD"/>
    <w:rsid w:val="00EB5CBD"/>
    <w:rsid w:val="00EC1389"/>
    <w:rsid w:val="00ED5CBE"/>
    <w:rsid w:val="00EF0900"/>
    <w:rsid w:val="00EF7D46"/>
    <w:rsid w:val="00F064A0"/>
    <w:rsid w:val="00F14851"/>
    <w:rsid w:val="00F16A36"/>
    <w:rsid w:val="00F16C8A"/>
    <w:rsid w:val="00F223B8"/>
    <w:rsid w:val="00F2595E"/>
    <w:rsid w:val="00F27FD1"/>
    <w:rsid w:val="00F519CD"/>
    <w:rsid w:val="00F555B5"/>
    <w:rsid w:val="00F55FD8"/>
    <w:rsid w:val="00F72A02"/>
    <w:rsid w:val="00FA1759"/>
    <w:rsid w:val="00FB28E8"/>
    <w:rsid w:val="00FB6B19"/>
    <w:rsid w:val="00FC22A7"/>
    <w:rsid w:val="00FC71BC"/>
    <w:rsid w:val="00FD2A78"/>
    <w:rsid w:val="00FF6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EA0D"/>
  <w15:chartTrackingRefBased/>
  <w15:docId w15:val="{2A9CD2A1-4A28-4EAB-8750-71334C61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138"/>
    <w:pPr>
      <w:spacing w:after="200" w:line="276" w:lineRule="auto"/>
    </w:pPr>
  </w:style>
  <w:style w:type="paragraph" w:styleId="5">
    <w:name w:val="heading 5"/>
    <w:basedOn w:val="a"/>
    <w:next w:val="a"/>
    <w:link w:val="50"/>
    <w:uiPriority w:val="9"/>
    <w:unhideWhenUsed/>
    <w:qFormat/>
    <w:rsid w:val="001232C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CA bullets Знак"/>
    <w:basedOn w:val="a0"/>
    <w:link w:val="a4"/>
    <w:uiPriority w:val="34"/>
    <w:locked/>
    <w:rsid w:val="00E44CC9"/>
  </w:style>
  <w:style w:type="paragraph" w:styleId="a4">
    <w:name w:val="List Paragraph"/>
    <w:aliases w:val="CA bullets"/>
    <w:basedOn w:val="a"/>
    <w:link w:val="a3"/>
    <w:uiPriority w:val="34"/>
    <w:qFormat/>
    <w:rsid w:val="00E44CC9"/>
    <w:pPr>
      <w:ind w:left="720"/>
      <w:contextualSpacing/>
    </w:pPr>
  </w:style>
  <w:style w:type="character" w:styleId="a5">
    <w:name w:val="Strong"/>
    <w:basedOn w:val="a0"/>
    <w:uiPriority w:val="22"/>
    <w:qFormat/>
    <w:rsid w:val="00E44CC9"/>
    <w:rPr>
      <w:b/>
      <w:bCs/>
    </w:rPr>
  </w:style>
  <w:style w:type="character" w:customStyle="1" w:styleId="xfm08858730">
    <w:name w:val="xfm_08858730"/>
    <w:basedOn w:val="a0"/>
    <w:rsid w:val="003A3193"/>
  </w:style>
  <w:style w:type="paragraph" w:styleId="a6">
    <w:name w:val="header"/>
    <w:basedOn w:val="a"/>
    <w:link w:val="a7"/>
    <w:uiPriority w:val="99"/>
    <w:unhideWhenUsed/>
    <w:rsid w:val="003109DA"/>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3109DA"/>
  </w:style>
  <w:style w:type="paragraph" w:styleId="a8">
    <w:name w:val="footer"/>
    <w:basedOn w:val="a"/>
    <w:link w:val="a9"/>
    <w:uiPriority w:val="99"/>
    <w:unhideWhenUsed/>
    <w:rsid w:val="003109DA"/>
    <w:pPr>
      <w:tabs>
        <w:tab w:val="center" w:pos="4677"/>
        <w:tab w:val="right" w:pos="9355"/>
      </w:tabs>
      <w:spacing w:after="0" w:line="240" w:lineRule="auto"/>
    </w:pPr>
  </w:style>
  <w:style w:type="character" w:customStyle="1" w:styleId="a9">
    <w:name w:val="Нижній колонтитул Знак"/>
    <w:basedOn w:val="a0"/>
    <w:link w:val="a8"/>
    <w:uiPriority w:val="99"/>
    <w:rsid w:val="003109DA"/>
  </w:style>
  <w:style w:type="paragraph" w:styleId="aa">
    <w:name w:val="Normal (Web)"/>
    <w:basedOn w:val="a"/>
    <w:uiPriority w:val="99"/>
    <w:unhideWhenUsed/>
    <w:qFormat/>
    <w:rsid w:val="003109D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293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uiPriority w:val="99"/>
    <w:rsid w:val="000A7023"/>
    <w:rPr>
      <w:rFonts w:ascii="Times New Roman" w:hAnsi="Times New Roman" w:cs="Times New Roman"/>
      <w:b/>
      <w:bCs/>
      <w:sz w:val="18"/>
      <w:szCs w:val="18"/>
    </w:rPr>
  </w:style>
  <w:style w:type="paragraph" w:styleId="ac">
    <w:name w:val="Balloon Text"/>
    <w:basedOn w:val="a"/>
    <w:link w:val="ad"/>
    <w:uiPriority w:val="99"/>
    <w:semiHidden/>
    <w:unhideWhenUsed/>
    <w:rsid w:val="00744771"/>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44771"/>
    <w:rPr>
      <w:rFonts w:ascii="Segoe UI" w:hAnsi="Segoe UI" w:cs="Segoe UI"/>
      <w:sz w:val="18"/>
      <w:szCs w:val="18"/>
    </w:rPr>
  </w:style>
  <w:style w:type="character" w:customStyle="1" w:styleId="ae">
    <w:name w:val="Основний текст Знак"/>
    <w:basedOn w:val="a0"/>
    <w:link w:val="af"/>
    <w:rsid w:val="00C8561E"/>
    <w:rPr>
      <w:shd w:val="clear" w:color="auto" w:fill="FFFFFF"/>
    </w:rPr>
  </w:style>
  <w:style w:type="paragraph" w:styleId="af">
    <w:name w:val="Body Text"/>
    <w:basedOn w:val="a"/>
    <w:link w:val="ae"/>
    <w:rsid w:val="00C8561E"/>
    <w:pPr>
      <w:shd w:val="clear" w:color="auto" w:fill="FFFFFF"/>
      <w:spacing w:after="0" w:line="278" w:lineRule="exact"/>
    </w:pPr>
  </w:style>
  <w:style w:type="character" w:customStyle="1" w:styleId="1">
    <w:name w:val="Основний текст Знак1"/>
    <w:basedOn w:val="a0"/>
    <w:uiPriority w:val="99"/>
    <w:semiHidden/>
    <w:rsid w:val="00C8561E"/>
  </w:style>
  <w:style w:type="character" w:customStyle="1" w:styleId="xfm38825370">
    <w:name w:val="xfm_38825370"/>
    <w:basedOn w:val="a0"/>
    <w:rsid w:val="00505DFB"/>
  </w:style>
  <w:style w:type="paragraph" w:styleId="af0">
    <w:name w:val="No Spacing"/>
    <w:uiPriority w:val="1"/>
    <w:qFormat/>
    <w:rsid w:val="007408AD"/>
    <w:pPr>
      <w:spacing w:after="0" w:line="240" w:lineRule="auto"/>
    </w:pPr>
  </w:style>
  <w:style w:type="character" w:customStyle="1" w:styleId="50">
    <w:name w:val="Заголовок 5 Знак"/>
    <w:basedOn w:val="a0"/>
    <w:link w:val="5"/>
    <w:uiPriority w:val="9"/>
    <w:rsid w:val="001232C8"/>
    <w:rPr>
      <w:rFonts w:asciiTheme="majorHAnsi" w:eastAsiaTheme="majorEastAsia" w:hAnsiTheme="majorHAnsi" w:cstheme="majorBidi"/>
      <w:color w:val="2F5496" w:themeColor="accent1" w:themeShade="BF"/>
    </w:rPr>
  </w:style>
  <w:style w:type="paragraph" w:customStyle="1" w:styleId="Standard">
    <w:name w:val="Standard"/>
    <w:rsid w:val="001232C8"/>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xfm65045023">
    <w:name w:val="xfm_65045023"/>
    <w:basedOn w:val="a0"/>
    <w:rsid w:val="00127E97"/>
  </w:style>
  <w:style w:type="character" w:customStyle="1" w:styleId="2">
    <w:name w:val="Основной текст (2)_"/>
    <w:link w:val="20"/>
    <w:locked/>
    <w:rsid w:val="009D3088"/>
    <w:rPr>
      <w:sz w:val="26"/>
      <w:szCs w:val="26"/>
      <w:shd w:val="clear" w:color="auto" w:fill="FFFFFF"/>
    </w:rPr>
  </w:style>
  <w:style w:type="paragraph" w:customStyle="1" w:styleId="20">
    <w:name w:val="Основной текст (2)"/>
    <w:basedOn w:val="a"/>
    <w:link w:val="2"/>
    <w:rsid w:val="009D3088"/>
    <w:pPr>
      <w:widowControl w:val="0"/>
      <w:shd w:val="clear" w:color="auto" w:fill="FFFFFF"/>
      <w:spacing w:before="780" w:after="300" w:line="322" w:lineRule="exact"/>
      <w:jc w:val="both"/>
    </w:pPr>
    <w:rPr>
      <w:sz w:val="26"/>
      <w:szCs w:val="26"/>
    </w:rPr>
  </w:style>
  <w:style w:type="paragraph" w:customStyle="1" w:styleId="Style3">
    <w:name w:val="Style3"/>
    <w:basedOn w:val="a"/>
    <w:uiPriority w:val="99"/>
    <w:semiHidden/>
    <w:rsid w:val="006C3BA6"/>
    <w:pPr>
      <w:widowControl w:val="0"/>
      <w:autoSpaceDE w:val="0"/>
      <w:autoSpaceDN w:val="0"/>
      <w:adjustRightInd w:val="0"/>
      <w:spacing w:after="0" w:line="235" w:lineRule="exact"/>
      <w:ind w:hanging="1843"/>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958">
      <w:bodyDiv w:val="1"/>
      <w:marLeft w:val="0"/>
      <w:marRight w:val="0"/>
      <w:marTop w:val="0"/>
      <w:marBottom w:val="0"/>
      <w:divBdr>
        <w:top w:val="none" w:sz="0" w:space="0" w:color="auto"/>
        <w:left w:val="none" w:sz="0" w:space="0" w:color="auto"/>
        <w:bottom w:val="none" w:sz="0" w:space="0" w:color="auto"/>
        <w:right w:val="none" w:sz="0" w:space="0" w:color="auto"/>
      </w:divBdr>
    </w:div>
    <w:div w:id="103963536">
      <w:bodyDiv w:val="1"/>
      <w:marLeft w:val="0"/>
      <w:marRight w:val="0"/>
      <w:marTop w:val="0"/>
      <w:marBottom w:val="0"/>
      <w:divBdr>
        <w:top w:val="none" w:sz="0" w:space="0" w:color="auto"/>
        <w:left w:val="none" w:sz="0" w:space="0" w:color="auto"/>
        <w:bottom w:val="none" w:sz="0" w:space="0" w:color="auto"/>
        <w:right w:val="none" w:sz="0" w:space="0" w:color="auto"/>
      </w:divBdr>
    </w:div>
    <w:div w:id="376471550">
      <w:bodyDiv w:val="1"/>
      <w:marLeft w:val="0"/>
      <w:marRight w:val="0"/>
      <w:marTop w:val="0"/>
      <w:marBottom w:val="0"/>
      <w:divBdr>
        <w:top w:val="none" w:sz="0" w:space="0" w:color="auto"/>
        <w:left w:val="none" w:sz="0" w:space="0" w:color="auto"/>
        <w:bottom w:val="none" w:sz="0" w:space="0" w:color="auto"/>
        <w:right w:val="none" w:sz="0" w:space="0" w:color="auto"/>
      </w:divBdr>
    </w:div>
    <w:div w:id="596210622">
      <w:bodyDiv w:val="1"/>
      <w:marLeft w:val="0"/>
      <w:marRight w:val="0"/>
      <w:marTop w:val="0"/>
      <w:marBottom w:val="0"/>
      <w:divBdr>
        <w:top w:val="none" w:sz="0" w:space="0" w:color="auto"/>
        <w:left w:val="none" w:sz="0" w:space="0" w:color="auto"/>
        <w:bottom w:val="none" w:sz="0" w:space="0" w:color="auto"/>
        <w:right w:val="none" w:sz="0" w:space="0" w:color="auto"/>
      </w:divBdr>
    </w:div>
    <w:div w:id="753816817">
      <w:bodyDiv w:val="1"/>
      <w:marLeft w:val="0"/>
      <w:marRight w:val="0"/>
      <w:marTop w:val="0"/>
      <w:marBottom w:val="0"/>
      <w:divBdr>
        <w:top w:val="none" w:sz="0" w:space="0" w:color="auto"/>
        <w:left w:val="none" w:sz="0" w:space="0" w:color="auto"/>
        <w:bottom w:val="none" w:sz="0" w:space="0" w:color="auto"/>
        <w:right w:val="none" w:sz="0" w:space="0" w:color="auto"/>
      </w:divBdr>
    </w:div>
    <w:div w:id="1090590451">
      <w:bodyDiv w:val="1"/>
      <w:marLeft w:val="0"/>
      <w:marRight w:val="0"/>
      <w:marTop w:val="0"/>
      <w:marBottom w:val="0"/>
      <w:divBdr>
        <w:top w:val="none" w:sz="0" w:space="0" w:color="auto"/>
        <w:left w:val="none" w:sz="0" w:space="0" w:color="auto"/>
        <w:bottom w:val="none" w:sz="0" w:space="0" w:color="auto"/>
        <w:right w:val="none" w:sz="0" w:space="0" w:color="auto"/>
      </w:divBdr>
    </w:div>
    <w:div w:id="1249384223">
      <w:bodyDiv w:val="1"/>
      <w:marLeft w:val="0"/>
      <w:marRight w:val="0"/>
      <w:marTop w:val="0"/>
      <w:marBottom w:val="0"/>
      <w:divBdr>
        <w:top w:val="none" w:sz="0" w:space="0" w:color="auto"/>
        <w:left w:val="none" w:sz="0" w:space="0" w:color="auto"/>
        <w:bottom w:val="none" w:sz="0" w:space="0" w:color="auto"/>
        <w:right w:val="none" w:sz="0" w:space="0" w:color="auto"/>
      </w:divBdr>
    </w:div>
    <w:div w:id="1429959589">
      <w:bodyDiv w:val="1"/>
      <w:marLeft w:val="0"/>
      <w:marRight w:val="0"/>
      <w:marTop w:val="0"/>
      <w:marBottom w:val="0"/>
      <w:divBdr>
        <w:top w:val="none" w:sz="0" w:space="0" w:color="auto"/>
        <w:left w:val="none" w:sz="0" w:space="0" w:color="auto"/>
        <w:bottom w:val="none" w:sz="0" w:space="0" w:color="auto"/>
        <w:right w:val="none" w:sz="0" w:space="0" w:color="auto"/>
      </w:divBdr>
    </w:div>
    <w:div w:id="1470323820">
      <w:bodyDiv w:val="1"/>
      <w:marLeft w:val="0"/>
      <w:marRight w:val="0"/>
      <w:marTop w:val="0"/>
      <w:marBottom w:val="0"/>
      <w:divBdr>
        <w:top w:val="none" w:sz="0" w:space="0" w:color="auto"/>
        <w:left w:val="none" w:sz="0" w:space="0" w:color="auto"/>
        <w:bottom w:val="none" w:sz="0" w:space="0" w:color="auto"/>
        <w:right w:val="none" w:sz="0" w:space="0" w:color="auto"/>
      </w:divBdr>
    </w:div>
    <w:div w:id="1487939601">
      <w:bodyDiv w:val="1"/>
      <w:marLeft w:val="0"/>
      <w:marRight w:val="0"/>
      <w:marTop w:val="0"/>
      <w:marBottom w:val="0"/>
      <w:divBdr>
        <w:top w:val="none" w:sz="0" w:space="0" w:color="auto"/>
        <w:left w:val="none" w:sz="0" w:space="0" w:color="auto"/>
        <w:bottom w:val="none" w:sz="0" w:space="0" w:color="auto"/>
        <w:right w:val="none" w:sz="0" w:space="0" w:color="auto"/>
      </w:divBdr>
    </w:div>
    <w:div w:id="1528257978">
      <w:bodyDiv w:val="1"/>
      <w:marLeft w:val="0"/>
      <w:marRight w:val="0"/>
      <w:marTop w:val="0"/>
      <w:marBottom w:val="0"/>
      <w:divBdr>
        <w:top w:val="none" w:sz="0" w:space="0" w:color="auto"/>
        <w:left w:val="none" w:sz="0" w:space="0" w:color="auto"/>
        <w:bottom w:val="none" w:sz="0" w:space="0" w:color="auto"/>
        <w:right w:val="none" w:sz="0" w:space="0" w:color="auto"/>
      </w:divBdr>
    </w:div>
    <w:div w:id="1728143743">
      <w:bodyDiv w:val="1"/>
      <w:marLeft w:val="0"/>
      <w:marRight w:val="0"/>
      <w:marTop w:val="0"/>
      <w:marBottom w:val="0"/>
      <w:divBdr>
        <w:top w:val="none" w:sz="0" w:space="0" w:color="auto"/>
        <w:left w:val="none" w:sz="0" w:space="0" w:color="auto"/>
        <w:bottom w:val="none" w:sz="0" w:space="0" w:color="auto"/>
        <w:right w:val="none" w:sz="0" w:space="0" w:color="auto"/>
      </w:divBdr>
    </w:div>
    <w:div w:id="1778333487">
      <w:bodyDiv w:val="1"/>
      <w:marLeft w:val="0"/>
      <w:marRight w:val="0"/>
      <w:marTop w:val="0"/>
      <w:marBottom w:val="0"/>
      <w:divBdr>
        <w:top w:val="none" w:sz="0" w:space="0" w:color="auto"/>
        <w:left w:val="none" w:sz="0" w:space="0" w:color="auto"/>
        <w:bottom w:val="none" w:sz="0" w:space="0" w:color="auto"/>
        <w:right w:val="none" w:sz="0" w:space="0" w:color="auto"/>
      </w:divBdr>
    </w:div>
    <w:div w:id="1783920775">
      <w:bodyDiv w:val="1"/>
      <w:marLeft w:val="0"/>
      <w:marRight w:val="0"/>
      <w:marTop w:val="0"/>
      <w:marBottom w:val="0"/>
      <w:divBdr>
        <w:top w:val="none" w:sz="0" w:space="0" w:color="auto"/>
        <w:left w:val="none" w:sz="0" w:space="0" w:color="auto"/>
        <w:bottom w:val="none" w:sz="0" w:space="0" w:color="auto"/>
        <w:right w:val="none" w:sz="0" w:space="0" w:color="auto"/>
      </w:divBdr>
    </w:div>
    <w:div w:id="1876693625">
      <w:bodyDiv w:val="1"/>
      <w:marLeft w:val="0"/>
      <w:marRight w:val="0"/>
      <w:marTop w:val="0"/>
      <w:marBottom w:val="0"/>
      <w:divBdr>
        <w:top w:val="none" w:sz="0" w:space="0" w:color="auto"/>
        <w:left w:val="none" w:sz="0" w:space="0" w:color="auto"/>
        <w:bottom w:val="none" w:sz="0" w:space="0" w:color="auto"/>
        <w:right w:val="none" w:sz="0" w:space="0" w:color="auto"/>
      </w:divBdr>
    </w:div>
    <w:div w:id="1883514992">
      <w:bodyDiv w:val="1"/>
      <w:marLeft w:val="0"/>
      <w:marRight w:val="0"/>
      <w:marTop w:val="0"/>
      <w:marBottom w:val="0"/>
      <w:divBdr>
        <w:top w:val="none" w:sz="0" w:space="0" w:color="auto"/>
        <w:left w:val="none" w:sz="0" w:space="0" w:color="auto"/>
        <w:bottom w:val="none" w:sz="0" w:space="0" w:color="auto"/>
        <w:right w:val="none" w:sz="0" w:space="0" w:color="auto"/>
      </w:divBdr>
    </w:div>
    <w:div w:id="1979600988">
      <w:bodyDiv w:val="1"/>
      <w:marLeft w:val="0"/>
      <w:marRight w:val="0"/>
      <w:marTop w:val="0"/>
      <w:marBottom w:val="0"/>
      <w:divBdr>
        <w:top w:val="none" w:sz="0" w:space="0" w:color="auto"/>
        <w:left w:val="none" w:sz="0" w:space="0" w:color="auto"/>
        <w:bottom w:val="none" w:sz="0" w:space="0" w:color="auto"/>
        <w:right w:val="none" w:sz="0" w:space="0" w:color="auto"/>
      </w:divBdr>
    </w:div>
    <w:div w:id="1982267974">
      <w:bodyDiv w:val="1"/>
      <w:marLeft w:val="0"/>
      <w:marRight w:val="0"/>
      <w:marTop w:val="0"/>
      <w:marBottom w:val="0"/>
      <w:divBdr>
        <w:top w:val="none" w:sz="0" w:space="0" w:color="auto"/>
        <w:left w:val="none" w:sz="0" w:space="0" w:color="auto"/>
        <w:bottom w:val="none" w:sz="0" w:space="0" w:color="auto"/>
        <w:right w:val="none" w:sz="0" w:space="0" w:color="auto"/>
      </w:divBdr>
    </w:div>
    <w:div w:id="211682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1056</TotalTime>
  <Pages>2</Pages>
  <Words>3698</Words>
  <Characters>2109</Characters>
  <Application>Microsoft Office Word</Application>
  <DocSecurity>0</DocSecurity>
  <Lines>17</Lines>
  <Paragraphs>11</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ВАРИЖУК Ілля</cp:lastModifiedBy>
  <cp:revision>236</cp:revision>
  <cp:lastPrinted>2026-01-26T11:11:00Z</cp:lastPrinted>
  <dcterms:created xsi:type="dcterms:W3CDTF">2023-12-25T05:34:00Z</dcterms:created>
  <dcterms:modified xsi:type="dcterms:W3CDTF">2026-02-03T11:31:00Z</dcterms:modified>
</cp:coreProperties>
</file>