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C833" w14:textId="77777777" w:rsidR="00F432A3" w:rsidRPr="009B5029" w:rsidRDefault="00F432A3" w:rsidP="00F432A3">
      <w:pPr>
        <w:jc w:val="center"/>
        <w:rPr>
          <w:rFonts w:ascii="Book Antiqua" w:hAnsi="Book Antiqua"/>
          <w:sz w:val="28"/>
          <w:szCs w:val="28"/>
        </w:rPr>
      </w:pPr>
      <w:bookmarkStart w:id="0" w:name="_Hlk152225702"/>
      <w:bookmarkStart w:id="1" w:name="_Hlk160630621"/>
      <w:bookmarkStart w:id="2" w:name="_Hlk168323704"/>
      <w:bookmarkStart w:id="3" w:name="_Hlk168324158"/>
      <w:bookmarkStart w:id="4" w:name="_Hlk168325483"/>
      <w:bookmarkStart w:id="5" w:name="_Hlk168326218"/>
      <w:bookmarkStart w:id="6" w:name="_Hlk168326321"/>
      <w:bookmarkStart w:id="7" w:name="_Hlk168326522"/>
      <w:bookmarkStart w:id="8" w:name="_Hlk168326632"/>
      <w:bookmarkStart w:id="9" w:name="_Hlk169100764"/>
      <w:bookmarkStart w:id="10" w:name="_Hlk169100889"/>
      <w:bookmarkStart w:id="11" w:name="_Hlk169101062"/>
      <w:bookmarkStart w:id="12" w:name="_Hlk169101167"/>
      <w:bookmarkStart w:id="13" w:name="_Hlk169101376"/>
      <w:bookmarkStart w:id="14" w:name="_Hlk169270993"/>
      <w:bookmarkStart w:id="15" w:name="_Hlk175744673"/>
      <w:bookmarkStart w:id="16" w:name="_Hlk176337195"/>
      <w:r w:rsidRPr="009B5029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01BD9C5" wp14:editId="077E2A5E">
            <wp:extent cx="457200" cy="638175"/>
            <wp:effectExtent l="0" t="0" r="0" b="9525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0267" w14:textId="77777777" w:rsidR="00F432A3" w:rsidRPr="009B5029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УКРАЇНА</w:t>
      </w:r>
    </w:p>
    <w:p w14:paraId="6198F3E5" w14:textId="77777777" w:rsidR="00F432A3" w:rsidRPr="009B5029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ЧОРНОМОРСЬКИЙ МІСЬКИЙ ГОЛОВА</w:t>
      </w:r>
    </w:p>
    <w:p w14:paraId="43D18729" w14:textId="77777777" w:rsidR="00F432A3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Р О З П О Р Я Д Ж Е Н Н Я</w:t>
      </w:r>
    </w:p>
    <w:p w14:paraId="583B0A1B" w14:textId="77777777" w:rsidR="00F432A3" w:rsidRPr="009B5029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</w:p>
    <w:p w14:paraId="6BFFA252" w14:textId="77777777" w:rsidR="00F432A3" w:rsidRPr="00887EAA" w:rsidRDefault="00F432A3" w:rsidP="00F432A3"/>
    <w:p w14:paraId="72721086" w14:textId="4C63624B" w:rsidR="00421B09" w:rsidRPr="001224B8" w:rsidRDefault="0099450A" w:rsidP="00EB17B8">
      <w:pPr>
        <w:tabs>
          <w:tab w:val="left" w:pos="7935"/>
        </w:tabs>
      </w:pPr>
      <w:r>
        <w:pict w14:anchorId="6D9D13F0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>
        <w:pict w14:anchorId="3E12CDE8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bookmarkStart w:id="17" w:name="_Hlk178325149"/>
      <w:r w:rsidR="00421B09">
        <w:rPr>
          <w:b/>
          <w:sz w:val="36"/>
          <w:szCs w:val="36"/>
        </w:rPr>
        <w:t xml:space="preserve">      </w:t>
      </w:r>
      <w:r w:rsidR="00EB17B8">
        <w:rPr>
          <w:b/>
          <w:sz w:val="36"/>
          <w:szCs w:val="36"/>
          <w:lang w:val="uk-UA"/>
        </w:rPr>
        <w:t>26.02.2026</w:t>
      </w:r>
      <w:r w:rsidR="00421B09">
        <w:rPr>
          <w:b/>
          <w:sz w:val="36"/>
          <w:szCs w:val="36"/>
        </w:rPr>
        <w:t xml:space="preserve">                                                   </w:t>
      </w:r>
      <w:r w:rsidR="00421B09">
        <w:rPr>
          <w:b/>
          <w:sz w:val="36"/>
          <w:szCs w:val="36"/>
          <w:lang w:val="uk-UA"/>
        </w:rPr>
        <w:t xml:space="preserve">   </w:t>
      </w:r>
      <w:r w:rsidR="00EB17B8">
        <w:rPr>
          <w:b/>
          <w:sz w:val="36"/>
          <w:szCs w:val="36"/>
          <w:lang w:val="uk-UA"/>
        </w:rPr>
        <w:tab/>
        <w:t>52</w:t>
      </w:r>
    </w:p>
    <w:bookmarkEnd w:id="17"/>
    <w:p w14:paraId="49030EF0" w14:textId="7F86B365" w:rsidR="00F432A3" w:rsidRPr="00FE734A" w:rsidRDefault="00F432A3" w:rsidP="00FE734A">
      <w:pPr>
        <w:tabs>
          <w:tab w:val="left" w:pos="7530"/>
        </w:tabs>
        <w:rPr>
          <w:lang w:val="uk-UA"/>
        </w:rPr>
      </w:pPr>
      <w:r w:rsidRPr="006C54AF">
        <w:rPr>
          <w:b/>
          <w:sz w:val="36"/>
          <w:szCs w:val="36"/>
        </w:rPr>
        <w:t xml:space="preserve">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FE734A">
        <w:rPr>
          <w:b/>
          <w:sz w:val="36"/>
          <w:szCs w:val="36"/>
          <w:lang w:val="uk-UA"/>
        </w:rPr>
        <w:tab/>
      </w:r>
    </w:p>
    <w:bookmarkEnd w:id="16"/>
    <w:p w14:paraId="1560DD70" w14:textId="77777777" w:rsidR="00F432A3" w:rsidRPr="00FF0CBE" w:rsidRDefault="00F432A3" w:rsidP="00F432A3">
      <w:pPr>
        <w:tabs>
          <w:tab w:val="left" w:pos="7785"/>
        </w:tabs>
        <w:rPr>
          <w:lang w:val="uk-UA"/>
        </w:rPr>
      </w:pPr>
    </w:p>
    <w:p w14:paraId="58513BEF" w14:textId="61F44BE5" w:rsidR="00234F9D" w:rsidRPr="00E65310" w:rsidRDefault="00A17AEA" w:rsidP="00555524">
      <w:pPr>
        <w:jc w:val="both"/>
        <w:rPr>
          <w:lang w:val="uk-UA"/>
        </w:rPr>
      </w:pPr>
      <w:r w:rsidRPr="00E65310">
        <w:rPr>
          <w:lang w:val="uk-UA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65310" w:rsidRPr="00055D5B" w14:paraId="0A1E83AB" w14:textId="77777777" w:rsidTr="007A59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517CA" w14:textId="727A8169" w:rsidR="007A5986" w:rsidRPr="00E65310" w:rsidRDefault="00EA62EB" w:rsidP="004E4B96">
            <w:pPr>
              <w:jc w:val="both"/>
              <w:rPr>
                <w:lang w:val="uk-UA"/>
              </w:rPr>
            </w:pPr>
            <w:r w:rsidRPr="00E65310">
              <w:rPr>
                <w:lang w:val="uk-UA"/>
              </w:rPr>
              <w:t xml:space="preserve">Про </w:t>
            </w:r>
            <w:r w:rsidR="004F52F3" w:rsidRPr="00E65310">
              <w:rPr>
                <w:lang w:val="uk-UA"/>
              </w:rPr>
              <w:t xml:space="preserve">затвердження </w:t>
            </w:r>
            <w:r w:rsidR="007A5986" w:rsidRPr="00E65310">
              <w:rPr>
                <w:lang w:val="uk-UA"/>
              </w:rPr>
              <w:t>змін до річних обсягів міжбюджетних трансфертів, передбачених  бюджету Чорноморськ</w:t>
            </w:r>
            <w:r w:rsidR="00D21832" w:rsidRPr="00E65310">
              <w:rPr>
                <w:lang w:val="uk-UA"/>
              </w:rPr>
              <w:t xml:space="preserve">ої міської територіальної громади </w:t>
            </w:r>
            <w:r w:rsidR="007A5986" w:rsidRPr="00E65310">
              <w:rPr>
                <w:lang w:val="uk-UA"/>
              </w:rPr>
              <w:t>на 20</w:t>
            </w:r>
            <w:r w:rsidR="00AF3F4E" w:rsidRPr="00E65310">
              <w:rPr>
                <w:lang w:val="uk-UA"/>
              </w:rPr>
              <w:t>2</w:t>
            </w:r>
            <w:r w:rsidR="004E4B96">
              <w:rPr>
                <w:lang w:val="uk-UA"/>
              </w:rPr>
              <w:t>6</w:t>
            </w:r>
            <w:r w:rsidR="007A5986" w:rsidRPr="00E65310">
              <w:rPr>
                <w:lang w:val="uk-UA"/>
              </w:rPr>
              <w:t xml:space="preserve"> рік</w:t>
            </w:r>
          </w:p>
        </w:tc>
      </w:tr>
    </w:tbl>
    <w:p w14:paraId="4FADDE15" w14:textId="77777777" w:rsidR="007A5986" w:rsidRDefault="007A5986" w:rsidP="00555524">
      <w:pPr>
        <w:jc w:val="both"/>
        <w:rPr>
          <w:lang w:val="uk-UA"/>
        </w:rPr>
      </w:pPr>
    </w:p>
    <w:p w14:paraId="252D06BA" w14:textId="7C3D7D46" w:rsidR="00625248" w:rsidRPr="00BD687E" w:rsidRDefault="007144B7" w:rsidP="002B7391">
      <w:pPr>
        <w:ind w:firstLine="567"/>
        <w:jc w:val="both"/>
        <w:rPr>
          <w:lang w:val="uk-UA"/>
        </w:rPr>
      </w:pPr>
      <w:r w:rsidRPr="00400261">
        <w:rPr>
          <w:lang w:val="uk-UA"/>
        </w:rPr>
        <w:t>Відповідно до</w:t>
      </w:r>
      <w:r w:rsidR="00C46097">
        <w:rPr>
          <w:lang w:val="uk-UA"/>
        </w:rPr>
        <w:t xml:space="preserve"> </w:t>
      </w:r>
      <w:r w:rsidR="00F73FC2">
        <w:rPr>
          <w:lang w:val="uk-UA"/>
        </w:rPr>
        <w:t xml:space="preserve">розпорядження </w:t>
      </w:r>
      <w:r w:rsidR="00D50029">
        <w:rPr>
          <w:lang w:val="uk-UA"/>
        </w:rPr>
        <w:t>Кабінету Міністрів України від 5 лютого 2026</w:t>
      </w:r>
      <w:r w:rsidR="00055D5B">
        <w:rPr>
          <w:lang w:val="uk-UA"/>
        </w:rPr>
        <w:t xml:space="preserve"> </w:t>
      </w:r>
      <w:r w:rsidR="00D50029">
        <w:rPr>
          <w:lang w:val="uk-UA"/>
        </w:rPr>
        <w:t xml:space="preserve">р. № 158-р </w:t>
      </w:r>
      <w:r w:rsidR="002F269A">
        <w:rPr>
          <w:lang w:val="uk-UA"/>
        </w:rPr>
        <w:t>«</w:t>
      </w:r>
      <w:r w:rsidR="00D50029">
        <w:rPr>
          <w:lang w:val="uk-UA"/>
        </w:rPr>
        <w:t>Про розподіл обсягу субвенції з державного бюджету місцевим бюджетам на надання державної підтримки особам з особливими освітніми потребами у 2026 році</w:t>
      </w:r>
      <w:r w:rsidR="002F269A">
        <w:rPr>
          <w:lang w:val="uk-UA"/>
        </w:rPr>
        <w:t>»</w:t>
      </w:r>
      <w:r w:rsidR="00D50029">
        <w:rPr>
          <w:lang w:val="uk-UA"/>
        </w:rPr>
        <w:t>, постанови Кабінету Міністрів України від 11 лютого 2026</w:t>
      </w:r>
      <w:r w:rsidR="00055D5B">
        <w:rPr>
          <w:lang w:val="uk-UA"/>
        </w:rPr>
        <w:t xml:space="preserve"> </w:t>
      </w:r>
      <w:r w:rsidR="00D50029">
        <w:rPr>
          <w:lang w:val="uk-UA"/>
        </w:rPr>
        <w:t xml:space="preserve">р. № 170 </w:t>
      </w:r>
      <w:r w:rsidR="002F269A">
        <w:rPr>
          <w:lang w:val="uk-UA"/>
        </w:rPr>
        <w:t>«</w:t>
      </w:r>
      <w:r w:rsidR="00D50029">
        <w:rPr>
          <w:lang w:val="uk-UA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r w:rsidR="002F269A">
        <w:rPr>
          <w:lang w:val="uk-UA"/>
        </w:rPr>
        <w:t>«</w:t>
      </w:r>
      <w:r w:rsidR="00D50029">
        <w:rPr>
          <w:lang w:val="uk-UA"/>
        </w:rPr>
        <w:t>Нова українська школа</w:t>
      </w:r>
      <w:r w:rsidR="002F269A">
        <w:rPr>
          <w:lang w:val="uk-UA"/>
        </w:rPr>
        <w:t>»</w:t>
      </w:r>
      <w:r w:rsidR="00D50029">
        <w:rPr>
          <w:lang w:val="uk-UA"/>
        </w:rPr>
        <w:t xml:space="preserve"> у 2026 році</w:t>
      </w:r>
      <w:r w:rsidR="002F269A">
        <w:rPr>
          <w:lang w:val="uk-UA"/>
        </w:rPr>
        <w:t>»</w:t>
      </w:r>
      <w:r w:rsidR="00D50029">
        <w:rPr>
          <w:lang w:val="uk-UA"/>
        </w:rPr>
        <w:t xml:space="preserve">, </w:t>
      </w:r>
      <w:r w:rsidR="00054851">
        <w:rPr>
          <w:lang w:val="uk-UA"/>
        </w:rPr>
        <w:t>в</w:t>
      </w:r>
      <w:r w:rsidR="00C52181" w:rsidRPr="002F61A2">
        <w:rPr>
          <w:lang w:val="uk-UA"/>
        </w:rPr>
        <w:t xml:space="preserve">раховуючи </w:t>
      </w:r>
      <w:r w:rsidR="0092717D" w:rsidRPr="002F61A2">
        <w:rPr>
          <w:lang w:val="uk-UA"/>
        </w:rPr>
        <w:t>рекомендації постійної комісії з фінансово - економічних питань,</w:t>
      </w:r>
      <w:r w:rsidR="0092717D">
        <w:rPr>
          <w:lang w:val="uk-UA"/>
        </w:rPr>
        <w:t xml:space="preserve"> бюджету, інвестицій та комунальної власності, </w:t>
      </w:r>
      <w:r w:rsidR="00D21832" w:rsidRPr="00BD687E">
        <w:rPr>
          <w:lang w:val="uk-UA"/>
        </w:rPr>
        <w:t xml:space="preserve">керуючись пунктом </w:t>
      </w:r>
      <w:r w:rsidR="00054851">
        <w:rPr>
          <w:lang w:val="uk-UA"/>
        </w:rPr>
        <w:t>3</w:t>
      </w:r>
      <w:r w:rsidR="00D21832" w:rsidRPr="00BD687E">
        <w:rPr>
          <w:lang w:val="uk-UA"/>
        </w:rPr>
        <w:t xml:space="preserve"> рішення Чорноморської  міської  ради Одеського району Одеської області від 2</w:t>
      </w:r>
      <w:r w:rsidR="004E4B96">
        <w:rPr>
          <w:lang w:val="uk-UA"/>
        </w:rPr>
        <w:t>4</w:t>
      </w:r>
      <w:r w:rsidR="0092717D">
        <w:rPr>
          <w:lang w:val="uk-UA"/>
        </w:rPr>
        <w:t>.12.</w:t>
      </w:r>
      <w:r w:rsidR="00D21832" w:rsidRPr="00BD687E">
        <w:rPr>
          <w:lang w:val="uk-UA"/>
        </w:rPr>
        <w:t>202</w:t>
      </w:r>
      <w:r w:rsidR="004E4B96">
        <w:rPr>
          <w:lang w:val="uk-UA"/>
        </w:rPr>
        <w:t>5</w:t>
      </w:r>
      <w:r w:rsidR="0092717D">
        <w:rPr>
          <w:lang w:val="uk-UA"/>
        </w:rPr>
        <w:t xml:space="preserve"> </w:t>
      </w:r>
      <w:r w:rsidR="00D21832" w:rsidRPr="00BD687E">
        <w:rPr>
          <w:lang w:val="uk-UA"/>
        </w:rPr>
        <w:t>№</w:t>
      </w:r>
      <w:r w:rsidR="000A4279">
        <w:rPr>
          <w:lang w:val="uk-UA"/>
        </w:rPr>
        <w:t> </w:t>
      </w:r>
      <w:r w:rsidR="004E4B96">
        <w:rPr>
          <w:lang w:val="uk-UA"/>
        </w:rPr>
        <w:t>1014</w:t>
      </w:r>
      <w:r w:rsidR="0092717D">
        <w:rPr>
          <w:lang w:val="uk-UA"/>
        </w:rPr>
        <w:t>-</w:t>
      </w:r>
      <w:r w:rsidR="00D21832" w:rsidRPr="00BD687E">
        <w:rPr>
          <w:lang w:val="en-US"/>
        </w:rPr>
        <w:t>V</w:t>
      </w:r>
      <w:r w:rsidR="00D21832" w:rsidRPr="00BD687E">
        <w:rPr>
          <w:lang w:val="uk-UA"/>
        </w:rPr>
        <w:t xml:space="preserve">ІІІ </w:t>
      </w:r>
      <w:r w:rsidR="004E4B96">
        <w:rPr>
          <w:lang w:val="uk-UA"/>
        </w:rPr>
        <w:t>«</w:t>
      </w:r>
      <w:r w:rsidR="00D21832" w:rsidRPr="00BD687E">
        <w:rPr>
          <w:lang w:val="uk-UA"/>
        </w:rPr>
        <w:t>Про бюджет Чорноморської міської територіальної громади на 202</w:t>
      </w:r>
      <w:r w:rsidR="004E4B96">
        <w:rPr>
          <w:lang w:val="uk-UA"/>
        </w:rPr>
        <w:t>6</w:t>
      </w:r>
      <w:r w:rsidR="00754A09">
        <w:rPr>
          <w:lang w:val="uk-UA"/>
        </w:rPr>
        <w:t> </w:t>
      </w:r>
      <w:r w:rsidR="00D21832" w:rsidRPr="00BD687E">
        <w:rPr>
          <w:lang w:val="uk-UA"/>
        </w:rPr>
        <w:t>рік</w:t>
      </w:r>
      <w:r w:rsidR="004E4B96">
        <w:rPr>
          <w:lang w:val="uk-UA"/>
        </w:rPr>
        <w:t>»</w:t>
      </w:r>
      <w:r w:rsidR="00172696">
        <w:rPr>
          <w:lang w:val="uk-UA"/>
        </w:rPr>
        <w:t xml:space="preserve"> (зі змінами)</w:t>
      </w:r>
      <w:r w:rsidR="004E4B96">
        <w:rPr>
          <w:lang w:val="uk-UA"/>
        </w:rPr>
        <w:t xml:space="preserve"> </w:t>
      </w:r>
      <w:r w:rsidR="00D21832" w:rsidRPr="00BD687E">
        <w:rPr>
          <w:lang w:val="uk-UA"/>
        </w:rPr>
        <w:t xml:space="preserve">та статтями 42, 64 Закону України </w:t>
      </w:r>
      <w:r w:rsidR="004E4B96">
        <w:rPr>
          <w:lang w:val="uk-UA"/>
        </w:rPr>
        <w:t>«</w:t>
      </w:r>
      <w:r w:rsidR="00D21832" w:rsidRPr="00BD687E">
        <w:rPr>
          <w:lang w:val="uk-UA"/>
        </w:rPr>
        <w:t>Про  місцеве  самоврядування в Україні</w:t>
      </w:r>
      <w:r w:rsidR="004E4B96">
        <w:rPr>
          <w:lang w:val="uk-UA"/>
        </w:rPr>
        <w:t>»</w:t>
      </w:r>
      <w:r w:rsidR="00D21832" w:rsidRPr="00BD687E">
        <w:rPr>
          <w:lang w:val="uk-UA"/>
        </w:rPr>
        <w:t>,</w:t>
      </w:r>
    </w:p>
    <w:p w14:paraId="4B67E5FC" w14:textId="77777777" w:rsidR="00045F72" w:rsidRPr="00BD687E" w:rsidRDefault="00045F72" w:rsidP="00F21EA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6BEEDB45" w14:textId="77777777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 </w:t>
      </w:r>
      <w:r w:rsidR="004F52F3" w:rsidRPr="0047032C">
        <w:rPr>
          <w:lang w:val="uk-UA"/>
        </w:rPr>
        <w:t xml:space="preserve">Затвердити </w:t>
      </w:r>
      <w:r w:rsidR="002204BF" w:rsidRPr="0047032C">
        <w:rPr>
          <w:lang w:val="uk-UA"/>
        </w:rPr>
        <w:t>зміни</w:t>
      </w:r>
      <w:r w:rsidRPr="0047032C">
        <w:rPr>
          <w:lang w:val="uk-UA"/>
        </w:rPr>
        <w:t>:</w:t>
      </w:r>
    </w:p>
    <w:p w14:paraId="455EE765" w14:textId="50389282" w:rsidR="00D21832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1.1 </w:t>
      </w:r>
      <w:r w:rsidR="004F52F3" w:rsidRPr="0047032C">
        <w:rPr>
          <w:lang w:val="uk-UA"/>
        </w:rPr>
        <w:t>д</w:t>
      </w:r>
      <w:r w:rsidRPr="0047032C">
        <w:rPr>
          <w:lang w:val="uk-UA"/>
        </w:rPr>
        <w:t>о річних обсягів міжбюджетних трансфертів за доходами</w:t>
      </w:r>
      <w:r w:rsidR="00243B2B" w:rsidRPr="0047032C">
        <w:rPr>
          <w:lang w:val="uk-UA"/>
        </w:rPr>
        <w:t xml:space="preserve"> </w:t>
      </w:r>
      <w:r w:rsidRPr="0047032C">
        <w:rPr>
          <w:lang w:val="uk-UA"/>
        </w:rPr>
        <w:t>бюджету Чорноморської міської територіальної громади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>з додатком</w:t>
      </w:r>
      <w:r w:rsidR="000B05FC" w:rsidRPr="0047032C">
        <w:rPr>
          <w:lang w:val="uk-UA"/>
        </w:rPr>
        <w:t xml:space="preserve"> 1 до розпорядження</w:t>
      </w:r>
      <w:r w:rsidR="004F52F3" w:rsidRPr="0047032C">
        <w:rPr>
          <w:lang w:val="uk-UA"/>
        </w:rPr>
        <w:t>;</w:t>
      </w:r>
    </w:p>
    <w:p w14:paraId="66F71B49" w14:textId="3883725E" w:rsidR="00D50029" w:rsidRPr="0047032C" w:rsidRDefault="001164A4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1.2</w:t>
      </w:r>
      <w:r w:rsidR="00D50029">
        <w:rPr>
          <w:lang w:val="uk-UA"/>
        </w:rPr>
        <w:t xml:space="preserve"> </w:t>
      </w:r>
      <w:r w:rsidR="00D50029" w:rsidRPr="00D50029">
        <w:rPr>
          <w:lang w:val="uk-UA"/>
        </w:rPr>
        <w:t>до фінансування бюджету Чорноморської міської територіальної громади  на 2026 рік</w:t>
      </w:r>
      <w:r w:rsidR="00D50029">
        <w:rPr>
          <w:lang w:val="uk-UA"/>
        </w:rPr>
        <w:t xml:space="preserve"> </w:t>
      </w:r>
      <w:r w:rsidR="00D50029" w:rsidRPr="0047032C">
        <w:rPr>
          <w:lang w:val="uk-UA"/>
        </w:rPr>
        <w:t xml:space="preserve">згідно з додатком </w:t>
      </w:r>
      <w:r w:rsidR="00D50029">
        <w:rPr>
          <w:lang w:val="uk-UA"/>
        </w:rPr>
        <w:t>2</w:t>
      </w:r>
      <w:r w:rsidR="00D50029" w:rsidRPr="0047032C">
        <w:rPr>
          <w:lang w:val="uk-UA"/>
        </w:rPr>
        <w:t xml:space="preserve"> до розпорядження</w:t>
      </w:r>
      <w:r w:rsidR="00D50029">
        <w:rPr>
          <w:lang w:val="uk-UA"/>
        </w:rPr>
        <w:t>;</w:t>
      </w:r>
    </w:p>
    <w:p w14:paraId="64DFD4F2" w14:textId="25C75C9D" w:rsidR="004D211E" w:rsidRPr="0047032C" w:rsidRDefault="004D211E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D50029">
        <w:rPr>
          <w:lang w:val="uk-UA"/>
        </w:rPr>
        <w:t>3</w:t>
      </w:r>
      <w:r w:rsidR="004F52F3" w:rsidRPr="0047032C">
        <w:rPr>
          <w:lang w:val="uk-UA"/>
        </w:rPr>
        <w:t xml:space="preserve"> д</w:t>
      </w:r>
      <w:r w:rsidRPr="0047032C">
        <w:rPr>
          <w:lang w:val="uk-UA"/>
        </w:rPr>
        <w:t>о розподілу видатків бюджету Чорноморської міської територіальної громади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</w:t>
      </w:r>
      <w:r w:rsidRPr="0047032C">
        <w:rPr>
          <w:lang w:val="uk-UA"/>
        </w:rPr>
        <w:t xml:space="preserve"> </w:t>
      </w:r>
      <w:r w:rsidR="000B05FC" w:rsidRPr="0047032C">
        <w:rPr>
          <w:lang w:val="uk-UA"/>
        </w:rPr>
        <w:t>зг</w:t>
      </w:r>
      <w:r w:rsidR="000F0057" w:rsidRPr="0047032C">
        <w:rPr>
          <w:lang w:val="uk-UA"/>
        </w:rPr>
        <w:t>ідно</w:t>
      </w:r>
      <w:r w:rsidR="004F14ED" w:rsidRPr="0047032C">
        <w:rPr>
          <w:lang w:val="uk-UA"/>
        </w:rPr>
        <w:t xml:space="preserve"> з додатком </w:t>
      </w:r>
      <w:r w:rsidR="000F0057" w:rsidRPr="0047032C">
        <w:rPr>
          <w:lang w:val="uk-UA"/>
        </w:rPr>
        <w:t xml:space="preserve"> </w:t>
      </w:r>
      <w:r w:rsidR="00D50029">
        <w:rPr>
          <w:lang w:val="uk-UA"/>
        </w:rPr>
        <w:t>3</w:t>
      </w:r>
      <w:r w:rsidR="000F0057" w:rsidRPr="0047032C">
        <w:rPr>
          <w:lang w:val="uk-UA"/>
        </w:rPr>
        <w:t xml:space="preserve"> до розпорядження;</w:t>
      </w:r>
    </w:p>
    <w:p w14:paraId="3676F6EC" w14:textId="6C38AC0E" w:rsidR="004E4B96" w:rsidRDefault="008A03DD" w:rsidP="004E4B9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D50029">
        <w:rPr>
          <w:lang w:val="uk-UA"/>
        </w:rPr>
        <w:t>4</w:t>
      </w:r>
      <w:r w:rsidRPr="0047032C">
        <w:rPr>
          <w:lang w:val="uk-UA"/>
        </w:rPr>
        <w:t xml:space="preserve"> до міжбюджетних трансфертів бюджету Чорноморської міської територіальної громади 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182AEA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 xml:space="preserve">з додатком </w:t>
      </w:r>
      <w:r w:rsidR="00D50029">
        <w:rPr>
          <w:lang w:val="uk-UA"/>
        </w:rPr>
        <w:t>4</w:t>
      </w:r>
      <w:r w:rsidR="00182AEA" w:rsidRPr="0047032C">
        <w:rPr>
          <w:lang w:val="uk-UA"/>
        </w:rPr>
        <w:t xml:space="preserve"> до розпорядження</w:t>
      </w:r>
      <w:r w:rsidR="00D50029">
        <w:rPr>
          <w:lang w:val="uk-UA"/>
        </w:rPr>
        <w:t>;</w:t>
      </w:r>
    </w:p>
    <w:p w14:paraId="5266B1D1" w14:textId="552D77B1" w:rsidR="00D50029" w:rsidRPr="0047032C" w:rsidRDefault="00D50029" w:rsidP="004E4B9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1.5 </w:t>
      </w:r>
      <w:r w:rsidRPr="00D50029">
        <w:rPr>
          <w:lang w:val="uk-UA"/>
        </w:rPr>
        <w:t>до розподілу коштів бюджету розвитку у складі бюджету Чорноморської міської територіальної громади  на 2026 рік</w:t>
      </w:r>
      <w:r>
        <w:rPr>
          <w:lang w:val="uk-UA"/>
        </w:rPr>
        <w:t xml:space="preserve"> </w:t>
      </w:r>
      <w:r w:rsidRPr="0047032C">
        <w:rPr>
          <w:lang w:val="uk-UA"/>
        </w:rPr>
        <w:t xml:space="preserve">згідно з додатком </w:t>
      </w:r>
      <w:r>
        <w:rPr>
          <w:lang w:val="uk-UA"/>
        </w:rPr>
        <w:t>5</w:t>
      </w:r>
      <w:r w:rsidRPr="0047032C">
        <w:rPr>
          <w:lang w:val="uk-UA"/>
        </w:rPr>
        <w:t xml:space="preserve"> до розпорядження</w:t>
      </w:r>
      <w:r>
        <w:rPr>
          <w:lang w:val="uk-UA"/>
        </w:rPr>
        <w:t>.</w:t>
      </w:r>
    </w:p>
    <w:p w14:paraId="2EC8D2E5" w14:textId="77777777" w:rsidR="00882C2A" w:rsidRDefault="00882C2A" w:rsidP="00D21832">
      <w:pPr>
        <w:ind w:firstLine="567"/>
        <w:jc w:val="both"/>
        <w:rPr>
          <w:lang w:val="uk-UA"/>
        </w:rPr>
      </w:pPr>
    </w:p>
    <w:p w14:paraId="3E994F0C" w14:textId="77777777" w:rsidR="004F52F3" w:rsidRPr="0047032C" w:rsidRDefault="00D21832" w:rsidP="00D21832">
      <w:pPr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2. Фінансовому управлінню Чорноморської міської ради </w:t>
      </w:r>
      <w:r w:rsidR="005C7E95" w:rsidRPr="0047032C">
        <w:rPr>
          <w:lang w:val="uk-UA"/>
        </w:rPr>
        <w:t xml:space="preserve">Одеського району </w:t>
      </w:r>
      <w:r w:rsidRPr="0047032C">
        <w:rPr>
          <w:lang w:val="uk-UA"/>
        </w:rPr>
        <w:t>Одеської області (Ольга Яковенко)</w:t>
      </w:r>
      <w:r w:rsidR="004F52F3" w:rsidRPr="0047032C">
        <w:rPr>
          <w:lang w:val="uk-UA"/>
        </w:rPr>
        <w:t>:</w:t>
      </w:r>
    </w:p>
    <w:p w14:paraId="1A7A4917" w14:textId="6A86F426" w:rsidR="004F52F3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lang w:val="uk-UA"/>
        </w:rPr>
        <w:t>2.1</w:t>
      </w:r>
      <w:r w:rsidR="00D21832" w:rsidRPr="0047032C">
        <w:rPr>
          <w:lang w:val="uk-UA"/>
        </w:rPr>
        <w:t xml:space="preserve"> </w:t>
      </w:r>
      <w:r w:rsidR="004610D0" w:rsidRPr="0047032C">
        <w:rPr>
          <w:color w:val="000000" w:themeColor="text1"/>
          <w:lang w:val="uk-UA"/>
        </w:rPr>
        <w:t xml:space="preserve">внести </w:t>
      </w:r>
      <w:r w:rsidR="002204BF" w:rsidRPr="0047032C">
        <w:rPr>
          <w:color w:val="000000" w:themeColor="text1"/>
          <w:lang w:val="uk-UA"/>
        </w:rPr>
        <w:t>відповідн</w:t>
      </w:r>
      <w:r w:rsidR="004610D0" w:rsidRPr="0047032C">
        <w:rPr>
          <w:color w:val="000000" w:themeColor="text1"/>
          <w:lang w:val="uk-UA"/>
        </w:rPr>
        <w:t xml:space="preserve">і </w:t>
      </w:r>
      <w:r w:rsidR="002204BF" w:rsidRPr="0047032C">
        <w:rPr>
          <w:color w:val="000000" w:themeColor="text1"/>
          <w:lang w:val="uk-UA"/>
        </w:rPr>
        <w:t>змін</w:t>
      </w:r>
      <w:r w:rsidR="004610D0" w:rsidRPr="0047032C">
        <w:rPr>
          <w:color w:val="000000" w:themeColor="text1"/>
          <w:lang w:val="uk-UA"/>
        </w:rPr>
        <w:t>и</w:t>
      </w:r>
      <w:r w:rsidR="002204BF" w:rsidRPr="0047032C">
        <w:rPr>
          <w:color w:val="000000" w:themeColor="text1"/>
          <w:lang w:val="uk-UA"/>
        </w:rPr>
        <w:t xml:space="preserve"> до розпису бюджету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="002204B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>;</w:t>
      </w:r>
    </w:p>
    <w:p w14:paraId="6052C701" w14:textId="188C4AA3" w:rsidR="000645CF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color w:val="000000" w:themeColor="text1"/>
          <w:lang w:val="uk-UA"/>
        </w:rPr>
        <w:t>2.2</w:t>
      </w:r>
      <w:r w:rsidR="002204BF" w:rsidRPr="0047032C">
        <w:rPr>
          <w:color w:val="000000" w:themeColor="text1"/>
          <w:lang w:val="uk-UA"/>
        </w:rPr>
        <w:t xml:space="preserve"> </w:t>
      </w:r>
      <w:r w:rsidR="00666B04" w:rsidRPr="0047032C">
        <w:rPr>
          <w:color w:val="000000" w:themeColor="text1"/>
          <w:lang w:val="uk-UA"/>
        </w:rPr>
        <w:t>при підготовці проє</w:t>
      </w:r>
      <w:r w:rsidR="002204BF" w:rsidRPr="0047032C">
        <w:rPr>
          <w:color w:val="000000" w:themeColor="text1"/>
          <w:lang w:val="uk-UA"/>
        </w:rPr>
        <w:t xml:space="preserve">кту рішення </w:t>
      </w:r>
      <w:r w:rsidR="000645CF" w:rsidRPr="0047032C">
        <w:rPr>
          <w:color w:val="000000" w:themeColor="text1"/>
          <w:lang w:val="uk-UA"/>
        </w:rPr>
        <w:t>про внесення змін до бюджету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="000645C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 xml:space="preserve"> врахувати </w:t>
      </w:r>
      <w:r w:rsidR="002A4B7F" w:rsidRPr="0047032C">
        <w:rPr>
          <w:color w:val="000000" w:themeColor="text1"/>
          <w:lang w:val="uk-UA"/>
        </w:rPr>
        <w:t xml:space="preserve">відповідні </w:t>
      </w:r>
      <w:r w:rsidRPr="0047032C">
        <w:rPr>
          <w:color w:val="000000" w:themeColor="text1"/>
          <w:lang w:val="uk-UA"/>
        </w:rPr>
        <w:t>змін</w:t>
      </w:r>
      <w:r w:rsidR="000A4279" w:rsidRPr="0047032C">
        <w:rPr>
          <w:color w:val="000000" w:themeColor="text1"/>
          <w:lang w:val="uk-UA"/>
        </w:rPr>
        <w:t>и</w:t>
      </w:r>
      <w:r w:rsidRPr="0047032C">
        <w:rPr>
          <w:color w:val="000000" w:themeColor="text1"/>
          <w:lang w:val="uk-UA"/>
        </w:rPr>
        <w:t xml:space="preserve"> до річних обсягів міжбюджетних тр</w:t>
      </w:r>
      <w:r w:rsidR="004F14ED" w:rsidRPr="0047032C">
        <w:rPr>
          <w:color w:val="000000" w:themeColor="text1"/>
          <w:lang w:val="uk-UA"/>
        </w:rPr>
        <w:t>а</w:t>
      </w:r>
      <w:r w:rsidR="00E03559">
        <w:rPr>
          <w:color w:val="000000" w:themeColor="text1"/>
          <w:lang w:val="uk-UA"/>
        </w:rPr>
        <w:t xml:space="preserve">нсфертів, передбачених  бюджету </w:t>
      </w:r>
      <w:r w:rsidRPr="0047032C">
        <w:rPr>
          <w:color w:val="000000" w:themeColor="text1"/>
          <w:lang w:val="uk-UA"/>
        </w:rPr>
        <w:t xml:space="preserve">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Pr="0047032C">
        <w:rPr>
          <w:color w:val="000000" w:themeColor="text1"/>
          <w:lang w:val="uk-UA"/>
        </w:rPr>
        <w:t xml:space="preserve"> рік</w:t>
      </w:r>
      <w:r w:rsidR="004610D0" w:rsidRPr="0047032C">
        <w:rPr>
          <w:color w:val="000000" w:themeColor="text1"/>
          <w:lang w:val="uk-UA"/>
        </w:rPr>
        <w:t>.</w:t>
      </w:r>
    </w:p>
    <w:p w14:paraId="22B3A8F9" w14:textId="77777777" w:rsidR="0047032C" w:rsidRDefault="0047032C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760E009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7A7F83AC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08EB457D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44D58462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4E447160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32BE5E8C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4C3DDF33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4327601" w14:textId="30357F5D" w:rsidR="00D21832" w:rsidRPr="00BD687E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BD687E">
        <w:rPr>
          <w:lang w:val="uk-UA"/>
        </w:rPr>
        <w:t xml:space="preserve">3. Контроль за виконанням </w:t>
      </w:r>
      <w:r w:rsidR="002F269A">
        <w:rPr>
          <w:lang w:val="uk-UA"/>
        </w:rPr>
        <w:t xml:space="preserve">даного </w:t>
      </w:r>
      <w:r w:rsidRPr="00BD687E">
        <w:rPr>
          <w:lang w:val="uk-UA"/>
        </w:rPr>
        <w:t xml:space="preserve">розпорядження </w:t>
      </w:r>
      <w:r w:rsidR="000645CF">
        <w:rPr>
          <w:lang w:val="uk-UA"/>
        </w:rPr>
        <w:t>покласти на заступника міського голов</w:t>
      </w:r>
      <w:r w:rsidR="00D1253D">
        <w:rPr>
          <w:lang w:val="uk-UA"/>
        </w:rPr>
        <w:t xml:space="preserve">и-керуючу справами </w:t>
      </w:r>
      <w:r w:rsidR="000645CF">
        <w:rPr>
          <w:lang w:val="uk-UA"/>
        </w:rPr>
        <w:t xml:space="preserve">Наталю </w:t>
      </w:r>
      <w:r w:rsidR="00D1253D">
        <w:rPr>
          <w:lang w:val="uk-UA"/>
        </w:rPr>
        <w:t>Кушніренко</w:t>
      </w:r>
      <w:r w:rsidR="000645CF">
        <w:rPr>
          <w:lang w:val="uk-UA"/>
        </w:rPr>
        <w:t>.</w:t>
      </w:r>
      <w:r w:rsidRPr="00BD687E">
        <w:rPr>
          <w:lang w:val="uk-UA"/>
        </w:rPr>
        <w:t xml:space="preserve"> </w:t>
      </w:r>
    </w:p>
    <w:p w14:paraId="6EE5C5FF" w14:textId="77777777" w:rsidR="002D39D8" w:rsidRDefault="002D39D8">
      <w:pPr>
        <w:jc w:val="both"/>
        <w:rPr>
          <w:lang w:val="uk-UA"/>
        </w:rPr>
      </w:pPr>
    </w:p>
    <w:p w14:paraId="7FE9CC55" w14:textId="77777777" w:rsidR="007A7EA0" w:rsidRDefault="007A7EA0" w:rsidP="00F21EA2">
      <w:pPr>
        <w:ind w:firstLine="709"/>
        <w:jc w:val="both"/>
        <w:rPr>
          <w:lang w:val="uk-UA"/>
        </w:rPr>
      </w:pPr>
    </w:p>
    <w:p w14:paraId="2185D192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25C5A2A3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4750CD18" w14:textId="540AC87B" w:rsidR="00975859" w:rsidRPr="008C5353" w:rsidRDefault="002F269A" w:rsidP="0058554A">
      <w:pPr>
        <w:ind w:firstLine="709"/>
        <w:jc w:val="both"/>
        <w:rPr>
          <w:lang w:val="uk-UA"/>
        </w:rPr>
      </w:pPr>
      <w:r>
        <w:rPr>
          <w:lang w:val="uk-UA"/>
        </w:rPr>
        <w:t>Виконуючий обов’язки м</w:t>
      </w:r>
      <w:r w:rsidR="006A3079">
        <w:rPr>
          <w:lang w:val="uk-UA"/>
        </w:rPr>
        <w:t>іськ</w:t>
      </w:r>
      <w:r>
        <w:rPr>
          <w:lang w:val="uk-UA"/>
        </w:rPr>
        <w:t xml:space="preserve">ого </w:t>
      </w:r>
      <w:r w:rsidR="006A3079">
        <w:rPr>
          <w:lang w:val="uk-UA"/>
        </w:rPr>
        <w:t>голов</w:t>
      </w:r>
      <w:r>
        <w:rPr>
          <w:lang w:val="uk-UA"/>
        </w:rPr>
        <w:t>и</w:t>
      </w:r>
      <w:r w:rsidR="006A307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A3079">
        <w:rPr>
          <w:lang w:val="uk-UA"/>
        </w:rPr>
        <w:t xml:space="preserve">                                  </w:t>
      </w:r>
      <w:r>
        <w:rPr>
          <w:lang w:val="uk-UA"/>
        </w:rPr>
        <w:t>Ігор ЛУБКОВСЬКИЙ</w:t>
      </w:r>
    </w:p>
    <w:sectPr w:rsidR="00975859" w:rsidRPr="008C5353" w:rsidSect="0055471F">
      <w:head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D25D" w14:textId="77777777" w:rsidR="0099450A" w:rsidRDefault="0099450A" w:rsidP="00472C12">
      <w:r>
        <w:separator/>
      </w:r>
    </w:p>
  </w:endnote>
  <w:endnote w:type="continuationSeparator" w:id="0">
    <w:p w14:paraId="3F3725EC" w14:textId="77777777" w:rsidR="0099450A" w:rsidRDefault="0099450A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6FE6" w14:textId="77777777" w:rsidR="0099450A" w:rsidRDefault="0099450A" w:rsidP="00472C12">
      <w:r>
        <w:separator/>
      </w:r>
    </w:p>
  </w:footnote>
  <w:footnote w:type="continuationSeparator" w:id="0">
    <w:p w14:paraId="094279F0" w14:textId="77777777" w:rsidR="0099450A" w:rsidRDefault="0099450A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823027"/>
      <w:docPartObj>
        <w:docPartGallery w:val="Page Numbers (Top of Page)"/>
        <w:docPartUnique/>
      </w:docPartObj>
    </w:sdtPr>
    <w:sdtEndPr/>
    <w:sdtContent>
      <w:p w14:paraId="5D8CCAE0" w14:textId="7AEAB85B" w:rsidR="0055471F" w:rsidRDefault="00554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5B" w:rsidRPr="00055D5B">
          <w:rPr>
            <w:noProof/>
            <w:lang w:val="uk-UA"/>
          </w:rPr>
          <w:t>2</w:t>
        </w:r>
        <w:r>
          <w:fldChar w:fldCharType="end"/>
        </w:r>
      </w:p>
    </w:sdtContent>
  </w:sdt>
  <w:p w14:paraId="138E21B4" w14:textId="77777777" w:rsidR="0055471F" w:rsidRDefault="00554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8A"/>
    <w:rsid w:val="00000128"/>
    <w:rsid w:val="00001A61"/>
    <w:rsid w:val="00013709"/>
    <w:rsid w:val="00013CF7"/>
    <w:rsid w:val="00016B0C"/>
    <w:rsid w:val="000233C3"/>
    <w:rsid w:val="00025778"/>
    <w:rsid w:val="00025F2F"/>
    <w:rsid w:val="00027DD0"/>
    <w:rsid w:val="00031B7E"/>
    <w:rsid w:val="000405D9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5D5B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C7A8E"/>
    <w:rsid w:val="000D1003"/>
    <w:rsid w:val="000D1B6E"/>
    <w:rsid w:val="000D2A78"/>
    <w:rsid w:val="000D2B77"/>
    <w:rsid w:val="000D5CDD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64A4"/>
    <w:rsid w:val="0011674E"/>
    <w:rsid w:val="00117EE2"/>
    <w:rsid w:val="001224B8"/>
    <w:rsid w:val="00124358"/>
    <w:rsid w:val="001300CF"/>
    <w:rsid w:val="00136F1A"/>
    <w:rsid w:val="00140FD9"/>
    <w:rsid w:val="00144E79"/>
    <w:rsid w:val="00146191"/>
    <w:rsid w:val="00146F8C"/>
    <w:rsid w:val="00150056"/>
    <w:rsid w:val="0015177C"/>
    <w:rsid w:val="0015433E"/>
    <w:rsid w:val="00156332"/>
    <w:rsid w:val="00156863"/>
    <w:rsid w:val="00161E86"/>
    <w:rsid w:val="00161EFA"/>
    <w:rsid w:val="00163D46"/>
    <w:rsid w:val="00171241"/>
    <w:rsid w:val="001724D4"/>
    <w:rsid w:val="00172696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6268"/>
    <w:rsid w:val="001B7897"/>
    <w:rsid w:val="001C1F18"/>
    <w:rsid w:val="001C3C90"/>
    <w:rsid w:val="001C4B9B"/>
    <w:rsid w:val="001C55F9"/>
    <w:rsid w:val="001C5831"/>
    <w:rsid w:val="001D64EC"/>
    <w:rsid w:val="001E37A5"/>
    <w:rsid w:val="001E6CF9"/>
    <w:rsid w:val="001E70EC"/>
    <w:rsid w:val="001F2936"/>
    <w:rsid w:val="001F7695"/>
    <w:rsid w:val="0020035C"/>
    <w:rsid w:val="00202326"/>
    <w:rsid w:val="002045FF"/>
    <w:rsid w:val="0021120B"/>
    <w:rsid w:val="00211288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9714F"/>
    <w:rsid w:val="002A0373"/>
    <w:rsid w:val="002A4B7F"/>
    <w:rsid w:val="002A598D"/>
    <w:rsid w:val="002A7E6A"/>
    <w:rsid w:val="002B196D"/>
    <w:rsid w:val="002B285D"/>
    <w:rsid w:val="002B484E"/>
    <w:rsid w:val="002B4B38"/>
    <w:rsid w:val="002B670D"/>
    <w:rsid w:val="002B7391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269A"/>
    <w:rsid w:val="002F5635"/>
    <w:rsid w:val="002F61A2"/>
    <w:rsid w:val="002F62A6"/>
    <w:rsid w:val="00301A00"/>
    <w:rsid w:val="00301A19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32493"/>
    <w:rsid w:val="00336255"/>
    <w:rsid w:val="003457D9"/>
    <w:rsid w:val="00346106"/>
    <w:rsid w:val="00350B66"/>
    <w:rsid w:val="003524D4"/>
    <w:rsid w:val="00357A51"/>
    <w:rsid w:val="00361688"/>
    <w:rsid w:val="00361A29"/>
    <w:rsid w:val="00363C8A"/>
    <w:rsid w:val="003641ED"/>
    <w:rsid w:val="00371C1B"/>
    <w:rsid w:val="0037283D"/>
    <w:rsid w:val="00382EE2"/>
    <w:rsid w:val="00383C96"/>
    <w:rsid w:val="00385081"/>
    <w:rsid w:val="0038714F"/>
    <w:rsid w:val="00394E4B"/>
    <w:rsid w:val="003960B0"/>
    <w:rsid w:val="00396F84"/>
    <w:rsid w:val="0039728C"/>
    <w:rsid w:val="003A16E9"/>
    <w:rsid w:val="003A5C09"/>
    <w:rsid w:val="003A67BB"/>
    <w:rsid w:val="003B0332"/>
    <w:rsid w:val="003B07F0"/>
    <w:rsid w:val="003B0D89"/>
    <w:rsid w:val="003B48E7"/>
    <w:rsid w:val="003B70EC"/>
    <w:rsid w:val="003B7B2E"/>
    <w:rsid w:val="003B7B57"/>
    <w:rsid w:val="003C77FB"/>
    <w:rsid w:val="003C7994"/>
    <w:rsid w:val="003D02E4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5490"/>
    <w:rsid w:val="003F54F6"/>
    <w:rsid w:val="003F575F"/>
    <w:rsid w:val="003F62B5"/>
    <w:rsid w:val="003F6C7E"/>
    <w:rsid w:val="00403F08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BEF"/>
    <w:rsid w:val="00434A4D"/>
    <w:rsid w:val="0044068B"/>
    <w:rsid w:val="004420A0"/>
    <w:rsid w:val="004430C8"/>
    <w:rsid w:val="00443676"/>
    <w:rsid w:val="00445F64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F75"/>
    <w:rsid w:val="0048755C"/>
    <w:rsid w:val="004919F9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53EC"/>
    <w:rsid w:val="004D707E"/>
    <w:rsid w:val="004E2EC3"/>
    <w:rsid w:val="004E3E02"/>
    <w:rsid w:val="004E4B96"/>
    <w:rsid w:val="004E5D5B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85D"/>
    <w:rsid w:val="0050687F"/>
    <w:rsid w:val="00506A8B"/>
    <w:rsid w:val="00514B4A"/>
    <w:rsid w:val="0051526A"/>
    <w:rsid w:val="005157F3"/>
    <w:rsid w:val="00515888"/>
    <w:rsid w:val="00515AD0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11E4"/>
    <w:rsid w:val="005B615F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0BB1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D1A2A"/>
    <w:rsid w:val="006D2B8E"/>
    <w:rsid w:val="006E4EA8"/>
    <w:rsid w:val="006E5C49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1E99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80362"/>
    <w:rsid w:val="00783325"/>
    <w:rsid w:val="00785DC8"/>
    <w:rsid w:val="007876CD"/>
    <w:rsid w:val="00787A28"/>
    <w:rsid w:val="00791694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C0FF2"/>
    <w:rsid w:val="007C237A"/>
    <w:rsid w:val="007C37B4"/>
    <w:rsid w:val="007C4283"/>
    <w:rsid w:val="007D0DF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3674"/>
    <w:rsid w:val="00824982"/>
    <w:rsid w:val="00825597"/>
    <w:rsid w:val="00827707"/>
    <w:rsid w:val="00827B0D"/>
    <w:rsid w:val="0083396C"/>
    <w:rsid w:val="00835658"/>
    <w:rsid w:val="0083659B"/>
    <w:rsid w:val="00840369"/>
    <w:rsid w:val="008423B8"/>
    <w:rsid w:val="008452D9"/>
    <w:rsid w:val="00845E5D"/>
    <w:rsid w:val="00855D81"/>
    <w:rsid w:val="00861CD7"/>
    <w:rsid w:val="00862C90"/>
    <w:rsid w:val="00863059"/>
    <w:rsid w:val="00867CD1"/>
    <w:rsid w:val="00871012"/>
    <w:rsid w:val="00871622"/>
    <w:rsid w:val="008732CC"/>
    <w:rsid w:val="008733E1"/>
    <w:rsid w:val="00874617"/>
    <w:rsid w:val="008751DB"/>
    <w:rsid w:val="00876A5B"/>
    <w:rsid w:val="00880C3D"/>
    <w:rsid w:val="00882C2A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7462"/>
    <w:rsid w:val="008B0E57"/>
    <w:rsid w:val="008B2BCE"/>
    <w:rsid w:val="008B5EA0"/>
    <w:rsid w:val="008C0536"/>
    <w:rsid w:val="008C4E4E"/>
    <w:rsid w:val="008C5353"/>
    <w:rsid w:val="008D1A71"/>
    <w:rsid w:val="008D3BE7"/>
    <w:rsid w:val="008D3DF4"/>
    <w:rsid w:val="008D6ECC"/>
    <w:rsid w:val="008E14C7"/>
    <w:rsid w:val="008E5E4A"/>
    <w:rsid w:val="008E6EBC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4040"/>
    <w:rsid w:val="00934A76"/>
    <w:rsid w:val="00935FEF"/>
    <w:rsid w:val="00943E09"/>
    <w:rsid w:val="00950433"/>
    <w:rsid w:val="00950E05"/>
    <w:rsid w:val="00951436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50A"/>
    <w:rsid w:val="00994B89"/>
    <w:rsid w:val="00994CD9"/>
    <w:rsid w:val="00995AA5"/>
    <w:rsid w:val="00996DE2"/>
    <w:rsid w:val="009A4B70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487D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E7F"/>
    <w:rsid w:val="00A913EA"/>
    <w:rsid w:val="00A93BA8"/>
    <w:rsid w:val="00A93D90"/>
    <w:rsid w:val="00A944C7"/>
    <w:rsid w:val="00AA3EBF"/>
    <w:rsid w:val="00AA485F"/>
    <w:rsid w:val="00AB14D6"/>
    <w:rsid w:val="00AB1848"/>
    <w:rsid w:val="00AB23E3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329C"/>
    <w:rsid w:val="00AD38C3"/>
    <w:rsid w:val="00AD3DFB"/>
    <w:rsid w:val="00AD4D6E"/>
    <w:rsid w:val="00AE2F6E"/>
    <w:rsid w:val="00AE73C1"/>
    <w:rsid w:val="00AE79A9"/>
    <w:rsid w:val="00AF0935"/>
    <w:rsid w:val="00AF15D0"/>
    <w:rsid w:val="00AF390E"/>
    <w:rsid w:val="00AF3F4E"/>
    <w:rsid w:val="00AF757D"/>
    <w:rsid w:val="00B01B5B"/>
    <w:rsid w:val="00B02E94"/>
    <w:rsid w:val="00B03AD1"/>
    <w:rsid w:val="00B0738D"/>
    <w:rsid w:val="00B07D2E"/>
    <w:rsid w:val="00B10E3A"/>
    <w:rsid w:val="00B12E25"/>
    <w:rsid w:val="00B1414F"/>
    <w:rsid w:val="00B231CF"/>
    <w:rsid w:val="00B2356D"/>
    <w:rsid w:val="00B26099"/>
    <w:rsid w:val="00B26696"/>
    <w:rsid w:val="00B269CF"/>
    <w:rsid w:val="00B311CC"/>
    <w:rsid w:val="00B324FF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339"/>
    <w:rsid w:val="00B57A34"/>
    <w:rsid w:val="00B603F9"/>
    <w:rsid w:val="00B6133B"/>
    <w:rsid w:val="00B6250F"/>
    <w:rsid w:val="00B625F6"/>
    <w:rsid w:val="00B65D86"/>
    <w:rsid w:val="00B66543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5C41"/>
    <w:rsid w:val="00BD12E3"/>
    <w:rsid w:val="00BD4BCE"/>
    <w:rsid w:val="00BD687E"/>
    <w:rsid w:val="00BD6DC2"/>
    <w:rsid w:val="00BD711B"/>
    <w:rsid w:val="00BE1100"/>
    <w:rsid w:val="00BE45D2"/>
    <w:rsid w:val="00BE772E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21690"/>
    <w:rsid w:val="00C24101"/>
    <w:rsid w:val="00C2778B"/>
    <w:rsid w:val="00C336FB"/>
    <w:rsid w:val="00C36930"/>
    <w:rsid w:val="00C40E79"/>
    <w:rsid w:val="00C413A7"/>
    <w:rsid w:val="00C43884"/>
    <w:rsid w:val="00C46097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537F"/>
    <w:rsid w:val="00CD6063"/>
    <w:rsid w:val="00CD6D28"/>
    <w:rsid w:val="00CD707C"/>
    <w:rsid w:val="00CE10DB"/>
    <w:rsid w:val="00CE2994"/>
    <w:rsid w:val="00CE6AA1"/>
    <w:rsid w:val="00CE74BC"/>
    <w:rsid w:val="00CE7A64"/>
    <w:rsid w:val="00CF2CA3"/>
    <w:rsid w:val="00CF6E3C"/>
    <w:rsid w:val="00CF7486"/>
    <w:rsid w:val="00CF7982"/>
    <w:rsid w:val="00D0134B"/>
    <w:rsid w:val="00D03827"/>
    <w:rsid w:val="00D06BC0"/>
    <w:rsid w:val="00D1253D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0029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6B39"/>
    <w:rsid w:val="00DD234D"/>
    <w:rsid w:val="00DD3EB1"/>
    <w:rsid w:val="00DD60C3"/>
    <w:rsid w:val="00DD6A62"/>
    <w:rsid w:val="00DD73D3"/>
    <w:rsid w:val="00DE04AE"/>
    <w:rsid w:val="00DE0F1A"/>
    <w:rsid w:val="00DE1150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27C5"/>
    <w:rsid w:val="00E14E5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3B4F"/>
    <w:rsid w:val="00E456A0"/>
    <w:rsid w:val="00E45E90"/>
    <w:rsid w:val="00E47161"/>
    <w:rsid w:val="00E523E3"/>
    <w:rsid w:val="00E5274C"/>
    <w:rsid w:val="00E5538E"/>
    <w:rsid w:val="00E5626F"/>
    <w:rsid w:val="00E617C9"/>
    <w:rsid w:val="00E65310"/>
    <w:rsid w:val="00E6571C"/>
    <w:rsid w:val="00E65F48"/>
    <w:rsid w:val="00E66A39"/>
    <w:rsid w:val="00E70870"/>
    <w:rsid w:val="00E70F50"/>
    <w:rsid w:val="00E7272B"/>
    <w:rsid w:val="00E75BC8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1014"/>
    <w:rsid w:val="00EB17B8"/>
    <w:rsid w:val="00EB272D"/>
    <w:rsid w:val="00EB49FB"/>
    <w:rsid w:val="00EB4E40"/>
    <w:rsid w:val="00EB7FE1"/>
    <w:rsid w:val="00EC60CD"/>
    <w:rsid w:val="00EC7DF0"/>
    <w:rsid w:val="00ED09E7"/>
    <w:rsid w:val="00ED38CC"/>
    <w:rsid w:val="00ED5B2D"/>
    <w:rsid w:val="00EE4D9E"/>
    <w:rsid w:val="00EE6E2D"/>
    <w:rsid w:val="00EE72BC"/>
    <w:rsid w:val="00EF04BD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01E"/>
    <w:rsid w:val="00F22384"/>
    <w:rsid w:val="00F2630D"/>
    <w:rsid w:val="00F271CA"/>
    <w:rsid w:val="00F274B7"/>
    <w:rsid w:val="00F313D5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A5C"/>
    <w:rsid w:val="00F55F5F"/>
    <w:rsid w:val="00F60394"/>
    <w:rsid w:val="00F665FB"/>
    <w:rsid w:val="00F66BF3"/>
    <w:rsid w:val="00F729DF"/>
    <w:rsid w:val="00F73FC2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CF6"/>
    <w:rsid w:val="00FD1599"/>
    <w:rsid w:val="00FD1A76"/>
    <w:rsid w:val="00FD2F3A"/>
    <w:rsid w:val="00FD4554"/>
    <w:rsid w:val="00FD5C72"/>
    <w:rsid w:val="00FD5C74"/>
    <w:rsid w:val="00FD60E5"/>
    <w:rsid w:val="00FD65E0"/>
    <w:rsid w:val="00FD6F08"/>
    <w:rsid w:val="00FE734A"/>
    <w:rsid w:val="00FE7974"/>
    <w:rsid w:val="00FF0807"/>
    <w:rsid w:val="00FF09E3"/>
    <w:rsid w:val="00FF1094"/>
    <w:rsid w:val="00FF2840"/>
    <w:rsid w:val="00FF2BCA"/>
    <w:rsid w:val="00FF4205"/>
    <w:rsid w:val="00FF64A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132FAB6"/>
  <w15:docId w15:val="{5FDCB009-2E65-43D2-86BF-4C4A0EA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C51"/>
    <w:pPr>
      <w:jc w:val="center"/>
    </w:pPr>
    <w:rPr>
      <w:sz w:val="28"/>
      <w:lang w:val="uk-UA"/>
    </w:rPr>
  </w:style>
  <w:style w:type="table" w:styleId="a4">
    <w:name w:val="Table Grid"/>
    <w:basedOn w:val="a1"/>
    <w:rsid w:val="007B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B5D2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B6D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2C12"/>
    <w:rPr>
      <w:sz w:val="24"/>
      <w:szCs w:val="24"/>
    </w:rPr>
  </w:style>
  <w:style w:type="paragraph" w:styleId="aa">
    <w:name w:val="footer"/>
    <w:basedOn w:val="a"/>
    <w:link w:val="ab"/>
    <w:rsid w:val="00472C1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472C12"/>
    <w:rPr>
      <w:sz w:val="24"/>
      <w:szCs w:val="24"/>
    </w:rPr>
  </w:style>
  <w:style w:type="character" w:styleId="ac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6C595-7E01-45BA-A9CD-D53B2FCE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Admin</cp:lastModifiedBy>
  <cp:revision>123</cp:revision>
  <cp:lastPrinted>2026-02-23T12:41:00Z</cp:lastPrinted>
  <dcterms:created xsi:type="dcterms:W3CDTF">2021-03-29T11:45:00Z</dcterms:created>
  <dcterms:modified xsi:type="dcterms:W3CDTF">2026-02-26T08:25:00Z</dcterms:modified>
</cp:coreProperties>
</file>