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8" w:rsidRDefault="003F6C2B" w:rsidP="003F6C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C2B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F6C2B" w:rsidRPr="003F6C2B" w:rsidRDefault="003F6C2B" w:rsidP="003F6C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C2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F6C2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F6C2B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F6C2B">
        <w:rPr>
          <w:rFonts w:ascii="Times New Roman" w:hAnsi="Times New Roman" w:cs="Times New Roman"/>
          <w:sz w:val="28"/>
          <w:szCs w:val="28"/>
          <w:lang w:val="uk-UA"/>
        </w:rPr>
        <w:t xml:space="preserve">Про   внесення  змін  та доповнень до  напрямів діяльності та заходів Міської програми зміцнення законності, безпеки та порядку на території Чорноморської  міської  територіальної  громади </w:t>
      </w:r>
      <w:r w:rsidRPr="003F6C2B">
        <w:rPr>
          <w:rFonts w:ascii="Calibri" w:hAnsi="Calibri" w:cs="Calibri"/>
          <w:bCs/>
          <w:sz w:val="28"/>
          <w:szCs w:val="28"/>
          <w:lang w:val="uk-UA" w:eastAsia="ru-RU"/>
        </w:rPr>
        <w:t>"</w:t>
      </w:r>
      <w:r w:rsidRPr="003F6C2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Безпечне місто </w:t>
      </w:r>
      <w:proofErr w:type="spellStart"/>
      <w:r w:rsidRPr="003F6C2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Чорноморськ</w:t>
      </w:r>
      <w:proofErr w:type="spellEnd"/>
      <w:r w:rsidRPr="003F6C2B">
        <w:rPr>
          <w:rFonts w:ascii="Calibri" w:hAnsi="Calibri" w:cs="Calibri"/>
          <w:bCs/>
          <w:sz w:val="28"/>
          <w:szCs w:val="28"/>
          <w:lang w:val="uk-UA" w:eastAsia="ru-RU"/>
        </w:rPr>
        <w:t>"</w:t>
      </w:r>
      <w:r w:rsidRPr="003F6C2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F6C2B">
        <w:rPr>
          <w:rFonts w:ascii="Times New Roman" w:hAnsi="Times New Roman" w:cs="Times New Roman"/>
          <w:sz w:val="28"/>
          <w:szCs w:val="28"/>
          <w:lang w:val="uk-UA"/>
        </w:rPr>
        <w:t>на 2021 -2022 роки, затвердженої рішенням Чорноморської міської  ради Одеського  району  Одеської області від 12.04.2021 № 54-VIII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</w:t>
      </w:r>
    </w:p>
    <w:p w:rsidR="004949D8" w:rsidRDefault="004949D8" w:rsidP="003F6C2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6F1B" w:rsidRDefault="003F6C2B" w:rsidP="003F6C2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F6C2B">
        <w:rPr>
          <w:rFonts w:ascii="Times New Roman" w:hAnsi="Times New Roman" w:cs="Times New Roman"/>
          <w:sz w:val="24"/>
          <w:szCs w:val="24"/>
          <w:lang w:val="uk-UA"/>
        </w:rPr>
        <w:t>7 вересня 2022 року надійшов лист № 65/30/499 від Управління Служби безпеки України в Одеській області, яким порушується питання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6C2B">
        <w:rPr>
          <w:rFonts w:ascii="Times New Roman" w:hAnsi="Times New Roman" w:cs="Times New Roman"/>
          <w:sz w:val="24"/>
          <w:szCs w:val="24"/>
          <w:lang w:val="uk-UA"/>
        </w:rPr>
        <w:t xml:space="preserve">перерозподілу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невикористаних коштів </w:t>
      </w:r>
      <w:r w:rsidR="00CB6F1B">
        <w:rPr>
          <w:rFonts w:ascii="Times New Roman" w:hAnsi="Times New Roman" w:cs="Times New Roman"/>
          <w:sz w:val="24"/>
          <w:szCs w:val="24"/>
          <w:lang w:val="uk-UA"/>
        </w:rPr>
        <w:t xml:space="preserve">за Програмою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станом на 01.01.2022 року </w:t>
      </w:r>
      <w:r w:rsidR="00CB6F1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3F6C2B">
        <w:rPr>
          <w:rFonts w:ascii="Times New Roman" w:hAnsi="Times New Roman" w:cs="Times New Roman"/>
          <w:sz w:val="24"/>
          <w:szCs w:val="24"/>
          <w:lang w:val="uk-UA"/>
        </w:rPr>
        <w:t>сумі 95 032 грн</w:t>
      </w:r>
      <w:r w:rsidR="00CB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49D8">
        <w:rPr>
          <w:rFonts w:ascii="Times New Roman" w:hAnsi="Times New Roman" w:cs="Times New Roman"/>
          <w:sz w:val="24"/>
          <w:szCs w:val="24"/>
          <w:lang w:val="uk-UA"/>
        </w:rPr>
        <w:t>на придбання паливо</w:t>
      </w:r>
      <w:r w:rsidR="00CB6F1B">
        <w:rPr>
          <w:rFonts w:ascii="Times New Roman" w:hAnsi="Times New Roman" w:cs="Times New Roman"/>
          <w:sz w:val="24"/>
          <w:szCs w:val="24"/>
          <w:lang w:val="uk-UA"/>
        </w:rPr>
        <w:t>-мастильних матеріалів у 2022 році.</w:t>
      </w:r>
    </w:p>
    <w:p w:rsidR="00CB6F1B" w:rsidRDefault="00CB6F1B" w:rsidP="003F6C2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пропонується викласти в новій редакції напрями діяльності та заходи Програми, які зокрема передбачають:</w:t>
      </w:r>
    </w:p>
    <w:p w:rsidR="004949D8" w:rsidRPr="004949D8" w:rsidRDefault="004949D8" w:rsidP="003F6C2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9D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A2887" w:rsidRPr="004949D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B6F1B" w:rsidRPr="004949D8">
        <w:rPr>
          <w:rFonts w:ascii="Times New Roman" w:hAnsi="Times New Roman" w:cs="Times New Roman"/>
          <w:sz w:val="24"/>
          <w:szCs w:val="24"/>
          <w:lang w:val="uk-UA"/>
        </w:rPr>
        <w:t>зиці</w:t>
      </w:r>
      <w:r w:rsidR="009A2887" w:rsidRPr="004949D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B6F1B" w:rsidRPr="004949D8">
        <w:rPr>
          <w:rFonts w:ascii="Times New Roman" w:hAnsi="Times New Roman" w:cs="Times New Roman"/>
          <w:sz w:val="24"/>
          <w:szCs w:val="24"/>
          <w:lang w:val="uk-UA"/>
        </w:rPr>
        <w:t xml:space="preserve"> фінансування</w:t>
      </w:r>
      <w:r w:rsidR="009A2887" w:rsidRPr="00494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F1B" w:rsidRPr="004949D8">
        <w:rPr>
          <w:rFonts w:ascii="Times New Roman" w:hAnsi="Times New Roman" w:cs="Times New Roman"/>
          <w:sz w:val="24"/>
          <w:szCs w:val="24"/>
          <w:lang w:val="uk-UA"/>
        </w:rPr>
        <w:t xml:space="preserve"> 2021 року доповнено позицією "касові видатки"</w:t>
      </w:r>
      <w:r w:rsidRPr="00494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949D8" w:rsidRPr="004949D8" w:rsidRDefault="004949D8" w:rsidP="003F6C2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9D8">
        <w:rPr>
          <w:rFonts w:ascii="Times New Roman" w:hAnsi="Times New Roman" w:cs="Times New Roman"/>
          <w:sz w:val="24"/>
          <w:szCs w:val="24"/>
          <w:lang w:val="uk-UA"/>
        </w:rPr>
        <w:t xml:space="preserve">позицію 2022 року за напрямком "придбання паливо-мастильних матеріалів" доповнено цифрою та словами "95,032 (поточні видатки) - за рахунок залишку коштів на 01.01.2022". </w:t>
      </w:r>
    </w:p>
    <w:p w:rsidR="004949D8" w:rsidRDefault="004949D8" w:rsidP="003F6C2B">
      <w:pPr>
        <w:ind w:firstLine="567"/>
        <w:jc w:val="both"/>
        <w:rPr>
          <w:rFonts w:ascii="Calibri" w:hAnsi="Calibri" w:cs="Calibri"/>
          <w:sz w:val="24"/>
          <w:szCs w:val="24"/>
          <w:lang w:val="uk-UA"/>
        </w:rPr>
      </w:pPr>
    </w:p>
    <w:p w:rsidR="004949D8" w:rsidRPr="004949D8" w:rsidRDefault="004949D8" w:rsidP="003F6C2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9D8"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                                        Ольга ЯКОВЕНКО</w:t>
      </w:r>
    </w:p>
    <w:sectPr w:rsidR="004949D8" w:rsidRPr="0049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2B"/>
    <w:rsid w:val="003F6C2B"/>
    <w:rsid w:val="004949D8"/>
    <w:rsid w:val="007B77D8"/>
    <w:rsid w:val="009A2887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E942-046D-4AC6-96BD-08DD4928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220FU11</cp:lastModifiedBy>
  <cp:revision>2</cp:revision>
  <dcterms:created xsi:type="dcterms:W3CDTF">2022-09-08T05:07:00Z</dcterms:created>
  <dcterms:modified xsi:type="dcterms:W3CDTF">2022-09-08T06:18:00Z</dcterms:modified>
</cp:coreProperties>
</file>