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26" w:rsidRDefault="00DB6326"/>
    <w:p w:rsidR="00B72F43" w:rsidRDefault="00B72F43"/>
    <w:p w:rsidR="00B72F43" w:rsidRDefault="00B72F43"/>
    <w:p w:rsidR="00B72F43" w:rsidRDefault="00B72F43"/>
    <w:p w:rsidR="00B72F43" w:rsidRDefault="00B72F43"/>
    <w:p w:rsidR="00B72F43" w:rsidRDefault="00B72F43"/>
    <w:p w:rsidR="00B72F43" w:rsidRDefault="00B72F43"/>
    <w:p w:rsidR="00B72F43" w:rsidRDefault="00B72F43"/>
    <w:tbl>
      <w:tblPr>
        <w:tblStyle w:val="a3"/>
        <w:tblpPr w:leftFromText="180" w:rightFromText="180" w:vertAnchor="text" w:horzAnchor="margin" w:tblpY="147"/>
        <w:tblW w:w="0" w:type="auto"/>
        <w:tblInd w:w="0" w:type="dxa"/>
        <w:tblLook w:val="04A0" w:firstRow="1" w:lastRow="0" w:firstColumn="1" w:lastColumn="0" w:noHBand="0" w:noVBand="1"/>
      </w:tblPr>
      <w:tblGrid>
        <w:gridCol w:w="5812"/>
      </w:tblGrid>
      <w:tr w:rsidR="00B72F43" w:rsidTr="00B72F4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2F43" w:rsidRDefault="00B72F43" w:rsidP="00B72F43">
            <w:pPr>
              <w:spacing w:line="240" w:lineRule="auto"/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---     </w:t>
            </w:r>
          </w:p>
          <w:p w:rsidR="00B72F43" w:rsidRDefault="00B72F43" w:rsidP="00B72F43">
            <w:pPr>
              <w:spacing w:line="240" w:lineRule="auto"/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малолітньої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---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      </w:t>
            </w:r>
          </w:p>
          <w:p w:rsidR="00B72F43" w:rsidRDefault="00B72F43" w:rsidP="00B72F43">
            <w:pPr>
              <w:spacing w:line="240" w:lineRule="auto"/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малолітньої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---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:rsidR="00B72F43" w:rsidRDefault="00B72F43" w:rsidP="00B72F4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2F43" w:rsidRDefault="00B72F43" w:rsidP="00B72F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F43" w:rsidRDefault="00B72F43" w:rsidP="00B72F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2F43" w:rsidRDefault="00B72F43" w:rsidP="00B72F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72F43" w:rsidRDefault="00B72F43" w:rsidP="00B72F43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72F43" w:rsidRDefault="00B72F43" w:rsidP="00B72F43">
      <w:pPr>
        <w:spacing w:after="0" w:line="276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розгляді заяви ---, який пр</w:t>
      </w:r>
      <w:r w:rsidR="00AF66AB">
        <w:rPr>
          <w:rFonts w:ascii="Times New Roman" w:hAnsi="Times New Roman" w:cs="Times New Roman"/>
          <w:sz w:val="24"/>
          <w:szCs w:val="24"/>
        </w:rPr>
        <w:t xml:space="preserve">оживає за </w:t>
      </w:r>
      <w:proofErr w:type="spellStart"/>
      <w:r w:rsidR="00AF66A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AF66AB">
        <w:rPr>
          <w:rFonts w:ascii="Times New Roman" w:hAnsi="Times New Roman" w:cs="Times New Roman"/>
          <w:sz w:val="24"/>
          <w:szCs w:val="24"/>
        </w:rPr>
        <w:t>: вулиця ---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будинок № ---, квартира № ---, місто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області, а також матеріалів служби у справах дітей Чорноморської міської ради Одеського району Одеської області встановлено наступне.</w:t>
      </w:r>
    </w:p>
    <w:p w:rsidR="00AF66AB" w:rsidRPr="00AF66AB" w:rsidRDefault="00AF66AB" w:rsidP="00AF66AB">
      <w:pPr>
        <w:spacing w:after="0" w:line="276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Рішеннями виконавчого комітету Чорноморської міської ради Одеського району Одеської області від 06.02.2026 №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, №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малолітнім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наданий правовий статус дитини, позбавленої батьківського піклування.   </w:t>
      </w:r>
    </w:p>
    <w:p w:rsidR="00AF66AB" w:rsidRPr="00AF66AB" w:rsidRDefault="00AF66AB" w:rsidP="00AF66AB">
      <w:pPr>
        <w:spacing w:after="0" w:line="276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Мати дітей,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, померла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(свідоцтво про смерть І-ЖД №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, видане Чорноморським відділом державної реєстрації актів цивільного стану в Одеському районі Одеської області Одеського міжрегіонального управління Міністерства юстиції України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AF66AB" w:rsidRPr="00AF66AB" w:rsidRDefault="00AF66AB" w:rsidP="00AF66AB">
      <w:pPr>
        <w:spacing w:after="0" w:line="276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Відомості про батька малолітньої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при реєстрації народження дитини внесені відповідно до ч. 1 ст. 135 Сімейного кодексу України (повний витяг з Державного реєстру актів цивільного стану громадян щодо актового запису про народження від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№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F66AB" w:rsidRPr="00AF66AB" w:rsidRDefault="00AF66AB" w:rsidP="00AF66AB">
      <w:pPr>
        <w:spacing w:after="0" w:line="276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Відомості про батька малолітньої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при реєстрації народження дитини внесені відповідно до ч. 1 ст. 135 Сімейного кодексу України (повний витяг з Державного реєстру актів цивільного стану громадян щодо актового запису про народження від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№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F66AB" w:rsidRPr="00AF66AB" w:rsidRDefault="00AF66AB" w:rsidP="00AF66AB">
      <w:pPr>
        <w:spacing w:after="0" w:line="276" w:lineRule="auto"/>
        <w:ind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Малолітні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мають право користування житлом за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: вулиця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, будинок №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, місто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області.  </w:t>
      </w:r>
    </w:p>
    <w:p w:rsidR="00AF66AB" w:rsidRPr="00AF66AB" w:rsidRDefault="00AF66AB" w:rsidP="00AF66AB">
      <w:pPr>
        <w:spacing w:after="0"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бажає бути опікуном малолітніх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для чого пройшов курс підготовки кандидатів в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усиновлювачі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, опікуни, піклувальники, прийомні батьки, батьки-вихователі та отримав рекомендації про включення його до банку даних. Має належні житлово-побутові умови та добрий стан здоров’я. </w:t>
      </w:r>
    </w:p>
    <w:p w:rsidR="00AF66AB" w:rsidRPr="00AF66AB" w:rsidRDefault="00AF66AB" w:rsidP="00AF66AB">
      <w:pPr>
        <w:spacing w:after="0" w:line="276" w:lineRule="auto"/>
        <w:ind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66AB" w:rsidRPr="00AF66AB" w:rsidRDefault="00AF66AB" w:rsidP="00AF66AB">
      <w:pPr>
        <w:spacing w:after="0" w:line="276" w:lineRule="auto"/>
        <w:ind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На підставі викладеного та у відповідності до ст. ст. 243, 244, 247, 249 Сімейного кодексу України, ст. ст. 55, 58, 61, 63, 74 Цивільного кодексу України, ст. ст. 11, 32 Закону України «Про забезпечення організаційно-правових умов соціального захисту дітей-сиріт та дітей, позбавлених батьківського піклування», п. п. 42, 43, 52, 53 Порядку провадження органами опіки та піклування діяльності, пов’язаної із захистом прав дитини, затвердженого </w:t>
      </w:r>
      <w:r w:rsidRPr="00AF66AB">
        <w:rPr>
          <w:rFonts w:ascii="Times New Roman" w:hAnsi="Times New Roman" w:cs="Times New Roman"/>
          <w:sz w:val="24"/>
          <w:szCs w:val="24"/>
        </w:rPr>
        <w:lastRenderedPageBreak/>
        <w:t>постановою Кабінету Міністрів України від 24.09.2008 № 866, враховуючи рішення Комісії з питань захисту прав дитини від 25.03.2026 (протокол № 3),</w:t>
      </w:r>
      <w:r w:rsidRPr="00AF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6AB">
        <w:rPr>
          <w:rFonts w:ascii="Times New Roman" w:hAnsi="Times New Roman" w:cs="Times New Roman"/>
          <w:sz w:val="24"/>
          <w:szCs w:val="24"/>
        </w:rPr>
        <w:t xml:space="preserve">керуючись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 4 п. 6 ст. 34, ст. 52 Закону України «Про місцеве самоврядування в Україні», </w:t>
      </w:r>
    </w:p>
    <w:p w:rsidR="00AF66AB" w:rsidRPr="00AF66AB" w:rsidRDefault="00AF66AB" w:rsidP="00AF66AB">
      <w:pPr>
        <w:spacing w:after="0" w:line="276" w:lineRule="auto"/>
        <w:ind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66AB" w:rsidRPr="00AF66AB" w:rsidRDefault="00AF66AB" w:rsidP="00AF66AB">
      <w:pPr>
        <w:spacing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:rsidR="00AF66AB" w:rsidRPr="00AF66AB" w:rsidRDefault="00AF66AB" w:rsidP="00AF66AB">
      <w:pPr>
        <w:spacing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AF66AB" w:rsidRPr="00AF66AB" w:rsidRDefault="00AF66AB" w:rsidP="00AF66AB">
      <w:pPr>
        <w:spacing w:line="276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1. Призначити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опікуном малолітніх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6AB" w:rsidRPr="00AF66AB" w:rsidRDefault="00AF66AB" w:rsidP="00AF66AB">
      <w:pPr>
        <w:spacing w:line="276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2. Місце проживання малолітніх </w:t>
      </w:r>
      <w:r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визначити за місцем проживання їх опікуна за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: вулиця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, будинок №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 w:rsidRPr="00AF66AB">
        <w:rPr>
          <w:rFonts w:ascii="Times New Roman" w:hAnsi="Times New Roman" w:cs="Times New Roman"/>
          <w:sz w:val="24"/>
          <w:szCs w:val="24"/>
          <w:lang w:val="ru-RU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, місто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області.</w:t>
      </w:r>
    </w:p>
    <w:p w:rsidR="00AF66AB" w:rsidRPr="00AF66AB" w:rsidRDefault="00AF66AB" w:rsidP="00AF66AB">
      <w:pPr>
        <w:spacing w:line="276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3. Комунальній установі «Центр соціальних служб Чорноморської міської ради Одеського району Одеської області» (Наталя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Давкніс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>) забезпечити соціальний супровід сім’ї опікуна</w:t>
      </w:r>
      <w:r w:rsidRPr="00AF66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AF66AB" w:rsidRPr="00AF66AB" w:rsidRDefault="00AF66AB" w:rsidP="00AF66AB">
      <w:pPr>
        <w:spacing w:line="276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4. Службі у справах дітей Чорноморської міської ради Одеського району Одеської області (Ольга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Лісіцина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), управлінню освіти Чорноморської міської ради Одеського району Одеської області (Андрій Ковальов), комунальному некомерційному підприємству «Чорноморський міський центр первинної медико-санітарної допомоги» Чорноморської міської ради Одеського району Одеської області (Ольга Волкова) забезпечити контроль за станом виховання, навчання і розвитку малолітніх </w:t>
      </w:r>
      <w:r w:rsidRPr="00AF66AB">
        <w:rPr>
          <w:rFonts w:ascii="Times New Roman" w:hAnsi="Times New Roman" w:cs="Times New Roman"/>
          <w:sz w:val="24"/>
          <w:szCs w:val="24"/>
        </w:rPr>
        <w:t xml:space="preserve">---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., </w:t>
      </w:r>
      <w:r w:rsidRPr="00AF66AB">
        <w:rPr>
          <w:rFonts w:ascii="Times New Roman" w:hAnsi="Times New Roman" w:cs="Times New Roman"/>
          <w:sz w:val="24"/>
          <w:szCs w:val="24"/>
        </w:rPr>
        <w:t>---</w:t>
      </w:r>
      <w:r w:rsidRPr="00AF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6AB" w:rsidRPr="00AF66AB" w:rsidRDefault="00AF66AB" w:rsidP="00AF66AB">
      <w:pPr>
        <w:spacing w:line="276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5. Контроль за виконанням даного рішення покласти на першого заступника міського голови Ігоря </w:t>
      </w:r>
      <w:proofErr w:type="spellStart"/>
      <w:r w:rsidRPr="00AF66AB">
        <w:rPr>
          <w:rFonts w:ascii="Times New Roman" w:hAnsi="Times New Roman" w:cs="Times New Roman"/>
          <w:sz w:val="24"/>
          <w:szCs w:val="24"/>
        </w:rPr>
        <w:t>Лубковського</w:t>
      </w:r>
      <w:proofErr w:type="spellEnd"/>
      <w:r w:rsidRPr="00AF66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6AB" w:rsidRPr="00AF66AB" w:rsidRDefault="00AF66AB" w:rsidP="00AF66AB">
      <w:pPr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6AB" w:rsidRPr="00AF66AB" w:rsidRDefault="00AF66AB" w:rsidP="00AF66AB">
      <w:pPr>
        <w:spacing w:line="276" w:lineRule="auto"/>
        <w:ind w:left="426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6AB" w:rsidRPr="00AF66AB" w:rsidRDefault="00AF66AB" w:rsidP="00AF66AB">
      <w:pPr>
        <w:spacing w:line="276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6AB" w:rsidRPr="00AF66AB" w:rsidRDefault="00AF66AB" w:rsidP="00AF66AB">
      <w:pPr>
        <w:spacing w:line="276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6AB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       </w:t>
      </w:r>
      <w:r w:rsidRPr="00AF66AB">
        <w:rPr>
          <w:rFonts w:ascii="Times New Roman" w:hAnsi="Times New Roman" w:cs="Times New Roman"/>
          <w:sz w:val="24"/>
          <w:szCs w:val="24"/>
        </w:rPr>
        <w:tab/>
        <w:t xml:space="preserve">Василь ГУЛЯЄВ </w:t>
      </w:r>
    </w:p>
    <w:p w:rsidR="00AF66AB" w:rsidRPr="00AF66AB" w:rsidRDefault="00AF66AB" w:rsidP="00AF66AB">
      <w:pPr>
        <w:spacing w:line="276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6AB" w:rsidRPr="00AF66AB" w:rsidRDefault="00AF66AB" w:rsidP="00AF66AB">
      <w:pPr>
        <w:spacing w:line="254" w:lineRule="auto"/>
      </w:pPr>
    </w:p>
    <w:p w:rsidR="00B72F43" w:rsidRDefault="00B72F43"/>
    <w:sectPr w:rsidR="00B7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1D"/>
    <w:rsid w:val="000A3D1D"/>
    <w:rsid w:val="00AF66AB"/>
    <w:rsid w:val="00B72F43"/>
    <w:rsid w:val="00D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E43E"/>
  <w15:chartTrackingRefBased/>
  <w15:docId w15:val="{43077E26-AB39-428F-8C8A-96577F5A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F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F4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2401</Words>
  <Characters>1370</Characters>
  <Application>Microsoft Office Word</Application>
  <DocSecurity>0</DocSecurity>
  <Lines>11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SSD_1</dc:creator>
  <cp:keywords/>
  <dc:description/>
  <cp:lastModifiedBy>SSD_1</cp:lastModifiedBy>
  <cp:revision>3</cp:revision>
  <dcterms:created xsi:type="dcterms:W3CDTF">2026-04-01T08:52:00Z</dcterms:created>
  <dcterms:modified xsi:type="dcterms:W3CDTF">2026-04-06T11:24:00Z</dcterms:modified>
</cp:coreProperties>
</file>