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B1752" w14:textId="77777777" w:rsidR="00F04F01" w:rsidRDefault="00F04F01" w:rsidP="000004DD">
      <w:pPr>
        <w:ind w:right="-96"/>
        <w:rPr>
          <w:rFonts w:ascii="Tahoma" w:hAnsi="Tahoma"/>
          <w:lang w:val="en-US"/>
        </w:rPr>
      </w:pPr>
    </w:p>
    <w:p w14:paraId="039146AA" w14:textId="652A1316" w:rsidR="00E3443C" w:rsidRPr="00E3443C" w:rsidRDefault="00E3443C" w:rsidP="00E3443C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bookmarkStart w:id="0" w:name="_Hlk163220081"/>
      <w:bookmarkStart w:id="1" w:name="_Hlk167959436"/>
      <w:bookmarkStart w:id="2" w:name="_Hlk149118016"/>
      <w:bookmarkStart w:id="3" w:name="_Hlk149118076"/>
      <w:bookmarkStart w:id="4" w:name="_Hlk220921672"/>
      <w:bookmarkStart w:id="5" w:name="_Hlk220922094"/>
      <w:bookmarkStart w:id="6" w:name="_Hlk226107287"/>
      <w:r w:rsidRPr="00E3443C">
        <w:rPr>
          <w:noProof/>
          <w:sz w:val="24"/>
          <w:szCs w:val="24"/>
          <w:lang w:val="uk-UA" w:eastAsia="uk-UA"/>
        </w:rPr>
        <w:drawing>
          <wp:inline distT="0" distB="0" distL="0" distR="0" wp14:anchorId="12F95DD4" wp14:editId="47D583B2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0A785" w14:textId="77777777" w:rsidR="00E3443C" w:rsidRPr="00E3443C" w:rsidRDefault="00E3443C" w:rsidP="00E3443C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proofErr w:type="spellStart"/>
      <w:r w:rsidRPr="00E3443C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Україна</w:t>
      </w:r>
      <w:proofErr w:type="spellEnd"/>
    </w:p>
    <w:p w14:paraId="6C378942" w14:textId="77777777" w:rsidR="00E3443C" w:rsidRPr="00E3443C" w:rsidRDefault="00E3443C" w:rsidP="00E3443C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</w:pPr>
      <w:r w:rsidRPr="00E3443C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ВИКОНАВЧИЙ КОМІТЕТ</w:t>
      </w:r>
    </w:p>
    <w:p w14:paraId="29999134" w14:textId="77777777" w:rsidR="00E3443C" w:rsidRPr="00E3443C" w:rsidRDefault="00E3443C" w:rsidP="00E3443C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E3443C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>ЧОРНОМОРСЬК</w:t>
      </w:r>
      <w:r w:rsidRPr="00E3443C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ОЇ</w:t>
      </w:r>
      <w:r w:rsidRPr="00E3443C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 xml:space="preserve"> МІСЬК</w:t>
      </w:r>
      <w:r w:rsidRPr="00E3443C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ОЇ</w:t>
      </w:r>
      <w:r w:rsidRPr="00E3443C">
        <w:rPr>
          <w:rFonts w:ascii="Book Antiqua" w:hAnsi="Book Antiqua" w:cs="Book Antiqua"/>
          <w:b/>
          <w:color w:val="1F3864"/>
          <w:sz w:val="28"/>
          <w:szCs w:val="28"/>
          <w:lang w:val="ru-RU" w:eastAsia="zh-CN"/>
        </w:rPr>
        <w:t xml:space="preserve"> РАД</w:t>
      </w:r>
      <w:r w:rsidRPr="00E3443C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И</w:t>
      </w:r>
    </w:p>
    <w:p w14:paraId="036444D9" w14:textId="77777777" w:rsidR="00E3443C" w:rsidRPr="00E3443C" w:rsidRDefault="00E3443C" w:rsidP="00E3443C">
      <w:pPr>
        <w:suppressAutoHyphens/>
        <w:jc w:val="center"/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</w:pPr>
      <w:r w:rsidRPr="00E3443C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Одеського району Одеської області</w:t>
      </w:r>
    </w:p>
    <w:p w14:paraId="38B1DADA" w14:textId="77777777" w:rsidR="00E3443C" w:rsidRPr="00E3443C" w:rsidRDefault="00E3443C" w:rsidP="00E3443C">
      <w:pPr>
        <w:suppressAutoHyphens/>
        <w:jc w:val="center"/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</w:pPr>
      <w:r w:rsidRPr="00E3443C"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  <w:t xml:space="preserve">Р І Ш Е Н </w:t>
      </w:r>
      <w:proofErr w:type="spellStart"/>
      <w:r w:rsidRPr="00E3443C"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  <w:t>Н</w:t>
      </w:r>
      <w:proofErr w:type="spellEnd"/>
      <w:r w:rsidRPr="00E3443C">
        <w:rPr>
          <w:rFonts w:ascii="Book Antiqua" w:hAnsi="Book Antiqua" w:cs="Book Antiqua"/>
          <w:b/>
          <w:color w:val="1F3864"/>
          <w:sz w:val="38"/>
          <w:szCs w:val="38"/>
          <w:lang w:val="ru-RU" w:eastAsia="zh-CN"/>
        </w:rPr>
        <w:t xml:space="preserve"> Я</w:t>
      </w:r>
    </w:p>
    <w:p w14:paraId="1A25A282" w14:textId="77777777" w:rsidR="00E3443C" w:rsidRPr="00E3443C" w:rsidRDefault="00E3443C" w:rsidP="00E3443C">
      <w:pPr>
        <w:suppressAutoHyphens/>
        <w:jc w:val="center"/>
        <w:rPr>
          <w:sz w:val="24"/>
          <w:szCs w:val="24"/>
          <w:lang w:eastAsia="zh-CN"/>
        </w:rPr>
      </w:pPr>
    </w:p>
    <w:p w14:paraId="7C3BC807" w14:textId="422AFC45" w:rsidR="009E2DC9" w:rsidRPr="00E3443C" w:rsidRDefault="00E3443C" w:rsidP="00E3443C">
      <w:pPr>
        <w:suppressAutoHyphens/>
        <w:rPr>
          <w:sz w:val="24"/>
          <w:szCs w:val="24"/>
          <w:lang w:eastAsia="zh-CN"/>
        </w:rPr>
      </w:pPr>
      <w:r w:rsidRPr="00E3443C">
        <w:rPr>
          <w:noProof/>
          <w:sz w:val="24"/>
          <w:szCs w:val="24"/>
          <w:lang w:val="ru-RU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BD08E50" wp14:editId="17B3225E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3CBF2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E3443C">
        <w:rPr>
          <w:noProof/>
          <w:sz w:val="24"/>
          <w:szCs w:val="24"/>
          <w:lang w:val="ru-RU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AF06257" wp14:editId="18E05BBA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A9684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r w:rsidRPr="00E3443C">
        <w:rPr>
          <w:b/>
          <w:sz w:val="36"/>
          <w:szCs w:val="36"/>
          <w:lang w:val="ru-RU" w:eastAsia="zh-CN"/>
        </w:rPr>
        <w:t xml:space="preserve">     </w:t>
      </w:r>
      <w:r w:rsidRPr="00E3443C">
        <w:rPr>
          <w:b/>
          <w:sz w:val="36"/>
          <w:szCs w:val="36"/>
          <w:lang w:eastAsia="zh-CN"/>
        </w:rPr>
        <w:t>13</w:t>
      </w:r>
      <w:r w:rsidRPr="00E3443C">
        <w:rPr>
          <w:b/>
          <w:sz w:val="36"/>
          <w:szCs w:val="36"/>
          <w:lang w:val="ru-RU" w:eastAsia="zh-CN"/>
        </w:rPr>
        <w:t>.</w:t>
      </w:r>
      <w:r w:rsidRPr="00E3443C">
        <w:rPr>
          <w:b/>
          <w:sz w:val="36"/>
          <w:szCs w:val="36"/>
          <w:lang w:eastAsia="zh-CN"/>
        </w:rPr>
        <w:t>04</w:t>
      </w:r>
      <w:r w:rsidRPr="00E3443C">
        <w:rPr>
          <w:b/>
          <w:sz w:val="36"/>
          <w:szCs w:val="36"/>
          <w:lang w:val="ru-RU" w:eastAsia="zh-CN"/>
        </w:rPr>
        <w:t>.202</w:t>
      </w:r>
      <w:r w:rsidRPr="00E3443C">
        <w:rPr>
          <w:b/>
          <w:sz w:val="36"/>
          <w:szCs w:val="36"/>
          <w:lang w:eastAsia="zh-CN"/>
        </w:rPr>
        <w:t>6</w:t>
      </w:r>
      <w:r w:rsidRPr="00E3443C">
        <w:rPr>
          <w:b/>
          <w:sz w:val="36"/>
          <w:szCs w:val="36"/>
          <w:lang w:val="ru-RU" w:eastAsia="zh-CN"/>
        </w:rPr>
        <w:t xml:space="preserve">                                                            </w:t>
      </w:r>
      <w:r w:rsidRPr="00E3443C">
        <w:rPr>
          <w:b/>
          <w:sz w:val="36"/>
          <w:szCs w:val="36"/>
          <w:lang w:eastAsia="zh-CN"/>
        </w:rPr>
        <w:t xml:space="preserve"> </w:t>
      </w:r>
      <w:bookmarkEnd w:id="2"/>
      <w:r w:rsidRPr="00E3443C">
        <w:rPr>
          <w:b/>
          <w:sz w:val="36"/>
          <w:szCs w:val="36"/>
          <w:lang w:eastAsia="zh-CN"/>
        </w:rPr>
        <w:t xml:space="preserve">  </w:t>
      </w:r>
      <w:bookmarkEnd w:id="0"/>
      <w:bookmarkEnd w:id="1"/>
      <w:bookmarkEnd w:id="3"/>
      <w:bookmarkEnd w:id="4"/>
      <w:r w:rsidRPr="00E3443C">
        <w:rPr>
          <w:b/>
          <w:sz w:val="36"/>
          <w:szCs w:val="36"/>
          <w:lang w:val="en-US" w:eastAsia="zh-CN"/>
        </w:rPr>
        <w:t>1</w:t>
      </w:r>
      <w:bookmarkEnd w:id="5"/>
      <w:r w:rsidRPr="00E3443C">
        <w:rPr>
          <w:b/>
          <w:sz w:val="36"/>
          <w:szCs w:val="36"/>
          <w:lang w:eastAsia="zh-CN"/>
        </w:rPr>
        <w:t>1</w:t>
      </w:r>
      <w:bookmarkEnd w:id="6"/>
      <w:r>
        <w:rPr>
          <w:b/>
          <w:sz w:val="36"/>
          <w:szCs w:val="36"/>
          <w:lang w:eastAsia="zh-CN"/>
        </w:rPr>
        <w:t>4</w:t>
      </w:r>
    </w:p>
    <w:p w14:paraId="7B595209" w14:textId="77777777" w:rsidR="00EB1039" w:rsidRPr="00D17209" w:rsidRDefault="00EB1039" w:rsidP="00DD7912">
      <w:pPr>
        <w:ind w:right="45"/>
        <w:rPr>
          <w:b/>
          <w:sz w:val="24"/>
        </w:rPr>
      </w:pPr>
    </w:p>
    <w:p w14:paraId="1C759D73" w14:textId="77777777" w:rsidR="009E2DC9" w:rsidRPr="00DD7912" w:rsidRDefault="009E2DC9" w:rsidP="00DD7912">
      <w:pPr>
        <w:ind w:right="5148"/>
        <w:jc w:val="both"/>
        <w:rPr>
          <w:sz w:val="24"/>
        </w:rPr>
      </w:pPr>
    </w:p>
    <w:p w14:paraId="721DF297" w14:textId="1A0E3C0C" w:rsidR="00DD7912" w:rsidRPr="00DD7912" w:rsidRDefault="00DD7912" w:rsidP="00BD6501">
      <w:pPr>
        <w:tabs>
          <w:tab w:val="left" w:pos="4253"/>
        </w:tabs>
        <w:ind w:right="5290"/>
        <w:jc w:val="both"/>
        <w:rPr>
          <w:sz w:val="24"/>
        </w:rPr>
      </w:pPr>
      <w:r w:rsidRPr="00DD7912">
        <w:rPr>
          <w:sz w:val="24"/>
        </w:rPr>
        <w:t xml:space="preserve">Про надання </w:t>
      </w:r>
      <w:r w:rsidR="00FE7505">
        <w:rPr>
          <w:sz w:val="24"/>
        </w:rPr>
        <w:t>ПРИВАТНОМУ ПІДПРИЄМСТВУ ФІРМІ «ОМЕГА-1»</w:t>
      </w:r>
      <w:r w:rsidR="002E2A89" w:rsidRPr="002E2A89">
        <w:rPr>
          <w:sz w:val="24"/>
        </w:rPr>
        <w:t xml:space="preserve"> </w:t>
      </w:r>
      <w:r w:rsidRPr="00DD7912">
        <w:rPr>
          <w:sz w:val="24"/>
        </w:rPr>
        <w:t>дозвол</w:t>
      </w:r>
      <w:r w:rsidR="00FE7505">
        <w:rPr>
          <w:sz w:val="24"/>
        </w:rPr>
        <w:t>ів</w:t>
      </w:r>
      <w:r w:rsidRPr="00DD7912">
        <w:rPr>
          <w:sz w:val="24"/>
        </w:rPr>
        <w:t xml:space="preserve"> на розміщення зовнішньої реклами </w:t>
      </w:r>
      <w:r w:rsidR="00FE7505">
        <w:rPr>
          <w:sz w:val="24"/>
        </w:rPr>
        <w:t xml:space="preserve">у </w:t>
      </w:r>
      <w:r w:rsidR="00FE7505" w:rsidRPr="00DD7912">
        <w:rPr>
          <w:sz w:val="24"/>
        </w:rPr>
        <w:t>м.</w:t>
      </w:r>
      <w:r w:rsidR="00FE7505">
        <w:rPr>
          <w:sz w:val="24"/>
        </w:rPr>
        <w:t xml:space="preserve"> </w:t>
      </w:r>
      <w:r w:rsidR="00FE7505" w:rsidRPr="00DD7912">
        <w:rPr>
          <w:sz w:val="24"/>
        </w:rPr>
        <w:t>Чорноморську Одеського району Одеської області</w:t>
      </w:r>
    </w:p>
    <w:p w14:paraId="5B5D2A93" w14:textId="5676FFDE" w:rsidR="00123632" w:rsidRDefault="00123632" w:rsidP="008D61FC">
      <w:pPr>
        <w:ind w:right="45"/>
        <w:jc w:val="both"/>
        <w:rPr>
          <w:sz w:val="24"/>
        </w:rPr>
      </w:pPr>
      <w:bookmarkStart w:id="7" w:name="_Hlk114140203"/>
    </w:p>
    <w:p w14:paraId="2E42DBB7" w14:textId="77777777" w:rsidR="00D71649" w:rsidRPr="00DD7912" w:rsidRDefault="00D71649" w:rsidP="008D61FC">
      <w:pPr>
        <w:ind w:right="45"/>
        <w:jc w:val="both"/>
        <w:rPr>
          <w:sz w:val="24"/>
        </w:rPr>
      </w:pPr>
    </w:p>
    <w:p w14:paraId="2271B87D" w14:textId="602614B4" w:rsidR="00DC3395" w:rsidRPr="00B23048" w:rsidRDefault="008D61FC" w:rsidP="00BD20CA">
      <w:pPr>
        <w:ind w:right="45"/>
        <w:jc w:val="both"/>
        <w:rPr>
          <w:sz w:val="28"/>
          <w:szCs w:val="22"/>
        </w:rPr>
      </w:pPr>
      <w:r>
        <w:rPr>
          <w:sz w:val="24"/>
        </w:rPr>
        <w:t xml:space="preserve">      </w:t>
      </w:r>
      <w:r w:rsidRPr="00DD7912">
        <w:rPr>
          <w:sz w:val="24"/>
        </w:rPr>
        <w:t xml:space="preserve">    </w:t>
      </w:r>
      <w:r>
        <w:rPr>
          <w:sz w:val="24"/>
        </w:rPr>
        <w:t>До виконавчого комітету Чорноморської міської ради Одеського району Одеської області надійшл</w:t>
      </w:r>
      <w:r w:rsidR="00FE7505">
        <w:rPr>
          <w:sz w:val="24"/>
        </w:rPr>
        <w:t>и</w:t>
      </w:r>
      <w:r>
        <w:rPr>
          <w:sz w:val="24"/>
        </w:rPr>
        <w:t xml:space="preserve"> заяв</w:t>
      </w:r>
      <w:r w:rsidR="008C0D7A">
        <w:rPr>
          <w:sz w:val="24"/>
        </w:rPr>
        <w:t>и</w:t>
      </w:r>
      <w:r>
        <w:rPr>
          <w:sz w:val="24"/>
        </w:rPr>
        <w:t xml:space="preserve"> від</w:t>
      </w:r>
      <w:r w:rsidRPr="00996C0D">
        <w:rPr>
          <w:sz w:val="24"/>
        </w:rPr>
        <w:t xml:space="preserve"> </w:t>
      </w:r>
      <w:r w:rsidR="00FE7505">
        <w:rPr>
          <w:sz w:val="24"/>
        </w:rPr>
        <w:t>ПРИВАТНОГО ПІДПРИЄМСТВА ФІРМИ «ОМЕГА-1»</w:t>
      </w:r>
      <w:r w:rsidR="009201B0" w:rsidRPr="00996C0D">
        <w:rPr>
          <w:sz w:val="24"/>
        </w:rPr>
        <w:t xml:space="preserve"> про надання дозвол</w:t>
      </w:r>
      <w:r w:rsidR="00FE7505">
        <w:rPr>
          <w:sz w:val="24"/>
        </w:rPr>
        <w:t>і</w:t>
      </w:r>
      <w:r w:rsidR="00DC3395">
        <w:rPr>
          <w:sz w:val="24"/>
        </w:rPr>
        <w:t>в</w:t>
      </w:r>
      <w:r w:rsidR="009201B0" w:rsidRPr="00996C0D">
        <w:rPr>
          <w:sz w:val="24"/>
        </w:rPr>
        <w:t xml:space="preserve"> на розміщення зовнішньої реклами</w:t>
      </w:r>
      <w:r w:rsidR="00C761A4">
        <w:rPr>
          <w:sz w:val="24"/>
        </w:rPr>
        <w:t xml:space="preserve"> </w:t>
      </w:r>
      <w:r w:rsidR="00DC3395">
        <w:rPr>
          <w:sz w:val="24"/>
        </w:rPr>
        <w:t>у м. Чорноморську Одеського району Одеської област</w:t>
      </w:r>
      <w:r w:rsidR="00F52666">
        <w:rPr>
          <w:sz w:val="24"/>
        </w:rPr>
        <w:t>і, а саме</w:t>
      </w:r>
      <w:r w:rsidR="00DC3395">
        <w:rPr>
          <w:sz w:val="24"/>
        </w:rPr>
        <w:t xml:space="preserve"> </w:t>
      </w:r>
      <w:r w:rsidR="00DC3395" w:rsidRPr="00B77C1F">
        <w:rPr>
          <w:sz w:val="24"/>
        </w:rPr>
        <w:t>двосторонн</w:t>
      </w:r>
      <w:r w:rsidR="00DC3395">
        <w:rPr>
          <w:sz w:val="24"/>
        </w:rPr>
        <w:t>ього</w:t>
      </w:r>
      <w:r w:rsidR="00DC3395" w:rsidRPr="00B77C1F">
        <w:rPr>
          <w:sz w:val="24"/>
        </w:rPr>
        <w:t xml:space="preserve"> рекламн</w:t>
      </w:r>
      <w:r w:rsidR="00DC3395">
        <w:rPr>
          <w:sz w:val="24"/>
        </w:rPr>
        <w:t>ого</w:t>
      </w:r>
      <w:r w:rsidR="00DC3395" w:rsidRPr="00B77C1F">
        <w:rPr>
          <w:sz w:val="24"/>
        </w:rPr>
        <w:t xml:space="preserve"> щит</w:t>
      </w:r>
      <w:r w:rsidR="00DC3395">
        <w:rPr>
          <w:sz w:val="24"/>
        </w:rPr>
        <w:t>а</w:t>
      </w:r>
      <w:r w:rsidR="00DC3395" w:rsidRPr="00B77C1F">
        <w:rPr>
          <w:sz w:val="24"/>
        </w:rPr>
        <w:t xml:space="preserve"> типу </w:t>
      </w:r>
      <w:r w:rsidR="00DC3395">
        <w:rPr>
          <w:sz w:val="24"/>
        </w:rPr>
        <w:t xml:space="preserve"> </w:t>
      </w:r>
      <w:r w:rsidR="00DC3395" w:rsidRPr="00B77C1F">
        <w:rPr>
          <w:sz w:val="24"/>
        </w:rPr>
        <w:t>«</w:t>
      </w:r>
      <w:r w:rsidR="00DC3395">
        <w:rPr>
          <w:sz w:val="24"/>
        </w:rPr>
        <w:t>Біг-Борд</w:t>
      </w:r>
      <w:r w:rsidR="00DC3395" w:rsidRPr="00B77C1F">
        <w:rPr>
          <w:sz w:val="24"/>
        </w:rPr>
        <w:t xml:space="preserve">» розміром </w:t>
      </w:r>
      <w:r w:rsidR="00B23048">
        <w:rPr>
          <w:sz w:val="24"/>
        </w:rPr>
        <w:t xml:space="preserve">                                </w:t>
      </w:r>
      <w:r w:rsidR="00DC3395">
        <w:rPr>
          <w:sz w:val="24"/>
        </w:rPr>
        <w:t>6</w:t>
      </w:r>
      <w:r w:rsidR="00DC3395" w:rsidRPr="00B77C1F">
        <w:rPr>
          <w:sz w:val="24"/>
        </w:rPr>
        <w:t>.0</w:t>
      </w:r>
      <w:r w:rsidR="00B23048">
        <w:rPr>
          <w:sz w:val="24"/>
        </w:rPr>
        <w:t xml:space="preserve"> м</w:t>
      </w:r>
      <w:r w:rsidR="00DC3395" w:rsidRPr="00B77C1F">
        <w:rPr>
          <w:sz w:val="24"/>
        </w:rPr>
        <w:t xml:space="preserve"> х 3.0 м</w:t>
      </w:r>
      <w:r w:rsidR="00DC3395">
        <w:rPr>
          <w:sz w:val="24"/>
        </w:rPr>
        <w:t xml:space="preserve"> </w:t>
      </w:r>
      <w:r w:rsidR="00DC3395" w:rsidRPr="00B77C1F">
        <w:rPr>
          <w:sz w:val="24"/>
        </w:rPr>
        <w:t>(h)</w:t>
      </w:r>
      <w:r w:rsidR="00B23048">
        <w:rPr>
          <w:sz w:val="24"/>
        </w:rPr>
        <w:t xml:space="preserve"> за наступним місцем розміщення: вул. Перемоги, 18 – 1 од.; </w:t>
      </w:r>
      <w:r w:rsidR="00DC3395" w:rsidRPr="00B77C1F">
        <w:rPr>
          <w:sz w:val="24"/>
        </w:rPr>
        <w:t xml:space="preserve"> </w:t>
      </w:r>
      <w:r w:rsidR="00B23048" w:rsidRPr="00B77C1F">
        <w:rPr>
          <w:sz w:val="24"/>
        </w:rPr>
        <w:t>двосторонн</w:t>
      </w:r>
      <w:r w:rsidR="00B23048">
        <w:rPr>
          <w:sz w:val="24"/>
        </w:rPr>
        <w:t>ього</w:t>
      </w:r>
      <w:r w:rsidR="00B23048" w:rsidRPr="00B77C1F">
        <w:rPr>
          <w:sz w:val="24"/>
        </w:rPr>
        <w:t xml:space="preserve"> рекламн</w:t>
      </w:r>
      <w:r w:rsidR="00B23048">
        <w:rPr>
          <w:sz w:val="24"/>
        </w:rPr>
        <w:t>ого</w:t>
      </w:r>
      <w:r w:rsidR="00B23048" w:rsidRPr="00B77C1F">
        <w:rPr>
          <w:sz w:val="24"/>
        </w:rPr>
        <w:t xml:space="preserve"> щит</w:t>
      </w:r>
      <w:r w:rsidR="00B23048">
        <w:rPr>
          <w:sz w:val="24"/>
        </w:rPr>
        <w:t>а</w:t>
      </w:r>
      <w:r w:rsidR="00B23048" w:rsidRPr="00B77C1F">
        <w:rPr>
          <w:sz w:val="24"/>
        </w:rPr>
        <w:t xml:space="preserve"> типу </w:t>
      </w:r>
      <w:r w:rsidR="00B23048">
        <w:rPr>
          <w:sz w:val="24"/>
        </w:rPr>
        <w:t xml:space="preserve"> </w:t>
      </w:r>
      <w:r w:rsidR="00B23048" w:rsidRPr="00B77C1F">
        <w:rPr>
          <w:sz w:val="24"/>
        </w:rPr>
        <w:t>«</w:t>
      </w:r>
      <w:r w:rsidR="00B23048">
        <w:rPr>
          <w:sz w:val="24"/>
        </w:rPr>
        <w:t>Бек-</w:t>
      </w:r>
      <w:proofErr w:type="spellStart"/>
      <w:r w:rsidR="00B23048">
        <w:rPr>
          <w:sz w:val="24"/>
        </w:rPr>
        <w:t>Лайт</w:t>
      </w:r>
      <w:proofErr w:type="spellEnd"/>
      <w:r w:rsidR="00B23048" w:rsidRPr="00B77C1F">
        <w:rPr>
          <w:sz w:val="24"/>
        </w:rPr>
        <w:t xml:space="preserve">» розміром </w:t>
      </w:r>
      <w:r w:rsidR="00B23048">
        <w:rPr>
          <w:sz w:val="24"/>
        </w:rPr>
        <w:t>4</w:t>
      </w:r>
      <w:r w:rsidR="00B23048" w:rsidRPr="00B77C1F">
        <w:rPr>
          <w:sz w:val="24"/>
        </w:rPr>
        <w:t>.0</w:t>
      </w:r>
      <w:r w:rsidR="00B23048">
        <w:rPr>
          <w:sz w:val="24"/>
        </w:rPr>
        <w:t xml:space="preserve"> м</w:t>
      </w:r>
      <w:r w:rsidR="00B23048" w:rsidRPr="00B77C1F">
        <w:rPr>
          <w:sz w:val="24"/>
        </w:rPr>
        <w:t xml:space="preserve"> х 3.0 м</w:t>
      </w:r>
      <w:r w:rsidR="00B23048">
        <w:rPr>
          <w:sz w:val="24"/>
        </w:rPr>
        <w:t xml:space="preserve"> </w:t>
      </w:r>
      <w:r w:rsidR="00B23048" w:rsidRPr="00B77C1F">
        <w:rPr>
          <w:sz w:val="24"/>
        </w:rPr>
        <w:t>(h)</w:t>
      </w:r>
      <w:r w:rsidR="00B23048">
        <w:rPr>
          <w:sz w:val="24"/>
        </w:rPr>
        <w:t xml:space="preserve"> за наступним місцем розміщення: вул. Паркова, 36-44 – 1</w:t>
      </w:r>
      <w:r w:rsidR="00F52666">
        <w:rPr>
          <w:sz w:val="24"/>
        </w:rPr>
        <w:t xml:space="preserve"> </w:t>
      </w:r>
      <w:r w:rsidR="00B23048">
        <w:rPr>
          <w:sz w:val="24"/>
        </w:rPr>
        <w:t xml:space="preserve">од.; </w:t>
      </w:r>
      <w:r w:rsidR="00BD6501">
        <w:rPr>
          <w:sz w:val="24"/>
        </w:rPr>
        <w:t xml:space="preserve"> </w:t>
      </w:r>
      <w:r w:rsidR="00B23048">
        <w:rPr>
          <w:sz w:val="24"/>
        </w:rPr>
        <w:t xml:space="preserve">двосторонньої рекламної стели розміром                              1.88 м х 5.50 м </w:t>
      </w:r>
      <w:r w:rsidR="00B23048" w:rsidRPr="00B77C1F">
        <w:rPr>
          <w:sz w:val="24"/>
        </w:rPr>
        <w:t>(h)</w:t>
      </w:r>
      <w:r w:rsidR="00B23048">
        <w:rPr>
          <w:sz w:val="24"/>
        </w:rPr>
        <w:t xml:space="preserve"> за наступним місцем розміщення: вул. Перемоги, на кільці</w:t>
      </w:r>
      <w:r w:rsidR="00BE4119">
        <w:rPr>
          <w:sz w:val="24"/>
        </w:rPr>
        <w:t xml:space="preserve"> – 1 од</w:t>
      </w:r>
      <w:r w:rsidR="00B23048">
        <w:rPr>
          <w:sz w:val="24"/>
        </w:rPr>
        <w:t xml:space="preserve">; </w:t>
      </w:r>
      <w:r w:rsidR="00BE4119">
        <w:rPr>
          <w:sz w:val="24"/>
        </w:rPr>
        <w:t xml:space="preserve">рекламних стел </w:t>
      </w:r>
      <w:r w:rsidR="00BE4119" w:rsidRPr="00B77C1F">
        <w:rPr>
          <w:sz w:val="24"/>
        </w:rPr>
        <w:t xml:space="preserve">розміром </w:t>
      </w:r>
      <w:r w:rsidR="00BE4119">
        <w:rPr>
          <w:sz w:val="24"/>
        </w:rPr>
        <w:t>1</w:t>
      </w:r>
      <w:r w:rsidR="00BE4119" w:rsidRPr="00B77C1F">
        <w:rPr>
          <w:sz w:val="24"/>
        </w:rPr>
        <w:t>.</w:t>
      </w:r>
      <w:r w:rsidR="00BE4119">
        <w:rPr>
          <w:sz w:val="24"/>
        </w:rPr>
        <w:t>5 м</w:t>
      </w:r>
      <w:r w:rsidR="00BE4119" w:rsidRPr="00B77C1F">
        <w:rPr>
          <w:sz w:val="24"/>
        </w:rPr>
        <w:t xml:space="preserve"> х </w:t>
      </w:r>
      <w:r w:rsidR="00BE4119">
        <w:rPr>
          <w:sz w:val="24"/>
        </w:rPr>
        <w:t>2</w:t>
      </w:r>
      <w:r w:rsidR="00BE4119" w:rsidRPr="00B77C1F">
        <w:rPr>
          <w:sz w:val="24"/>
        </w:rPr>
        <w:t>.0 м</w:t>
      </w:r>
      <w:r w:rsidR="00BE4119">
        <w:rPr>
          <w:sz w:val="24"/>
        </w:rPr>
        <w:t xml:space="preserve"> </w:t>
      </w:r>
      <w:r w:rsidR="00BE4119" w:rsidRPr="00B77C1F">
        <w:rPr>
          <w:sz w:val="24"/>
        </w:rPr>
        <w:t>(h)</w:t>
      </w:r>
      <w:r w:rsidR="00BE4119">
        <w:rPr>
          <w:sz w:val="24"/>
        </w:rPr>
        <w:t xml:space="preserve"> за наступними місцями розміщення: </w:t>
      </w:r>
      <w:r w:rsidR="004A404B">
        <w:rPr>
          <w:sz w:val="24"/>
        </w:rPr>
        <w:t xml:space="preserve">                                 </w:t>
      </w:r>
      <w:r w:rsidR="00BE4119">
        <w:rPr>
          <w:sz w:val="24"/>
        </w:rPr>
        <w:t>вул. Перемоги, 18-В –</w:t>
      </w:r>
      <w:r w:rsidR="00F52666">
        <w:rPr>
          <w:sz w:val="24"/>
        </w:rPr>
        <w:t xml:space="preserve"> </w:t>
      </w:r>
      <w:r w:rsidR="00BE4119">
        <w:rPr>
          <w:sz w:val="24"/>
        </w:rPr>
        <w:t xml:space="preserve">1 од., вул. Перемоги, 18-Г – 1 од.; двостороннього рекламного щита типу «Сіті-лайт» </w:t>
      </w:r>
      <w:r w:rsidR="00BE4119" w:rsidRPr="00B77C1F">
        <w:rPr>
          <w:sz w:val="24"/>
        </w:rPr>
        <w:t xml:space="preserve">розміром </w:t>
      </w:r>
      <w:r w:rsidR="00BE4119">
        <w:rPr>
          <w:sz w:val="24"/>
        </w:rPr>
        <w:t>1</w:t>
      </w:r>
      <w:r w:rsidR="00BE4119" w:rsidRPr="00B77C1F">
        <w:rPr>
          <w:sz w:val="24"/>
        </w:rPr>
        <w:t>.</w:t>
      </w:r>
      <w:r w:rsidR="00BE4119">
        <w:rPr>
          <w:sz w:val="24"/>
        </w:rPr>
        <w:t>2 м</w:t>
      </w:r>
      <w:r w:rsidR="00BE4119" w:rsidRPr="00B77C1F">
        <w:rPr>
          <w:sz w:val="24"/>
        </w:rPr>
        <w:t xml:space="preserve"> х </w:t>
      </w:r>
      <w:r w:rsidR="00BE4119">
        <w:rPr>
          <w:sz w:val="24"/>
        </w:rPr>
        <w:t>1</w:t>
      </w:r>
      <w:r w:rsidR="00BE4119" w:rsidRPr="00B77C1F">
        <w:rPr>
          <w:sz w:val="24"/>
        </w:rPr>
        <w:t>.</w:t>
      </w:r>
      <w:r w:rsidR="00BE4119">
        <w:rPr>
          <w:sz w:val="24"/>
        </w:rPr>
        <w:t>8</w:t>
      </w:r>
      <w:r w:rsidR="00BE4119" w:rsidRPr="00B77C1F">
        <w:rPr>
          <w:sz w:val="24"/>
        </w:rPr>
        <w:t xml:space="preserve"> м</w:t>
      </w:r>
      <w:r w:rsidR="00BE4119">
        <w:rPr>
          <w:sz w:val="24"/>
        </w:rPr>
        <w:t xml:space="preserve"> </w:t>
      </w:r>
      <w:r w:rsidR="00BE4119" w:rsidRPr="00B77C1F">
        <w:rPr>
          <w:sz w:val="24"/>
        </w:rPr>
        <w:t>(h)</w:t>
      </w:r>
      <w:r w:rsidR="00BE4119">
        <w:rPr>
          <w:sz w:val="24"/>
        </w:rPr>
        <w:t xml:space="preserve"> за наступним місцем розміщення: кут</w:t>
      </w:r>
      <w:r w:rsidR="005F603D">
        <w:rPr>
          <w:sz w:val="24"/>
        </w:rPr>
        <w:t xml:space="preserve"> проспекту Миру та вул. Захисників України</w:t>
      </w:r>
      <w:r w:rsidR="0080669F">
        <w:rPr>
          <w:sz w:val="24"/>
        </w:rPr>
        <w:t xml:space="preserve"> – 1</w:t>
      </w:r>
      <w:r w:rsidR="00F52666">
        <w:rPr>
          <w:sz w:val="24"/>
        </w:rPr>
        <w:t xml:space="preserve"> </w:t>
      </w:r>
      <w:r w:rsidR="0080669F">
        <w:rPr>
          <w:sz w:val="24"/>
        </w:rPr>
        <w:t>од.</w:t>
      </w:r>
      <w:r w:rsidR="00BE4119">
        <w:rPr>
          <w:sz w:val="24"/>
        </w:rPr>
        <w:t xml:space="preserve"> </w:t>
      </w:r>
    </w:p>
    <w:p w14:paraId="60014520" w14:textId="299486B7" w:rsidR="00041045" w:rsidRPr="00F25226" w:rsidRDefault="00041045" w:rsidP="00041045">
      <w:pPr>
        <w:shd w:val="clear" w:color="auto" w:fill="FFFFFF"/>
        <w:ind w:firstLine="709"/>
        <w:jc w:val="both"/>
        <w:rPr>
          <w:color w:val="0D0D0D"/>
          <w:sz w:val="24"/>
          <w:szCs w:val="24"/>
          <w:lang w:eastAsia="uk-UA"/>
        </w:rPr>
      </w:pPr>
      <w:r w:rsidRPr="00F25226">
        <w:rPr>
          <w:color w:val="0D0D0D"/>
          <w:sz w:val="24"/>
          <w:szCs w:val="24"/>
          <w:lang w:eastAsia="uk-UA"/>
        </w:rPr>
        <w:t>З метою отримання погоджен</w:t>
      </w:r>
      <w:r w:rsidR="00F52666">
        <w:rPr>
          <w:color w:val="0D0D0D"/>
          <w:sz w:val="24"/>
          <w:szCs w:val="24"/>
          <w:lang w:eastAsia="uk-UA"/>
        </w:rPr>
        <w:t>ня</w:t>
      </w:r>
      <w:r w:rsidRPr="00F25226">
        <w:rPr>
          <w:color w:val="0D0D0D"/>
          <w:sz w:val="24"/>
          <w:szCs w:val="24"/>
          <w:lang w:eastAsia="uk-UA"/>
        </w:rPr>
        <w:t xml:space="preserve"> управлінням архітектури та містобудування виконавчого комітету Чорноморської міської ради Одеського району Одеської області направлено лист до Управління патрульної поліції в Одеській області від </w:t>
      </w:r>
      <w:r w:rsidR="00730869">
        <w:rPr>
          <w:color w:val="0D0D0D"/>
          <w:sz w:val="24"/>
          <w:szCs w:val="24"/>
          <w:lang w:eastAsia="uk-UA"/>
        </w:rPr>
        <w:t>0</w:t>
      </w:r>
      <w:r w:rsidR="00DF7255">
        <w:rPr>
          <w:color w:val="0D0D0D"/>
          <w:sz w:val="24"/>
          <w:szCs w:val="24"/>
          <w:lang w:eastAsia="uk-UA"/>
        </w:rPr>
        <w:t>5</w:t>
      </w:r>
      <w:r w:rsidR="00730869">
        <w:rPr>
          <w:color w:val="0D0D0D"/>
          <w:sz w:val="24"/>
          <w:szCs w:val="24"/>
          <w:lang w:eastAsia="uk-UA"/>
        </w:rPr>
        <w:t>.03</w:t>
      </w:r>
      <w:r w:rsidRPr="00F25226">
        <w:rPr>
          <w:color w:val="0D0D0D"/>
          <w:sz w:val="24"/>
          <w:szCs w:val="24"/>
          <w:lang w:eastAsia="uk-UA"/>
        </w:rPr>
        <w:t xml:space="preserve">.2026 </w:t>
      </w:r>
      <w:r w:rsidR="006D719D">
        <w:rPr>
          <w:color w:val="0D0D0D"/>
          <w:sz w:val="24"/>
          <w:szCs w:val="24"/>
          <w:lang w:eastAsia="uk-UA"/>
        </w:rPr>
        <w:t xml:space="preserve">                          </w:t>
      </w:r>
      <w:r w:rsidRPr="00F25226">
        <w:rPr>
          <w:color w:val="0D0D0D"/>
          <w:sz w:val="24"/>
          <w:szCs w:val="24"/>
          <w:lang w:eastAsia="uk-UA"/>
        </w:rPr>
        <w:t xml:space="preserve">№ </w:t>
      </w:r>
      <w:r w:rsidR="00730869">
        <w:rPr>
          <w:color w:val="0D0D0D"/>
          <w:sz w:val="24"/>
          <w:szCs w:val="24"/>
          <w:lang w:eastAsia="uk-UA"/>
        </w:rPr>
        <w:t>ВИХ-ІНЦ-6</w:t>
      </w:r>
      <w:r w:rsidR="00DF7255">
        <w:rPr>
          <w:color w:val="0D0D0D"/>
          <w:sz w:val="24"/>
          <w:szCs w:val="24"/>
          <w:lang w:eastAsia="uk-UA"/>
        </w:rPr>
        <w:t>42</w:t>
      </w:r>
      <w:r w:rsidR="008254B1">
        <w:rPr>
          <w:color w:val="0D0D0D"/>
          <w:sz w:val="24"/>
          <w:szCs w:val="24"/>
          <w:lang w:eastAsia="uk-UA"/>
        </w:rPr>
        <w:t>-2026</w:t>
      </w:r>
      <w:r w:rsidR="00287A86">
        <w:rPr>
          <w:color w:val="0D0D0D"/>
          <w:sz w:val="24"/>
          <w:szCs w:val="24"/>
          <w:lang w:eastAsia="uk-UA"/>
        </w:rPr>
        <w:t>.</w:t>
      </w:r>
      <w:r>
        <w:rPr>
          <w:color w:val="0D0D0D"/>
          <w:sz w:val="24"/>
          <w:szCs w:val="24"/>
          <w:lang w:eastAsia="uk-UA"/>
        </w:rPr>
        <w:t xml:space="preserve"> </w:t>
      </w:r>
    </w:p>
    <w:p w14:paraId="2BC5CE4B" w14:textId="77777777" w:rsidR="00041045" w:rsidRPr="00F25226" w:rsidRDefault="00041045" w:rsidP="00041045">
      <w:pPr>
        <w:shd w:val="clear" w:color="auto" w:fill="FFFFFF"/>
        <w:ind w:firstLine="709"/>
        <w:jc w:val="both"/>
        <w:rPr>
          <w:color w:val="0D0D0D"/>
          <w:sz w:val="24"/>
          <w:szCs w:val="24"/>
          <w:lang w:eastAsia="uk-UA"/>
        </w:rPr>
      </w:pPr>
      <w:r w:rsidRPr="00F25226">
        <w:rPr>
          <w:color w:val="0D0D0D"/>
          <w:sz w:val="24"/>
          <w:szCs w:val="24"/>
          <w:lang w:eastAsia="uk-UA"/>
        </w:rPr>
        <w:t>Відповідно до пункту 5</w:t>
      </w:r>
      <w:r>
        <w:rPr>
          <w:color w:val="0D0D0D"/>
          <w:sz w:val="24"/>
          <w:szCs w:val="24"/>
          <w:lang w:eastAsia="uk-UA"/>
        </w:rPr>
        <w:t xml:space="preserve"> розділу </w:t>
      </w:r>
      <w:r>
        <w:rPr>
          <w:color w:val="0D0D0D"/>
          <w:sz w:val="24"/>
          <w:szCs w:val="24"/>
          <w:lang w:val="en-US" w:eastAsia="uk-UA"/>
        </w:rPr>
        <w:t>III</w:t>
      </w:r>
      <w:r w:rsidRPr="00F25226">
        <w:rPr>
          <w:color w:val="0D0D0D"/>
          <w:sz w:val="24"/>
          <w:szCs w:val="24"/>
          <w:lang w:eastAsia="uk-UA"/>
        </w:rPr>
        <w:t xml:space="preserve"> Правил розміщення зовнішньої реклами на території Чорноморської міської ради</w:t>
      </w:r>
      <w:r>
        <w:rPr>
          <w:color w:val="0D0D0D"/>
          <w:sz w:val="24"/>
          <w:szCs w:val="24"/>
          <w:lang w:eastAsia="uk-UA"/>
        </w:rPr>
        <w:t xml:space="preserve"> Одеського району</w:t>
      </w:r>
      <w:r w:rsidRPr="00F25226">
        <w:rPr>
          <w:color w:val="0D0D0D"/>
          <w:sz w:val="24"/>
          <w:szCs w:val="24"/>
          <w:lang w:eastAsia="uk-UA"/>
        </w:rPr>
        <w:t xml:space="preserve"> Одеської області, затверджених рішенням виконавчого комітету </w:t>
      </w:r>
      <w:r>
        <w:rPr>
          <w:color w:val="0D0D0D"/>
          <w:sz w:val="24"/>
          <w:szCs w:val="24"/>
          <w:lang w:eastAsia="uk-UA"/>
        </w:rPr>
        <w:t xml:space="preserve">Чорноморської міської ради Одеського району Одеської області </w:t>
      </w:r>
      <w:r w:rsidRPr="00F25226">
        <w:rPr>
          <w:color w:val="0D0D0D"/>
          <w:sz w:val="24"/>
          <w:szCs w:val="24"/>
          <w:lang w:eastAsia="uk-UA"/>
        </w:rPr>
        <w:t>від 31.10.2019 № 277, у разі ненадання погоджувальними органами відповіді у встановлений строк погодження вважається наданим.</w:t>
      </w:r>
    </w:p>
    <w:p w14:paraId="1D07348A" w14:textId="3517A86A" w:rsidR="00041045" w:rsidRDefault="00041045" w:rsidP="00041045">
      <w:pPr>
        <w:shd w:val="clear" w:color="auto" w:fill="FFFFFF"/>
        <w:ind w:firstLine="709"/>
        <w:jc w:val="both"/>
        <w:rPr>
          <w:sz w:val="24"/>
        </w:rPr>
      </w:pPr>
      <w:r w:rsidRPr="000374C5">
        <w:rPr>
          <w:color w:val="0D0D0D"/>
          <w:sz w:val="24"/>
          <w:szCs w:val="24"/>
          <w:lang w:eastAsia="uk-UA"/>
        </w:rPr>
        <w:t xml:space="preserve">Листом </w:t>
      </w:r>
      <w:r w:rsidR="00DF7255">
        <w:rPr>
          <w:color w:val="0D0D0D"/>
          <w:sz w:val="24"/>
          <w:szCs w:val="24"/>
          <w:lang w:eastAsia="uk-UA"/>
        </w:rPr>
        <w:t>Чорноморського управління експлуатації газового господарства                             АТ «</w:t>
      </w:r>
      <w:proofErr w:type="spellStart"/>
      <w:r w:rsidR="00DF7255">
        <w:rPr>
          <w:color w:val="0D0D0D"/>
          <w:sz w:val="24"/>
          <w:szCs w:val="24"/>
          <w:lang w:eastAsia="uk-UA"/>
        </w:rPr>
        <w:t>Одесагаз</w:t>
      </w:r>
      <w:proofErr w:type="spellEnd"/>
      <w:r w:rsidR="00DF7255">
        <w:rPr>
          <w:color w:val="0D0D0D"/>
          <w:sz w:val="24"/>
          <w:szCs w:val="24"/>
          <w:lang w:eastAsia="uk-UA"/>
        </w:rPr>
        <w:t>»</w:t>
      </w:r>
      <w:r w:rsidRPr="000374C5">
        <w:rPr>
          <w:color w:val="0D0D0D"/>
          <w:sz w:val="24"/>
          <w:szCs w:val="24"/>
          <w:lang w:eastAsia="uk-UA"/>
        </w:rPr>
        <w:t xml:space="preserve"> від </w:t>
      </w:r>
      <w:r w:rsidR="00DF7255">
        <w:rPr>
          <w:color w:val="0D0D0D"/>
          <w:sz w:val="24"/>
          <w:szCs w:val="24"/>
          <w:lang w:eastAsia="uk-UA"/>
        </w:rPr>
        <w:t>11.03.2026</w:t>
      </w:r>
      <w:r w:rsidRPr="000374C5">
        <w:rPr>
          <w:color w:val="0D0D0D"/>
          <w:sz w:val="24"/>
          <w:szCs w:val="24"/>
          <w:lang w:eastAsia="uk-UA"/>
        </w:rPr>
        <w:t xml:space="preserve"> за №</w:t>
      </w:r>
      <w:r w:rsidR="00B95D1D">
        <w:rPr>
          <w:color w:val="0D0D0D"/>
          <w:sz w:val="24"/>
          <w:szCs w:val="24"/>
          <w:lang w:eastAsia="uk-UA"/>
        </w:rPr>
        <w:t xml:space="preserve"> </w:t>
      </w:r>
      <w:r w:rsidR="00DF7255">
        <w:rPr>
          <w:color w:val="0D0D0D"/>
          <w:sz w:val="24"/>
          <w:szCs w:val="24"/>
          <w:lang w:eastAsia="uk-UA"/>
        </w:rPr>
        <w:t>331</w:t>
      </w:r>
      <w:r w:rsidRPr="000374C5">
        <w:rPr>
          <w:color w:val="0D0D0D"/>
          <w:sz w:val="24"/>
          <w:szCs w:val="24"/>
          <w:lang w:eastAsia="uk-UA"/>
        </w:rPr>
        <w:t xml:space="preserve"> погоджено розміщення зовнішньої реклами</w:t>
      </w:r>
      <w:r w:rsidR="00DF7255">
        <w:rPr>
          <w:color w:val="0D0D0D"/>
          <w:sz w:val="24"/>
          <w:szCs w:val="24"/>
          <w:lang w:eastAsia="uk-UA"/>
        </w:rPr>
        <w:t xml:space="preserve"> у </w:t>
      </w:r>
      <w:r w:rsidR="002D628D">
        <w:rPr>
          <w:color w:val="0D0D0D"/>
          <w:sz w:val="24"/>
          <w:szCs w:val="24"/>
          <w:lang w:eastAsia="uk-UA"/>
        </w:rPr>
        <w:t xml:space="preserve">                          </w:t>
      </w:r>
      <w:r w:rsidR="00DF7255">
        <w:rPr>
          <w:color w:val="0D0D0D"/>
          <w:sz w:val="24"/>
          <w:szCs w:val="24"/>
          <w:lang w:eastAsia="uk-UA"/>
        </w:rPr>
        <w:t xml:space="preserve">м. Чорноморську Одеського району Одеської області </w:t>
      </w:r>
      <w:r w:rsidR="00635B82">
        <w:rPr>
          <w:sz w:val="24"/>
        </w:rPr>
        <w:t>за адрес</w:t>
      </w:r>
      <w:r w:rsidR="00DF7255">
        <w:rPr>
          <w:sz w:val="24"/>
        </w:rPr>
        <w:t>ами</w:t>
      </w:r>
      <w:r w:rsidR="00635B82">
        <w:rPr>
          <w:sz w:val="24"/>
        </w:rPr>
        <w:t xml:space="preserve">: вул. </w:t>
      </w:r>
      <w:r w:rsidR="00DF7255">
        <w:rPr>
          <w:sz w:val="24"/>
        </w:rPr>
        <w:t>Перемоги, 18 –                     1 од., вул. Паркова, 36-44 – 1 од., вул. Перемоги (на кільці) – 1 од., кут проспекту Миру та вул. Захисників України – 1 од., вул. Перемоги, 18-В – 1 од., вул. Перемоги, 18- Г – 1</w:t>
      </w:r>
      <w:r w:rsidR="00F52666">
        <w:rPr>
          <w:sz w:val="24"/>
        </w:rPr>
        <w:t xml:space="preserve"> </w:t>
      </w:r>
      <w:r w:rsidR="00DF7255">
        <w:rPr>
          <w:sz w:val="24"/>
        </w:rPr>
        <w:t>од.</w:t>
      </w:r>
      <w:r w:rsidRPr="000374C5">
        <w:rPr>
          <w:sz w:val="24"/>
        </w:rPr>
        <w:t xml:space="preserve"> </w:t>
      </w:r>
    </w:p>
    <w:p w14:paraId="67AEAA37" w14:textId="67A4ADF1" w:rsidR="00287A86" w:rsidRDefault="00287A86" w:rsidP="00041045">
      <w:pPr>
        <w:shd w:val="clear" w:color="auto" w:fill="FFFFFF"/>
        <w:ind w:firstLine="709"/>
        <w:jc w:val="both"/>
        <w:rPr>
          <w:sz w:val="24"/>
        </w:rPr>
      </w:pPr>
      <w:r>
        <w:rPr>
          <w:sz w:val="24"/>
        </w:rPr>
        <w:t xml:space="preserve">Листом АТ «ДТЕК ОДЕСЬКІ ЕЛЕКТРОМЕРЕЖІ» від 19.03.2026 № 101/48/03-4348 </w:t>
      </w:r>
      <w:r w:rsidRPr="000374C5">
        <w:rPr>
          <w:color w:val="0D0D0D"/>
          <w:sz w:val="24"/>
          <w:szCs w:val="24"/>
          <w:lang w:eastAsia="uk-UA"/>
        </w:rPr>
        <w:t>погоджено розміщення зовнішньої реклами</w:t>
      </w:r>
      <w:r>
        <w:rPr>
          <w:color w:val="0D0D0D"/>
          <w:sz w:val="24"/>
          <w:szCs w:val="24"/>
          <w:lang w:eastAsia="uk-UA"/>
        </w:rPr>
        <w:t xml:space="preserve"> у м. Чорноморську Одеського району Одеської області </w:t>
      </w:r>
      <w:r>
        <w:rPr>
          <w:sz w:val="24"/>
        </w:rPr>
        <w:t>за адресами: вул. Перемоги, 18, вул. Паркова, 36-44, вул. Перемоги (на кільці),                     кут проспекту Миру та вул. Захисників України, вул. Перемоги, 18-В, вул. Перемоги, 18- Г.</w:t>
      </w:r>
    </w:p>
    <w:p w14:paraId="223998CC" w14:textId="753CC7B2" w:rsidR="002D628D" w:rsidRPr="00F25226" w:rsidRDefault="00A97998" w:rsidP="00041045">
      <w:pPr>
        <w:shd w:val="clear" w:color="auto" w:fill="FFFFFF"/>
        <w:ind w:firstLine="709"/>
        <w:jc w:val="both"/>
        <w:rPr>
          <w:color w:val="0D0D0D"/>
          <w:sz w:val="24"/>
          <w:szCs w:val="24"/>
          <w:lang w:eastAsia="uk-UA"/>
        </w:rPr>
      </w:pPr>
      <w:r>
        <w:rPr>
          <w:sz w:val="24"/>
        </w:rPr>
        <w:lastRenderedPageBreak/>
        <w:t>Згідно</w:t>
      </w:r>
      <w:r w:rsidR="00F52666">
        <w:rPr>
          <w:sz w:val="24"/>
        </w:rPr>
        <w:t xml:space="preserve"> з</w:t>
      </w:r>
      <w:r>
        <w:rPr>
          <w:sz w:val="24"/>
        </w:rPr>
        <w:t xml:space="preserve"> інформаці</w:t>
      </w:r>
      <w:r w:rsidR="00F52666">
        <w:rPr>
          <w:sz w:val="24"/>
        </w:rPr>
        <w:t>єю</w:t>
      </w:r>
      <w:r>
        <w:rPr>
          <w:sz w:val="24"/>
        </w:rPr>
        <w:t xml:space="preserve"> з Державного реєстру речових прав на нерухоме майно земельна ділянка (кадастровий номер 5110800000:02:032:0015) за адресою: вул. Перемоги, 18,                          м. Чорноморськ Одеського району Одеської області, на якій розміщено </w:t>
      </w:r>
      <w:r w:rsidRPr="00B77C1F">
        <w:rPr>
          <w:sz w:val="24"/>
        </w:rPr>
        <w:t>двосторонн</w:t>
      </w:r>
      <w:r>
        <w:rPr>
          <w:sz w:val="24"/>
        </w:rPr>
        <w:t>ій</w:t>
      </w:r>
      <w:r w:rsidRPr="00B77C1F">
        <w:rPr>
          <w:sz w:val="24"/>
        </w:rPr>
        <w:t xml:space="preserve"> рекламн</w:t>
      </w:r>
      <w:r>
        <w:rPr>
          <w:sz w:val="24"/>
        </w:rPr>
        <w:t>ий</w:t>
      </w:r>
      <w:r w:rsidRPr="00B77C1F">
        <w:rPr>
          <w:sz w:val="24"/>
        </w:rPr>
        <w:t xml:space="preserve"> щит типу </w:t>
      </w:r>
      <w:r>
        <w:rPr>
          <w:sz w:val="24"/>
        </w:rPr>
        <w:t xml:space="preserve"> </w:t>
      </w:r>
      <w:r w:rsidRPr="00B77C1F">
        <w:rPr>
          <w:sz w:val="24"/>
        </w:rPr>
        <w:t>«</w:t>
      </w:r>
      <w:r>
        <w:rPr>
          <w:sz w:val="24"/>
        </w:rPr>
        <w:t>Біг-Борд</w:t>
      </w:r>
      <w:r w:rsidRPr="00B77C1F">
        <w:rPr>
          <w:sz w:val="24"/>
        </w:rPr>
        <w:t xml:space="preserve">» розміром </w:t>
      </w:r>
      <w:r>
        <w:rPr>
          <w:sz w:val="24"/>
        </w:rPr>
        <w:t>6</w:t>
      </w:r>
      <w:r w:rsidRPr="00B77C1F">
        <w:rPr>
          <w:sz w:val="24"/>
        </w:rPr>
        <w:t>.0</w:t>
      </w:r>
      <w:r>
        <w:rPr>
          <w:sz w:val="24"/>
        </w:rPr>
        <w:t xml:space="preserve"> м</w:t>
      </w:r>
      <w:r w:rsidRPr="00B77C1F">
        <w:rPr>
          <w:sz w:val="24"/>
        </w:rPr>
        <w:t xml:space="preserve"> х 3.0 м</w:t>
      </w:r>
      <w:r>
        <w:rPr>
          <w:sz w:val="24"/>
        </w:rPr>
        <w:t xml:space="preserve"> </w:t>
      </w:r>
      <w:r w:rsidRPr="00B77C1F">
        <w:rPr>
          <w:sz w:val="24"/>
        </w:rPr>
        <w:t>(h)</w:t>
      </w:r>
      <w:r>
        <w:rPr>
          <w:sz w:val="24"/>
        </w:rPr>
        <w:t>, знаходиться у приватній власності ПРИВАТНОГО ПІДПРИЄМТСВА ФІРМИ «ОМЕГА-1», у зв</w:t>
      </w:r>
      <w:r w:rsidR="003741CC">
        <w:rPr>
          <w:sz w:val="24"/>
        </w:rPr>
        <w:t>’</w:t>
      </w:r>
      <w:r>
        <w:rPr>
          <w:sz w:val="24"/>
        </w:rPr>
        <w:t>язку з чим укладення договору на право тимчасового користування</w:t>
      </w:r>
      <w:r w:rsidR="003741CC">
        <w:rPr>
          <w:sz w:val="24"/>
        </w:rPr>
        <w:t xml:space="preserve"> місцем не потребується.</w:t>
      </w:r>
    </w:p>
    <w:p w14:paraId="72509D84" w14:textId="77777777" w:rsidR="008D61FC" w:rsidRDefault="008D61FC" w:rsidP="008D61FC">
      <w:pPr>
        <w:ind w:right="45" w:firstLine="709"/>
        <w:jc w:val="both"/>
        <w:rPr>
          <w:sz w:val="24"/>
        </w:rPr>
      </w:pPr>
      <w:r>
        <w:rPr>
          <w:sz w:val="24"/>
        </w:rPr>
        <w:t xml:space="preserve">На підставі викладеного та  </w:t>
      </w:r>
      <w:r w:rsidRPr="00DD7912">
        <w:rPr>
          <w:sz w:val="24"/>
        </w:rPr>
        <w:t>керуючись Правилами розміщення зовнішньої реклами на території Чорноморської міської ради Одеського району Одеської області, затвердженими рішенням виконавчого комітету Чорноморської міської ради Одеського району Одеської області від 31.10.2019  № 277, Типовими  правилами розміщення зовнішньої реклами, затвердженими постановою Кабінету Міністрів України від 29.12.2003  № 2067, Законом України «Про рекламу»,  статтями 30, 52 Закону України «Про місцеве самоврядування в Україні»,</w:t>
      </w:r>
      <w:r w:rsidRPr="0016338A">
        <w:rPr>
          <w:sz w:val="24"/>
        </w:rPr>
        <w:t xml:space="preserve"> </w:t>
      </w:r>
    </w:p>
    <w:p w14:paraId="25EDC669" w14:textId="5383DD9F" w:rsidR="003E45C8" w:rsidRDefault="003E45C8" w:rsidP="0016338A">
      <w:pPr>
        <w:ind w:right="45" w:firstLine="567"/>
        <w:jc w:val="both"/>
        <w:rPr>
          <w:sz w:val="24"/>
        </w:rPr>
      </w:pPr>
    </w:p>
    <w:bookmarkEnd w:id="7"/>
    <w:p w14:paraId="1DB4D836" w14:textId="601581E4" w:rsidR="00DD7912" w:rsidRDefault="00310048" w:rsidP="00DD7912">
      <w:pPr>
        <w:ind w:right="45"/>
        <w:jc w:val="center"/>
        <w:rPr>
          <w:sz w:val="24"/>
        </w:rPr>
      </w:pPr>
      <w:r>
        <w:rPr>
          <w:sz w:val="24"/>
        </w:rPr>
        <w:t xml:space="preserve"> </w:t>
      </w:r>
      <w:r w:rsidR="00DD7912" w:rsidRPr="00310048">
        <w:rPr>
          <w:sz w:val="24"/>
        </w:rPr>
        <w:t>виконавчий комітет Чорноморської міської ради Одеського району Одеської області  вирішив:</w:t>
      </w:r>
    </w:p>
    <w:p w14:paraId="3424E5DD" w14:textId="77777777" w:rsidR="00081ED1" w:rsidRPr="00310048" w:rsidRDefault="00081ED1" w:rsidP="00DD7912">
      <w:pPr>
        <w:ind w:right="45"/>
        <w:jc w:val="center"/>
        <w:rPr>
          <w:sz w:val="24"/>
        </w:rPr>
      </w:pPr>
    </w:p>
    <w:p w14:paraId="71F3B369" w14:textId="27C76D9E" w:rsidR="00F42C74" w:rsidRPr="003D20E3" w:rsidRDefault="00DD7912" w:rsidP="001C3192">
      <w:pPr>
        <w:pStyle w:val="a5"/>
        <w:numPr>
          <w:ilvl w:val="0"/>
          <w:numId w:val="8"/>
        </w:numPr>
        <w:tabs>
          <w:tab w:val="left" w:pos="426"/>
          <w:tab w:val="left" w:pos="993"/>
        </w:tabs>
        <w:ind w:left="0" w:right="45" w:firstLine="540"/>
        <w:jc w:val="both"/>
        <w:rPr>
          <w:sz w:val="24"/>
        </w:rPr>
      </w:pPr>
      <w:r w:rsidRPr="003D20E3">
        <w:rPr>
          <w:sz w:val="24"/>
        </w:rPr>
        <w:t xml:space="preserve">Надати </w:t>
      </w:r>
      <w:r w:rsidR="003D20E3" w:rsidRPr="003D20E3">
        <w:rPr>
          <w:sz w:val="24"/>
        </w:rPr>
        <w:t>ПРИВАТНОМУ ПІДПРИЄМСТВУ ФІРМІ «ОМЕГА-1»</w:t>
      </w:r>
      <w:r w:rsidR="001C3192">
        <w:rPr>
          <w:sz w:val="24"/>
        </w:rPr>
        <w:t xml:space="preserve"> </w:t>
      </w:r>
      <w:r w:rsidRPr="003D20E3">
        <w:rPr>
          <w:sz w:val="24"/>
        </w:rPr>
        <w:t>доз</w:t>
      </w:r>
      <w:r w:rsidR="00933FFA" w:rsidRPr="003D20E3">
        <w:rPr>
          <w:sz w:val="24"/>
        </w:rPr>
        <w:t>в</w:t>
      </w:r>
      <w:r w:rsidR="003D20E3" w:rsidRPr="003D20E3">
        <w:rPr>
          <w:sz w:val="24"/>
        </w:rPr>
        <w:t>оли</w:t>
      </w:r>
      <w:r w:rsidRPr="003D20E3">
        <w:rPr>
          <w:sz w:val="24"/>
        </w:rPr>
        <w:t xml:space="preserve"> на розміщення зовнішньої реклами</w:t>
      </w:r>
      <w:r w:rsidR="003D20E3" w:rsidRPr="003D20E3">
        <w:rPr>
          <w:sz w:val="24"/>
        </w:rPr>
        <w:t xml:space="preserve"> строком на п’ять років </w:t>
      </w:r>
      <w:r w:rsidR="001C3192">
        <w:rPr>
          <w:sz w:val="24"/>
        </w:rPr>
        <w:t xml:space="preserve">у м. Чорноморську Одеського району Одеської області </w:t>
      </w:r>
      <w:r w:rsidR="003D20E3" w:rsidRPr="003D20E3">
        <w:rPr>
          <w:sz w:val="24"/>
        </w:rPr>
        <w:t>(у кількості 6 одиниць):</w:t>
      </w:r>
    </w:p>
    <w:p w14:paraId="1CBBB65C" w14:textId="1CDC5643" w:rsidR="003D20E3" w:rsidRDefault="003D20E3" w:rsidP="001C3192">
      <w:pPr>
        <w:pStyle w:val="a5"/>
        <w:numPr>
          <w:ilvl w:val="1"/>
          <w:numId w:val="8"/>
        </w:numPr>
        <w:tabs>
          <w:tab w:val="left" w:pos="426"/>
          <w:tab w:val="left" w:pos="993"/>
        </w:tabs>
        <w:ind w:left="0" w:right="45" w:firstLine="426"/>
        <w:jc w:val="both"/>
        <w:rPr>
          <w:sz w:val="24"/>
        </w:rPr>
      </w:pPr>
      <w:r w:rsidRPr="00B77C1F">
        <w:rPr>
          <w:sz w:val="24"/>
        </w:rPr>
        <w:t>двосторонн</w:t>
      </w:r>
      <w:r w:rsidR="001C3192">
        <w:rPr>
          <w:sz w:val="24"/>
        </w:rPr>
        <w:t>ій</w:t>
      </w:r>
      <w:r w:rsidRPr="00B77C1F">
        <w:rPr>
          <w:sz w:val="24"/>
        </w:rPr>
        <w:t xml:space="preserve"> рекламн</w:t>
      </w:r>
      <w:r w:rsidR="001C3192">
        <w:rPr>
          <w:sz w:val="24"/>
        </w:rPr>
        <w:t>ий</w:t>
      </w:r>
      <w:r w:rsidRPr="00B77C1F">
        <w:rPr>
          <w:sz w:val="24"/>
        </w:rPr>
        <w:t xml:space="preserve"> щит типу </w:t>
      </w:r>
      <w:r>
        <w:rPr>
          <w:sz w:val="24"/>
        </w:rPr>
        <w:t xml:space="preserve"> </w:t>
      </w:r>
      <w:r w:rsidRPr="00B77C1F">
        <w:rPr>
          <w:sz w:val="24"/>
        </w:rPr>
        <w:t>«</w:t>
      </w:r>
      <w:r>
        <w:rPr>
          <w:sz w:val="24"/>
        </w:rPr>
        <w:t>Біг-Борд</w:t>
      </w:r>
      <w:r w:rsidRPr="00B77C1F">
        <w:rPr>
          <w:sz w:val="24"/>
        </w:rPr>
        <w:t>» розміром</w:t>
      </w:r>
      <w:r>
        <w:rPr>
          <w:sz w:val="24"/>
        </w:rPr>
        <w:t xml:space="preserve">  6</w:t>
      </w:r>
      <w:r w:rsidRPr="00B77C1F">
        <w:rPr>
          <w:sz w:val="24"/>
        </w:rPr>
        <w:t>.0</w:t>
      </w:r>
      <w:r>
        <w:rPr>
          <w:sz w:val="24"/>
        </w:rPr>
        <w:t xml:space="preserve"> м</w:t>
      </w:r>
      <w:r w:rsidRPr="00B77C1F">
        <w:rPr>
          <w:sz w:val="24"/>
        </w:rPr>
        <w:t xml:space="preserve"> х 3.0 м</w:t>
      </w:r>
      <w:r>
        <w:rPr>
          <w:sz w:val="24"/>
        </w:rPr>
        <w:t xml:space="preserve"> </w:t>
      </w:r>
      <w:r w:rsidRPr="00B77C1F">
        <w:rPr>
          <w:sz w:val="24"/>
        </w:rPr>
        <w:t>(h)</w:t>
      </w:r>
      <w:r>
        <w:rPr>
          <w:sz w:val="24"/>
        </w:rPr>
        <w:t xml:space="preserve"> за наступним місцем розміщення: вул. Перемоги, 18 – 1 од</w:t>
      </w:r>
      <w:r w:rsidR="001C3192">
        <w:rPr>
          <w:sz w:val="24"/>
        </w:rPr>
        <w:t>.</w:t>
      </w:r>
      <w:r>
        <w:rPr>
          <w:sz w:val="24"/>
        </w:rPr>
        <w:t xml:space="preserve"> (площа місця тимчасового користування – 10.15 м</w:t>
      </w:r>
      <w:r w:rsidRPr="003D20E3">
        <w:rPr>
          <w:sz w:val="24"/>
          <w:vertAlign w:val="superscript"/>
        </w:rPr>
        <w:t>2</w:t>
      </w:r>
      <w:r>
        <w:rPr>
          <w:sz w:val="24"/>
        </w:rPr>
        <w:t>)</w:t>
      </w:r>
      <w:r w:rsidRPr="00F42C74">
        <w:rPr>
          <w:sz w:val="24"/>
        </w:rPr>
        <w:t>;</w:t>
      </w:r>
    </w:p>
    <w:p w14:paraId="2F2440F2" w14:textId="37C5F2D9" w:rsidR="001C3192" w:rsidRDefault="001C3192" w:rsidP="001C3192">
      <w:pPr>
        <w:pStyle w:val="a5"/>
        <w:numPr>
          <w:ilvl w:val="1"/>
          <w:numId w:val="8"/>
        </w:numPr>
        <w:tabs>
          <w:tab w:val="left" w:pos="426"/>
          <w:tab w:val="left" w:pos="993"/>
        </w:tabs>
        <w:ind w:left="0" w:right="45" w:firstLine="426"/>
        <w:jc w:val="both"/>
        <w:rPr>
          <w:sz w:val="24"/>
        </w:rPr>
      </w:pPr>
      <w:r w:rsidRPr="00B77C1F">
        <w:rPr>
          <w:sz w:val="24"/>
        </w:rPr>
        <w:t>двосторонн</w:t>
      </w:r>
      <w:r>
        <w:rPr>
          <w:sz w:val="24"/>
        </w:rPr>
        <w:t>ій</w:t>
      </w:r>
      <w:r w:rsidRPr="00B77C1F">
        <w:rPr>
          <w:sz w:val="24"/>
        </w:rPr>
        <w:t xml:space="preserve"> рекламн</w:t>
      </w:r>
      <w:r>
        <w:rPr>
          <w:sz w:val="24"/>
        </w:rPr>
        <w:t>ий</w:t>
      </w:r>
      <w:r w:rsidRPr="00B77C1F">
        <w:rPr>
          <w:sz w:val="24"/>
        </w:rPr>
        <w:t xml:space="preserve"> щит типу </w:t>
      </w:r>
      <w:r>
        <w:rPr>
          <w:sz w:val="24"/>
        </w:rPr>
        <w:t xml:space="preserve"> </w:t>
      </w:r>
      <w:r w:rsidRPr="00B77C1F">
        <w:rPr>
          <w:sz w:val="24"/>
        </w:rPr>
        <w:t>«</w:t>
      </w:r>
      <w:r>
        <w:rPr>
          <w:sz w:val="24"/>
        </w:rPr>
        <w:t>Бек-</w:t>
      </w:r>
      <w:proofErr w:type="spellStart"/>
      <w:r>
        <w:rPr>
          <w:sz w:val="24"/>
        </w:rPr>
        <w:t>Лайт</w:t>
      </w:r>
      <w:proofErr w:type="spellEnd"/>
      <w:r w:rsidRPr="00B77C1F">
        <w:rPr>
          <w:sz w:val="24"/>
        </w:rPr>
        <w:t xml:space="preserve">» розміром </w:t>
      </w:r>
      <w:r>
        <w:rPr>
          <w:sz w:val="24"/>
        </w:rPr>
        <w:t>4</w:t>
      </w:r>
      <w:r w:rsidRPr="00B77C1F">
        <w:rPr>
          <w:sz w:val="24"/>
        </w:rPr>
        <w:t>.0</w:t>
      </w:r>
      <w:r>
        <w:rPr>
          <w:sz w:val="24"/>
        </w:rPr>
        <w:t xml:space="preserve"> м</w:t>
      </w:r>
      <w:r w:rsidRPr="00B77C1F">
        <w:rPr>
          <w:sz w:val="24"/>
        </w:rPr>
        <w:t xml:space="preserve"> х 3.0 м</w:t>
      </w:r>
      <w:r>
        <w:rPr>
          <w:sz w:val="24"/>
        </w:rPr>
        <w:t xml:space="preserve"> </w:t>
      </w:r>
      <w:r w:rsidRPr="00B77C1F">
        <w:rPr>
          <w:sz w:val="24"/>
        </w:rPr>
        <w:t>(h)</w:t>
      </w:r>
      <w:r>
        <w:rPr>
          <w:sz w:val="24"/>
        </w:rPr>
        <w:t xml:space="preserve"> за наступним місцем розміщення: вул. Паркова, 36-44 – 1</w:t>
      </w:r>
      <w:r w:rsidR="00F52666">
        <w:rPr>
          <w:sz w:val="24"/>
        </w:rPr>
        <w:t xml:space="preserve"> </w:t>
      </w:r>
      <w:r>
        <w:rPr>
          <w:sz w:val="24"/>
        </w:rPr>
        <w:t>од. (площа місця тимчасового користування – 7.00 м</w:t>
      </w:r>
      <w:r w:rsidRPr="003D20E3">
        <w:rPr>
          <w:sz w:val="24"/>
          <w:vertAlign w:val="superscript"/>
        </w:rPr>
        <w:t>2</w:t>
      </w:r>
      <w:r>
        <w:rPr>
          <w:sz w:val="24"/>
        </w:rPr>
        <w:t>)</w:t>
      </w:r>
      <w:r w:rsidRPr="00F42C74">
        <w:rPr>
          <w:sz w:val="24"/>
        </w:rPr>
        <w:t>;</w:t>
      </w:r>
    </w:p>
    <w:p w14:paraId="67ABA3D8" w14:textId="400239FC" w:rsidR="004A404B" w:rsidRDefault="004A404B" w:rsidP="001C3192">
      <w:pPr>
        <w:pStyle w:val="a5"/>
        <w:numPr>
          <w:ilvl w:val="1"/>
          <w:numId w:val="8"/>
        </w:numPr>
        <w:tabs>
          <w:tab w:val="left" w:pos="426"/>
          <w:tab w:val="left" w:pos="993"/>
        </w:tabs>
        <w:ind w:left="0" w:right="45" w:firstLine="426"/>
        <w:jc w:val="both"/>
        <w:rPr>
          <w:sz w:val="24"/>
        </w:rPr>
      </w:pPr>
      <w:r>
        <w:rPr>
          <w:sz w:val="24"/>
        </w:rPr>
        <w:t xml:space="preserve">двостороння рекламна стела розміром 1.88 м х 5.50 м </w:t>
      </w:r>
      <w:r w:rsidRPr="00B77C1F">
        <w:rPr>
          <w:sz w:val="24"/>
        </w:rPr>
        <w:t>(h)</w:t>
      </w:r>
      <w:r>
        <w:rPr>
          <w:sz w:val="24"/>
        </w:rPr>
        <w:t xml:space="preserve"> за наступним місцем розміщення: вул. Перемоги, на кільці – 1 од. (площа місця тимчасового користування –                    4</w:t>
      </w:r>
      <w:r w:rsidR="0080669F">
        <w:rPr>
          <w:sz w:val="24"/>
        </w:rPr>
        <w:t>.</w:t>
      </w:r>
      <w:r>
        <w:rPr>
          <w:sz w:val="24"/>
        </w:rPr>
        <w:t>03 м</w:t>
      </w:r>
      <w:r w:rsidRPr="003D20E3">
        <w:rPr>
          <w:sz w:val="24"/>
          <w:vertAlign w:val="superscript"/>
        </w:rPr>
        <w:t>2</w:t>
      </w:r>
      <w:r>
        <w:rPr>
          <w:sz w:val="24"/>
        </w:rPr>
        <w:t>)</w:t>
      </w:r>
      <w:r w:rsidRPr="00F42C74">
        <w:rPr>
          <w:sz w:val="24"/>
        </w:rPr>
        <w:t>;</w:t>
      </w:r>
    </w:p>
    <w:p w14:paraId="40DAE3AE" w14:textId="30775981" w:rsidR="004A404B" w:rsidRDefault="004A404B" w:rsidP="001C3192">
      <w:pPr>
        <w:pStyle w:val="a5"/>
        <w:numPr>
          <w:ilvl w:val="1"/>
          <w:numId w:val="8"/>
        </w:numPr>
        <w:tabs>
          <w:tab w:val="left" w:pos="426"/>
          <w:tab w:val="left" w:pos="993"/>
        </w:tabs>
        <w:ind w:left="0" w:right="45" w:firstLine="426"/>
        <w:jc w:val="both"/>
        <w:rPr>
          <w:sz w:val="24"/>
        </w:rPr>
      </w:pPr>
      <w:r>
        <w:rPr>
          <w:sz w:val="24"/>
        </w:rPr>
        <w:t xml:space="preserve">двостороння рекламна стела розміром 1.5 м х 2.0 м </w:t>
      </w:r>
      <w:r w:rsidRPr="00B77C1F">
        <w:rPr>
          <w:sz w:val="24"/>
        </w:rPr>
        <w:t>(h)</w:t>
      </w:r>
      <w:r>
        <w:rPr>
          <w:sz w:val="24"/>
        </w:rPr>
        <w:t xml:space="preserve"> за наступним місцем розміщення: вул. Перемоги, 18-В – 1 од. (площа місця тимчасового користування –                    </w:t>
      </w:r>
      <w:r w:rsidR="0080669F">
        <w:rPr>
          <w:sz w:val="24"/>
        </w:rPr>
        <w:t>3.13</w:t>
      </w:r>
      <w:r>
        <w:rPr>
          <w:sz w:val="24"/>
        </w:rPr>
        <w:t xml:space="preserve"> м</w:t>
      </w:r>
      <w:r w:rsidRPr="003D20E3">
        <w:rPr>
          <w:sz w:val="24"/>
          <w:vertAlign w:val="superscript"/>
        </w:rPr>
        <w:t>2</w:t>
      </w:r>
      <w:r>
        <w:rPr>
          <w:sz w:val="24"/>
        </w:rPr>
        <w:t>)</w:t>
      </w:r>
      <w:r w:rsidR="0080669F">
        <w:rPr>
          <w:sz w:val="24"/>
        </w:rPr>
        <w:t>;</w:t>
      </w:r>
    </w:p>
    <w:p w14:paraId="11F9F049" w14:textId="6DB18559" w:rsidR="0080669F" w:rsidRDefault="0080669F" w:rsidP="0080669F">
      <w:pPr>
        <w:pStyle w:val="a5"/>
        <w:numPr>
          <w:ilvl w:val="1"/>
          <w:numId w:val="8"/>
        </w:numPr>
        <w:tabs>
          <w:tab w:val="left" w:pos="426"/>
          <w:tab w:val="left" w:pos="993"/>
        </w:tabs>
        <w:ind w:left="0" w:right="45" w:firstLine="426"/>
        <w:jc w:val="both"/>
        <w:rPr>
          <w:sz w:val="24"/>
        </w:rPr>
      </w:pPr>
      <w:r>
        <w:rPr>
          <w:sz w:val="24"/>
        </w:rPr>
        <w:t xml:space="preserve">двостороння рекламна стела розміром 1.5 м х 2.0 м </w:t>
      </w:r>
      <w:r w:rsidRPr="00B77C1F">
        <w:rPr>
          <w:sz w:val="24"/>
        </w:rPr>
        <w:t>(h)</w:t>
      </w:r>
      <w:r>
        <w:rPr>
          <w:sz w:val="24"/>
        </w:rPr>
        <w:t xml:space="preserve"> за наступним місцем розміщення: вул. Перемоги, 18-Г – 1 од. (площа місця тимчасового користування –                    3.13 м</w:t>
      </w:r>
      <w:r w:rsidRPr="003D20E3">
        <w:rPr>
          <w:sz w:val="24"/>
          <w:vertAlign w:val="superscript"/>
        </w:rPr>
        <w:t>2</w:t>
      </w:r>
      <w:r>
        <w:rPr>
          <w:sz w:val="24"/>
        </w:rPr>
        <w:t>);</w:t>
      </w:r>
    </w:p>
    <w:p w14:paraId="0DD10BE8" w14:textId="389899E1" w:rsidR="0080669F" w:rsidRDefault="0080669F" w:rsidP="001C3192">
      <w:pPr>
        <w:pStyle w:val="a5"/>
        <w:numPr>
          <w:ilvl w:val="1"/>
          <w:numId w:val="8"/>
        </w:numPr>
        <w:tabs>
          <w:tab w:val="left" w:pos="426"/>
          <w:tab w:val="left" w:pos="993"/>
        </w:tabs>
        <w:ind w:left="0" w:right="45" w:firstLine="426"/>
        <w:jc w:val="both"/>
        <w:rPr>
          <w:sz w:val="24"/>
        </w:rPr>
      </w:pPr>
      <w:r>
        <w:rPr>
          <w:sz w:val="24"/>
        </w:rPr>
        <w:t xml:space="preserve">двосторонній рекламний щит типу «Сіті-лайт» </w:t>
      </w:r>
      <w:r w:rsidRPr="00B77C1F">
        <w:rPr>
          <w:sz w:val="24"/>
        </w:rPr>
        <w:t xml:space="preserve">розміром </w:t>
      </w:r>
      <w:r>
        <w:rPr>
          <w:sz w:val="24"/>
        </w:rPr>
        <w:t>1</w:t>
      </w:r>
      <w:r w:rsidRPr="00B77C1F">
        <w:rPr>
          <w:sz w:val="24"/>
        </w:rPr>
        <w:t>.</w:t>
      </w:r>
      <w:r>
        <w:rPr>
          <w:sz w:val="24"/>
        </w:rPr>
        <w:t>2 м</w:t>
      </w:r>
      <w:r w:rsidRPr="00B77C1F">
        <w:rPr>
          <w:sz w:val="24"/>
        </w:rPr>
        <w:t xml:space="preserve"> х </w:t>
      </w:r>
      <w:r>
        <w:rPr>
          <w:sz w:val="24"/>
        </w:rPr>
        <w:t>1</w:t>
      </w:r>
      <w:r w:rsidRPr="00B77C1F">
        <w:rPr>
          <w:sz w:val="24"/>
        </w:rPr>
        <w:t>.</w:t>
      </w:r>
      <w:r>
        <w:rPr>
          <w:sz w:val="24"/>
        </w:rPr>
        <w:t>8</w:t>
      </w:r>
      <w:r w:rsidRPr="00B77C1F">
        <w:rPr>
          <w:sz w:val="24"/>
        </w:rPr>
        <w:t xml:space="preserve"> м</w:t>
      </w:r>
      <w:r>
        <w:rPr>
          <w:sz w:val="24"/>
        </w:rPr>
        <w:t xml:space="preserve"> </w:t>
      </w:r>
      <w:r w:rsidRPr="00B77C1F">
        <w:rPr>
          <w:sz w:val="24"/>
        </w:rPr>
        <w:t>(h)</w:t>
      </w:r>
      <w:r>
        <w:rPr>
          <w:sz w:val="24"/>
        </w:rPr>
        <w:t xml:space="preserve"> за наступним місцем розміщення: кут проспекту Миру та вул. Захисників України – 1 од. (площа місця тимчасового користування –  2.86 м</w:t>
      </w:r>
      <w:r w:rsidRPr="003D20E3">
        <w:rPr>
          <w:sz w:val="24"/>
          <w:vertAlign w:val="superscript"/>
        </w:rPr>
        <w:t>2</w:t>
      </w:r>
      <w:r>
        <w:rPr>
          <w:sz w:val="24"/>
        </w:rPr>
        <w:t>)</w:t>
      </w:r>
      <w:r w:rsidR="00F52666">
        <w:rPr>
          <w:sz w:val="24"/>
        </w:rPr>
        <w:t>.</w:t>
      </w:r>
    </w:p>
    <w:p w14:paraId="51541259" w14:textId="2150B05C" w:rsidR="00214BBF" w:rsidRDefault="00214BBF" w:rsidP="00214BBF">
      <w:pPr>
        <w:pStyle w:val="a5"/>
        <w:tabs>
          <w:tab w:val="left" w:pos="426"/>
          <w:tab w:val="left" w:pos="993"/>
        </w:tabs>
        <w:ind w:left="426" w:right="45"/>
        <w:jc w:val="both"/>
        <w:rPr>
          <w:sz w:val="24"/>
        </w:rPr>
      </w:pPr>
    </w:p>
    <w:p w14:paraId="7E95E31E" w14:textId="52C2F741" w:rsidR="00214BBF" w:rsidRPr="005F254A" w:rsidRDefault="00214BBF" w:rsidP="00214BBF">
      <w:pPr>
        <w:tabs>
          <w:tab w:val="left" w:pos="426"/>
          <w:tab w:val="left" w:pos="851"/>
          <w:tab w:val="left" w:pos="993"/>
        </w:tabs>
        <w:ind w:right="45" w:firstLine="567"/>
        <w:jc w:val="both"/>
        <w:rPr>
          <w:sz w:val="32"/>
          <w:szCs w:val="24"/>
        </w:rPr>
      </w:pPr>
      <w:r>
        <w:rPr>
          <w:sz w:val="24"/>
        </w:rPr>
        <w:t xml:space="preserve">2. </w:t>
      </w:r>
      <w:r w:rsidRPr="005F254A">
        <w:rPr>
          <w:sz w:val="24"/>
          <w:szCs w:val="24"/>
        </w:rPr>
        <w:t>Встановити, що двосторонній рекламний щит типу «Біг-Борд» розміром</w:t>
      </w:r>
      <w:r>
        <w:rPr>
          <w:sz w:val="24"/>
          <w:szCs w:val="24"/>
        </w:rPr>
        <w:t xml:space="preserve">                          </w:t>
      </w:r>
      <w:r w:rsidRPr="005F254A">
        <w:rPr>
          <w:sz w:val="24"/>
          <w:szCs w:val="24"/>
        </w:rPr>
        <w:t xml:space="preserve"> 6,0 м × 3,0 м (h) (площа місця тимчасового користування – 10,15 м²), розміщений за адресою: вул. Перемоги, 18, м. Чорноморськ Одеського району Одеської області, знаходиться на земельній ділянці з кадастровим номером 5110800000:02:032:001</w:t>
      </w:r>
      <w:r w:rsidR="00382556">
        <w:rPr>
          <w:sz w:val="24"/>
          <w:szCs w:val="24"/>
        </w:rPr>
        <w:t>5</w:t>
      </w:r>
      <w:r w:rsidRPr="005F254A">
        <w:rPr>
          <w:sz w:val="24"/>
          <w:szCs w:val="24"/>
        </w:rPr>
        <w:t xml:space="preserve">, яка відповідно до відомостей Державного реєстру речових прав на нерухоме майно перебуває у приватній власності ПРИВАТНОГО ПІДПРИЄМСТВА ФІРМИ «ОМЕГА-1», у зв’язку з чим договір на право тимчасового користування місцем для </w:t>
      </w:r>
      <w:r>
        <w:rPr>
          <w:sz w:val="24"/>
          <w:szCs w:val="24"/>
        </w:rPr>
        <w:t>розташування рекламного засобу</w:t>
      </w:r>
      <w:r w:rsidRPr="005F254A">
        <w:rPr>
          <w:sz w:val="24"/>
          <w:szCs w:val="24"/>
        </w:rPr>
        <w:t xml:space="preserve"> не укладається.</w:t>
      </w:r>
    </w:p>
    <w:p w14:paraId="2F8A6C99" w14:textId="77777777" w:rsidR="00214BBF" w:rsidRPr="003D20E3" w:rsidRDefault="00214BBF" w:rsidP="00214BBF">
      <w:pPr>
        <w:pStyle w:val="a5"/>
        <w:tabs>
          <w:tab w:val="left" w:pos="426"/>
          <w:tab w:val="left" w:pos="993"/>
        </w:tabs>
        <w:ind w:left="426" w:right="45"/>
        <w:jc w:val="both"/>
        <w:rPr>
          <w:sz w:val="24"/>
        </w:rPr>
      </w:pPr>
    </w:p>
    <w:p w14:paraId="4CECE655" w14:textId="39E11B1B" w:rsidR="00DC4688" w:rsidRDefault="00F42C74" w:rsidP="00214BBF">
      <w:pPr>
        <w:ind w:right="45"/>
        <w:jc w:val="both"/>
        <w:rPr>
          <w:sz w:val="24"/>
        </w:rPr>
      </w:pPr>
      <w:r>
        <w:rPr>
          <w:sz w:val="24"/>
        </w:rPr>
        <w:t xml:space="preserve">       </w:t>
      </w:r>
      <w:r w:rsidR="00214BBF">
        <w:rPr>
          <w:sz w:val="24"/>
        </w:rPr>
        <w:t>3</w:t>
      </w:r>
      <w:r w:rsidR="00933FFA">
        <w:rPr>
          <w:sz w:val="24"/>
        </w:rPr>
        <w:t xml:space="preserve">. </w:t>
      </w:r>
      <w:r w:rsidR="00DC4FBE" w:rsidRPr="003D20E3">
        <w:rPr>
          <w:sz w:val="24"/>
        </w:rPr>
        <w:t>ПРИВАТНОМУ ПІДПРИЄМСТВУ ФІРМІ «ОМЕГА-1»</w:t>
      </w:r>
      <w:r w:rsidR="00933FFA">
        <w:rPr>
          <w:sz w:val="24"/>
        </w:rPr>
        <w:t xml:space="preserve"> </w:t>
      </w:r>
      <w:r w:rsidR="00933FFA" w:rsidRPr="00DD7912">
        <w:rPr>
          <w:sz w:val="24"/>
        </w:rPr>
        <w:t>після отримання дозвол</w:t>
      </w:r>
      <w:r w:rsidR="00DC4FBE">
        <w:rPr>
          <w:sz w:val="24"/>
        </w:rPr>
        <w:t>ів</w:t>
      </w:r>
      <w:r w:rsidR="00933FFA" w:rsidRPr="00DD7912">
        <w:rPr>
          <w:sz w:val="24"/>
        </w:rPr>
        <w:t xml:space="preserve"> на розміщення зовнішньої реклами протягом трьох робочих днів звернутися до управління комунальної власності та земельних відносин Чорноморської міської ради Одеського району Одеської області для укладання договор</w:t>
      </w:r>
      <w:r w:rsidR="00DC4FBE">
        <w:rPr>
          <w:sz w:val="24"/>
        </w:rPr>
        <w:t>ів</w:t>
      </w:r>
      <w:r w:rsidR="00933FFA" w:rsidRPr="00DD7912">
        <w:rPr>
          <w:sz w:val="24"/>
        </w:rPr>
        <w:t xml:space="preserve"> тимчасового користування місц</w:t>
      </w:r>
      <w:r w:rsidR="00DC4FBE">
        <w:rPr>
          <w:sz w:val="24"/>
        </w:rPr>
        <w:t>я</w:t>
      </w:r>
      <w:r w:rsidR="00933FFA">
        <w:rPr>
          <w:sz w:val="24"/>
        </w:rPr>
        <w:t>м</w:t>
      </w:r>
      <w:r w:rsidR="00DC4FBE">
        <w:rPr>
          <w:sz w:val="24"/>
        </w:rPr>
        <w:t>и</w:t>
      </w:r>
      <w:r w:rsidR="00214BBF">
        <w:rPr>
          <w:sz w:val="24"/>
        </w:rPr>
        <w:t>, вказаними у підпунктах 1.2 – 1.6 пункту 1 цього рішення</w:t>
      </w:r>
      <w:r w:rsidR="00933FFA" w:rsidRPr="00DD7912">
        <w:rPr>
          <w:sz w:val="24"/>
        </w:rPr>
        <w:t>, що знаход</w:t>
      </w:r>
      <w:r w:rsidR="00DC4FBE">
        <w:rPr>
          <w:sz w:val="24"/>
        </w:rPr>
        <w:t>я</w:t>
      </w:r>
      <w:r w:rsidR="00933FFA" w:rsidRPr="00DD7912">
        <w:rPr>
          <w:sz w:val="24"/>
        </w:rPr>
        <w:t xml:space="preserve">ться в комунальній власності  </w:t>
      </w:r>
      <w:r w:rsidR="00933FFA" w:rsidRPr="00DD7912">
        <w:rPr>
          <w:sz w:val="24"/>
        </w:rPr>
        <w:lastRenderedPageBreak/>
        <w:t xml:space="preserve">Чорноморської  міської   ради Одеського району Одеської області, </w:t>
      </w:r>
      <w:r w:rsidR="00933FFA">
        <w:rPr>
          <w:sz w:val="24"/>
        </w:rPr>
        <w:t>для</w:t>
      </w:r>
      <w:r w:rsidR="00933FFA" w:rsidRPr="00DD7912">
        <w:rPr>
          <w:sz w:val="24"/>
        </w:rPr>
        <w:t xml:space="preserve"> розташування рекламн</w:t>
      </w:r>
      <w:r w:rsidR="00DC4FBE">
        <w:rPr>
          <w:sz w:val="24"/>
        </w:rPr>
        <w:t>их</w:t>
      </w:r>
      <w:r w:rsidR="00933FFA" w:rsidRPr="00DD7912">
        <w:rPr>
          <w:sz w:val="24"/>
        </w:rPr>
        <w:t xml:space="preserve"> засоб</w:t>
      </w:r>
      <w:r w:rsidR="00DC4FBE">
        <w:rPr>
          <w:sz w:val="24"/>
        </w:rPr>
        <w:t>ів</w:t>
      </w:r>
      <w:r w:rsidR="00933FFA" w:rsidRPr="00DD7912">
        <w:rPr>
          <w:sz w:val="24"/>
        </w:rPr>
        <w:t xml:space="preserve">. </w:t>
      </w:r>
    </w:p>
    <w:p w14:paraId="197C0E59" w14:textId="77777777" w:rsidR="00933FFA" w:rsidRDefault="00933FFA" w:rsidP="00933FFA">
      <w:pPr>
        <w:ind w:right="45"/>
        <w:jc w:val="both"/>
        <w:rPr>
          <w:sz w:val="24"/>
        </w:rPr>
      </w:pPr>
      <w:r>
        <w:rPr>
          <w:sz w:val="24"/>
        </w:rPr>
        <w:t xml:space="preserve">       </w:t>
      </w:r>
    </w:p>
    <w:p w14:paraId="473F1C5C" w14:textId="2578192A" w:rsidR="00933FFA" w:rsidRDefault="00933FFA" w:rsidP="00933FFA">
      <w:pPr>
        <w:tabs>
          <w:tab w:val="left" w:pos="426"/>
        </w:tabs>
        <w:ind w:right="45"/>
        <w:jc w:val="both"/>
        <w:rPr>
          <w:sz w:val="24"/>
          <w:szCs w:val="24"/>
        </w:rPr>
      </w:pPr>
      <w:r>
        <w:rPr>
          <w:sz w:val="24"/>
        </w:rPr>
        <w:t xml:space="preserve">       </w:t>
      </w:r>
      <w:r w:rsidRPr="00DD7912">
        <w:rPr>
          <w:sz w:val="24"/>
        </w:rPr>
        <w:t xml:space="preserve">  </w:t>
      </w:r>
      <w:r w:rsidR="00DC4688">
        <w:rPr>
          <w:sz w:val="24"/>
        </w:rPr>
        <w:t>4</w:t>
      </w:r>
      <w:r>
        <w:rPr>
          <w:sz w:val="24"/>
        </w:rPr>
        <w:t xml:space="preserve">. </w:t>
      </w:r>
      <w:r w:rsidR="00DC4FBE" w:rsidRPr="003D20E3">
        <w:rPr>
          <w:sz w:val="24"/>
        </w:rPr>
        <w:t>ПРИВАТНОМУ ПІДПРИЄМСТВУ ФІРМІ «ОМЕГА-1»</w:t>
      </w:r>
      <w:r w:rsidRPr="00794E1D">
        <w:rPr>
          <w:sz w:val="24"/>
        </w:rPr>
        <w:t xml:space="preserve"> </w:t>
      </w:r>
      <w:r w:rsidRPr="00BE3B75">
        <w:rPr>
          <w:sz w:val="24"/>
          <w:szCs w:val="24"/>
        </w:rPr>
        <w:t>забезпечити реклам</w:t>
      </w:r>
      <w:r>
        <w:rPr>
          <w:sz w:val="24"/>
          <w:szCs w:val="24"/>
        </w:rPr>
        <w:t>н</w:t>
      </w:r>
      <w:r w:rsidR="00DC4688">
        <w:rPr>
          <w:sz w:val="24"/>
          <w:szCs w:val="24"/>
        </w:rPr>
        <w:t xml:space="preserve">і </w:t>
      </w:r>
      <w:r w:rsidRPr="00BE3B75">
        <w:rPr>
          <w:sz w:val="24"/>
          <w:szCs w:val="24"/>
        </w:rPr>
        <w:t>зас</w:t>
      </w:r>
      <w:r w:rsidR="00DC4688">
        <w:rPr>
          <w:sz w:val="24"/>
          <w:szCs w:val="24"/>
        </w:rPr>
        <w:t>оби</w:t>
      </w:r>
      <w:r w:rsidRPr="00BE3B75">
        <w:rPr>
          <w:sz w:val="24"/>
          <w:szCs w:val="24"/>
        </w:rPr>
        <w:t xml:space="preserve"> маркуванням із зазначенням на каркасі рекламн</w:t>
      </w:r>
      <w:r w:rsidR="00DC4688">
        <w:rPr>
          <w:sz w:val="24"/>
          <w:szCs w:val="24"/>
        </w:rPr>
        <w:t>их</w:t>
      </w:r>
      <w:r w:rsidRPr="00BE3B75">
        <w:rPr>
          <w:sz w:val="24"/>
          <w:szCs w:val="24"/>
        </w:rPr>
        <w:t xml:space="preserve"> засоб</w:t>
      </w:r>
      <w:r w:rsidR="00DC4688">
        <w:rPr>
          <w:sz w:val="24"/>
          <w:szCs w:val="24"/>
        </w:rPr>
        <w:t>ів</w:t>
      </w:r>
      <w:r w:rsidRPr="00BE3B75">
        <w:rPr>
          <w:sz w:val="24"/>
          <w:szCs w:val="24"/>
        </w:rPr>
        <w:t xml:space="preserve"> найменування розповсюджувача зовнішньої реклами, номера його телефону, дати видачі дозволу та строку його дії</w:t>
      </w:r>
      <w:r>
        <w:rPr>
          <w:sz w:val="24"/>
          <w:szCs w:val="24"/>
        </w:rPr>
        <w:t>.</w:t>
      </w:r>
    </w:p>
    <w:p w14:paraId="5B2FDFD2" w14:textId="77777777" w:rsidR="00933FFA" w:rsidRDefault="00933FFA" w:rsidP="00933FFA">
      <w:pPr>
        <w:tabs>
          <w:tab w:val="left" w:pos="426"/>
        </w:tabs>
        <w:ind w:right="45"/>
        <w:jc w:val="both"/>
        <w:rPr>
          <w:sz w:val="24"/>
          <w:szCs w:val="24"/>
        </w:rPr>
      </w:pPr>
    </w:p>
    <w:p w14:paraId="56AA526E" w14:textId="0289222F" w:rsidR="00933FFA" w:rsidRDefault="00933FFA" w:rsidP="00933FFA">
      <w:pPr>
        <w:ind w:right="45"/>
        <w:jc w:val="both"/>
        <w:rPr>
          <w:sz w:val="24"/>
          <w:szCs w:val="24"/>
        </w:rPr>
      </w:pPr>
      <w:r w:rsidRPr="00DD7912">
        <w:rPr>
          <w:sz w:val="24"/>
        </w:rPr>
        <w:t xml:space="preserve">         </w:t>
      </w:r>
      <w:r w:rsidR="00DC4688">
        <w:rPr>
          <w:sz w:val="24"/>
        </w:rPr>
        <w:t>5</w:t>
      </w:r>
      <w:r w:rsidRPr="00DD7912">
        <w:rPr>
          <w:sz w:val="24"/>
        </w:rPr>
        <w:t xml:space="preserve">. </w:t>
      </w:r>
      <w:r>
        <w:rPr>
          <w:sz w:val="24"/>
          <w:szCs w:val="24"/>
          <w:lang w:eastAsia="uk-UA" w:bidi="uk-UA"/>
        </w:rPr>
        <w:t xml:space="preserve">Контроль за виконанням цього рішення покласти на секретаря </w:t>
      </w:r>
      <w:r>
        <w:rPr>
          <w:sz w:val="24"/>
          <w:szCs w:val="24"/>
        </w:rPr>
        <w:t xml:space="preserve">Чорноморської міської ради Олену </w:t>
      </w:r>
      <w:proofErr w:type="spellStart"/>
      <w:r>
        <w:rPr>
          <w:sz w:val="24"/>
          <w:szCs w:val="24"/>
        </w:rPr>
        <w:t>Шолар</w:t>
      </w:r>
      <w:proofErr w:type="spellEnd"/>
      <w:r>
        <w:rPr>
          <w:sz w:val="24"/>
          <w:szCs w:val="24"/>
        </w:rPr>
        <w:t>.</w:t>
      </w:r>
    </w:p>
    <w:p w14:paraId="1BC46D8A" w14:textId="77777777" w:rsidR="00BD20CA" w:rsidRPr="00BD20CA" w:rsidRDefault="00BD20CA" w:rsidP="00DD7912">
      <w:pPr>
        <w:ind w:right="45"/>
        <w:jc w:val="both"/>
        <w:rPr>
          <w:sz w:val="10"/>
          <w:szCs w:val="10"/>
        </w:rPr>
      </w:pPr>
    </w:p>
    <w:p w14:paraId="4CD49CB5" w14:textId="138C9F87" w:rsidR="00042575" w:rsidRDefault="00042575" w:rsidP="00DD7912">
      <w:pPr>
        <w:ind w:right="45"/>
        <w:jc w:val="both"/>
        <w:rPr>
          <w:sz w:val="24"/>
          <w:szCs w:val="24"/>
        </w:rPr>
      </w:pPr>
    </w:p>
    <w:p w14:paraId="14D0B45E" w14:textId="5935F4A4" w:rsidR="00042575" w:rsidRDefault="00042575" w:rsidP="00DD7912">
      <w:pPr>
        <w:ind w:right="45"/>
        <w:jc w:val="both"/>
        <w:rPr>
          <w:sz w:val="24"/>
          <w:szCs w:val="24"/>
        </w:rPr>
      </w:pPr>
    </w:p>
    <w:p w14:paraId="05F7104C" w14:textId="77777777" w:rsidR="009743F9" w:rsidRDefault="009743F9" w:rsidP="00DD7912">
      <w:pPr>
        <w:ind w:right="45"/>
        <w:jc w:val="both"/>
        <w:rPr>
          <w:sz w:val="24"/>
          <w:szCs w:val="24"/>
        </w:rPr>
      </w:pPr>
    </w:p>
    <w:p w14:paraId="2A6DD725" w14:textId="77777777" w:rsidR="00042575" w:rsidRPr="00DD7912" w:rsidRDefault="00042575" w:rsidP="00DD7912">
      <w:pPr>
        <w:ind w:right="45"/>
        <w:jc w:val="both"/>
        <w:rPr>
          <w:sz w:val="24"/>
        </w:rPr>
      </w:pPr>
    </w:p>
    <w:p w14:paraId="5ABFE89A" w14:textId="77777777" w:rsidR="00DD7912" w:rsidRPr="00DD7912" w:rsidRDefault="00DD7912" w:rsidP="00DD7912">
      <w:pPr>
        <w:ind w:right="45"/>
        <w:jc w:val="both"/>
        <w:rPr>
          <w:sz w:val="24"/>
        </w:rPr>
      </w:pPr>
    </w:p>
    <w:p w14:paraId="411C90B0" w14:textId="0908BBDB" w:rsidR="00EF3C2A" w:rsidRPr="00DD7912" w:rsidRDefault="00DD7912" w:rsidP="00DD7912">
      <w:pPr>
        <w:ind w:right="45"/>
        <w:jc w:val="both"/>
        <w:rPr>
          <w:sz w:val="24"/>
        </w:rPr>
      </w:pPr>
      <w:r w:rsidRPr="00DD7912">
        <w:rPr>
          <w:sz w:val="24"/>
        </w:rPr>
        <w:t xml:space="preserve"> </w:t>
      </w:r>
      <w:r>
        <w:rPr>
          <w:sz w:val="24"/>
        </w:rPr>
        <w:t xml:space="preserve">        </w:t>
      </w:r>
      <w:r w:rsidRPr="00DD7912">
        <w:rPr>
          <w:sz w:val="24"/>
        </w:rPr>
        <w:t xml:space="preserve">Міський голова                                                                                            </w:t>
      </w:r>
      <w:r w:rsidR="00042575">
        <w:rPr>
          <w:sz w:val="24"/>
        </w:rPr>
        <w:t xml:space="preserve"> </w:t>
      </w:r>
      <w:r w:rsidRPr="00DD7912">
        <w:rPr>
          <w:sz w:val="24"/>
        </w:rPr>
        <w:t xml:space="preserve">Василь ГУЛЯЄВ    </w:t>
      </w:r>
    </w:p>
    <w:sectPr w:rsidR="00EF3C2A" w:rsidRPr="00DD7912" w:rsidSect="00310048">
      <w:headerReference w:type="default" r:id="rId9"/>
      <w:pgSz w:w="11906" w:h="16838"/>
      <w:pgMar w:top="851" w:right="566" w:bottom="993" w:left="179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EAAFF" w14:textId="77777777" w:rsidR="00021DAA" w:rsidRDefault="00021DAA" w:rsidP="00EC49CF">
      <w:r>
        <w:separator/>
      </w:r>
    </w:p>
  </w:endnote>
  <w:endnote w:type="continuationSeparator" w:id="0">
    <w:p w14:paraId="4D10C681" w14:textId="77777777" w:rsidR="00021DAA" w:rsidRDefault="00021DAA" w:rsidP="00EC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461E1" w14:textId="77777777" w:rsidR="00021DAA" w:rsidRDefault="00021DAA" w:rsidP="00EC49CF">
      <w:r>
        <w:separator/>
      </w:r>
    </w:p>
  </w:footnote>
  <w:footnote w:type="continuationSeparator" w:id="0">
    <w:p w14:paraId="5F5FE715" w14:textId="77777777" w:rsidR="00021DAA" w:rsidRDefault="00021DAA" w:rsidP="00EC4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4612745"/>
      <w:docPartObj>
        <w:docPartGallery w:val="Page Numbers (Top of Page)"/>
        <w:docPartUnique/>
      </w:docPartObj>
    </w:sdtPr>
    <w:sdtEndPr/>
    <w:sdtContent>
      <w:p w14:paraId="2719FBEA" w14:textId="77777777" w:rsidR="00EC49CF" w:rsidRDefault="00EC49C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4CC">
          <w:rPr>
            <w:noProof/>
          </w:rPr>
          <w:t>2</w:t>
        </w:r>
        <w:r>
          <w:fldChar w:fldCharType="end"/>
        </w:r>
      </w:p>
    </w:sdtContent>
  </w:sdt>
  <w:p w14:paraId="2AE219B3" w14:textId="77777777" w:rsidR="00EC49CF" w:rsidRDefault="00EC49C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91410"/>
    <w:multiLevelType w:val="hybridMultilevel"/>
    <w:tmpl w:val="CD664720"/>
    <w:lvl w:ilvl="0" w:tplc="2D240D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0D45AB1"/>
    <w:multiLevelType w:val="singleLevel"/>
    <w:tmpl w:val="19BCCAF4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405"/>
      </w:pPr>
      <w:rPr>
        <w:rFonts w:hint="default"/>
      </w:rPr>
    </w:lvl>
  </w:abstractNum>
  <w:abstractNum w:abstractNumId="2" w15:restartNumberingAfterBreak="0">
    <w:nsid w:val="1FDB4913"/>
    <w:multiLevelType w:val="hybridMultilevel"/>
    <w:tmpl w:val="45309E24"/>
    <w:lvl w:ilvl="0" w:tplc="15BE58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45497"/>
    <w:multiLevelType w:val="hybridMultilevel"/>
    <w:tmpl w:val="48F65FF0"/>
    <w:lvl w:ilvl="0" w:tplc="82407AF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" w15:restartNumberingAfterBreak="0">
    <w:nsid w:val="4BF120BA"/>
    <w:multiLevelType w:val="hybridMultilevel"/>
    <w:tmpl w:val="0CBAABA0"/>
    <w:lvl w:ilvl="0" w:tplc="5AA61D78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5" w15:restartNumberingAfterBreak="0">
    <w:nsid w:val="55C65D49"/>
    <w:multiLevelType w:val="multilevel"/>
    <w:tmpl w:val="39B0715C"/>
    <w:lvl w:ilvl="0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0" w:hanging="1800"/>
      </w:pPr>
      <w:rPr>
        <w:rFonts w:hint="default"/>
      </w:rPr>
    </w:lvl>
  </w:abstractNum>
  <w:abstractNum w:abstractNumId="6" w15:restartNumberingAfterBreak="0">
    <w:nsid w:val="5F157562"/>
    <w:multiLevelType w:val="hybridMultilevel"/>
    <w:tmpl w:val="E2FA5740"/>
    <w:lvl w:ilvl="0" w:tplc="3EE07EC6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 w15:restartNumberingAfterBreak="0">
    <w:nsid w:val="69A66330"/>
    <w:multiLevelType w:val="hybridMultilevel"/>
    <w:tmpl w:val="2C6216D2"/>
    <w:lvl w:ilvl="0" w:tplc="41FA9CF0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C92"/>
    <w:rsid w:val="000004DD"/>
    <w:rsid w:val="000032CD"/>
    <w:rsid w:val="00013B6F"/>
    <w:rsid w:val="00013BBE"/>
    <w:rsid w:val="00021DAA"/>
    <w:rsid w:val="00034DA9"/>
    <w:rsid w:val="00041045"/>
    <w:rsid w:val="00042575"/>
    <w:rsid w:val="000433C5"/>
    <w:rsid w:val="00050A2F"/>
    <w:rsid w:val="0006649F"/>
    <w:rsid w:val="000714AE"/>
    <w:rsid w:val="00075A32"/>
    <w:rsid w:val="00076A29"/>
    <w:rsid w:val="00081ED1"/>
    <w:rsid w:val="000873EF"/>
    <w:rsid w:val="00091A30"/>
    <w:rsid w:val="00096BAF"/>
    <w:rsid w:val="000979AD"/>
    <w:rsid w:val="000A1FF4"/>
    <w:rsid w:val="000B417F"/>
    <w:rsid w:val="000C5913"/>
    <w:rsid w:val="000E1F81"/>
    <w:rsid w:val="000E455B"/>
    <w:rsid w:val="000F2381"/>
    <w:rsid w:val="000F60F4"/>
    <w:rsid w:val="000F63C6"/>
    <w:rsid w:val="00101C5A"/>
    <w:rsid w:val="00102127"/>
    <w:rsid w:val="00116850"/>
    <w:rsid w:val="00123632"/>
    <w:rsid w:val="00123914"/>
    <w:rsid w:val="00141A53"/>
    <w:rsid w:val="0016338A"/>
    <w:rsid w:val="00174F1C"/>
    <w:rsid w:val="001821FD"/>
    <w:rsid w:val="00187250"/>
    <w:rsid w:val="001904B9"/>
    <w:rsid w:val="00196B2C"/>
    <w:rsid w:val="0019790E"/>
    <w:rsid w:val="001A7AA7"/>
    <w:rsid w:val="001A7D46"/>
    <w:rsid w:val="001B0DEE"/>
    <w:rsid w:val="001C3192"/>
    <w:rsid w:val="001C6A54"/>
    <w:rsid w:val="001F6A5C"/>
    <w:rsid w:val="001F7FF7"/>
    <w:rsid w:val="0021139C"/>
    <w:rsid w:val="00214694"/>
    <w:rsid w:val="002149A2"/>
    <w:rsid w:val="00214BBF"/>
    <w:rsid w:val="0022397D"/>
    <w:rsid w:val="00232D93"/>
    <w:rsid w:val="00234DE0"/>
    <w:rsid w:val="002418BC"/>
    <w:rsid w:val="00251123"/>
    <w:rsid w:val="002526ED"/>
    <w:rsid w:val="002674F3"/>
    <w:rsid w:val="00275829"/>
    <w:rsid w:val="00284134"/>
    <w:rsid w:val="002877E6"/>
    <w:rsid w:val="00287A86"/>
    <w:rsid w:val="00290A42"/>
    <w:rsid w:val="002924CC"/>
    <w:rsid w:val="00294C0B"/>
    <w:rsid w:val="002B2AC8"/>
    <w:rsid w:val="002B6A4D"/>
    <w:rsid w:val="002C0E9F"/>
    <w:rsid w:val="002C7864"/>
    <w:rsid w:val="002D628D"/>
    <w:rsid w:val="002E22C7"/>
    <w:rsid w:val="002E2A89"/>
    <w:rsid w:val="00300FBC"/>
    <w:rsid w:val="00310048"/>
    <w:rsid w:val="003373E5"/>
    <w:rsid w:val="00350E2E"/>
    <w:rsid w:val="003558BB"/>
    <w:rsid w:val="003741CC"/>
    <w:rsid w:val="003800A8"/>
    <w:rsid w:val="00382556"/>
    <w:rsid w:val="003834A0"/>
    <w:rsid w:val="003A569D"/>
    <w:rsid w:val="003B69AD"/>
    <w:rsid w:val="003B6F47"/>
    <w:rsid w:val="003B7A0B"/>
    <w:rsid w:val="003C28F3"/>
    <w:rsid w:val="003D1CB2"/>
    <w:rsid w:val="003D20E3"/>
    <w:rsid w:val="003E45C8"/>
    <w:rsid w:val="003E5916"/>
    <w:rsid w:val="003E6E18"/>
    <w:rsid w:val="003E6F07"/>
    <w:rsid w:val="00411297"/>
    <w:rsid w:val="00413CBC"/>
    <w:rsid w:val="00424979"/>
    <w:rsid w:val="00425FD6"/>
    <w:rsid w:val="00426612"/>
    <w:rsid w:val="00460FFC"/>
    <w:rsid w:val="00462051"/>
    <w:rsid w:val="00472228"/>
    <w:rsid w:val="00477424"/>
    <w:rsid w:val="00495B9B"/>
    <w:rsid w:val="004A404B"/>
    <w:rsid w:val="004C1E88"/>
    <w:rsid w:val="004D3F96"/>
    <w:rsid w:val="004F6BBF"/>
    <w:rsid w:val="0053093A"/>
    <w:rsid w:val="00534F5F"/>
    <w:rsid w:val="005350B8"/>
    <w:rsid w:val="0055730A"/>
    <w:rsid w:val="00560E4C"/>
    <w:rsid w:val="00561B02"/>
    <w:rsid w:val="00564052"/>
    <w:rsid w:val="00573646"/>
    <w:rsid w:val="00597F11"/>
    <w:rsid w:val="005A31C6"/>
    <w:rsid w:val="005B2413"/>
    <w:rsid w:val="005D2A96"/>
    <w:rsid w:val="005D378F"/>
    <w:rsid w:val="005F254A"/>
    <w:rsid w:val="005F603D"/>
    <w:rsid w:val="006247A6"/>
    <w:rsid w:val="00635B82"/>
    <w:rsid w:val="00641FCF"/>
    <w:rsid w:val="006572EC"/>
    <w:rsid w:val="00661002"/>
    <w:rsid w:val="006626D8"/>
    <w:rsid w:val="00666F71"/>
    <w:rsid w:val="006810CE"/>
    <w:rsid w:val="00681344"/>
    <w:rsid w:val="006926A5"/>
    <w:rsid w:val="00692BDB"/>
    <w:rsid w:val="00695146"/>
    <w:rsid w:val="006C15A4"/>
    <w:rsid w:val="006C24BF"/>
    <w:rsid w:val="006C7031"/>
    <w:rsid w:val="006C751F"/>
    <w:rsid w:val="006D0B56"/>
    <w:rsid w:val="006D719D"/>
    <w:rsid w:val="006E64C6"/>
    <w:rsid w:val="006E7C53"/>
    <w:rsid w:val="006F132A"/>
    <w:rsid w:val="006F4904"/>
    <w:rsid w:val="007030D4"/>
    <w:rsid w:val="0070385F"/>
    <w:rsid w:val="007159E5"/>
    <w:rsid w:val="00722860"/>
    <w:rsid w:val="00730869"/>
    <w:rsid w:val="00735563"/>
    <w:rsid w:val="00735CD8"/>
    <w:rsid w:val="00744750"/>
    <w:rsid w:val="0075158A"/>
    <w:rsid w:val="00763554"/>
    <w:rsid w:val="007655A9"/>
    <w:rsid w:val="00772592"/>
    <w:rsid w:val="00781B0D"/>
    <w:rsid w:val="007918C8"/>
    <w:rsid w:val="00794E1D"/>
    <w:rsid w:val="007A164A"/>
    <w:rsid w:val="007A1A91"/>
    <w:rsid w:val="007A78F2"/>
    <w:rsid w:val="007B055E"/>
    <w:rsid w:val="007C14D7"/>
    <w:rsid w:val="007C2A28"/>
    <w:rsid w:val="007D36AC"/>
    <w:rsid w:val="007D56BC"/>
    <w:rsid w:val="007F444F"/>
    <w:rsid w:val="0080669F"/>
    <w:rsid w:val="00813F9D"/>
    <w:rsid w:val="00821DB7"/>
    <w:rsid w:val="00824A53"/>
    <w:rsid w:val="008254B1"/>
    <w:rsid w:val="00837D09"/>
    <w:rsid w:val="008444FF"/>
    <w:rsid w:val="0086294B"/>
    <w:rsid w:val="00875E8C"/>
    <w:rsid w:val="00876DE5"/>
    <w:rsid w:val="00881868"/>
    <w:rsid w:val="0089072D"/>
    <w:rsid w:val="008A3BE4"/>
    <w:rsid w:val="008B342A"/>
    <w:rsid w:val="008B3A64"/>
    <w:rsid w:val="008C0D7A"/>
    <w:rsid w:val="008C4250"/>
    <w:rsid w:val="008C56A2"/>
    <w:rsid w:val="008D34E6"/>
    <w:rsid w:val="008D61FC"/>
    <w:rsid w:val="008E2051"/>
    <w:rsid w:val="008E4607"/>
    <w:rsid w:val="008E53EE"/>
    <w:rsid w:val="0090025F"/>
    <w:rsid w:val="009012AD"/>
    <w:rsid w:val="00914BF4"/>
    <w:rsid w:val="009201B0"/>
    <w:rsid w:val="00933FFA"/>
    <w:rsid w:val="00937573"/>
    <w:rsid w:val="00944133"/>
    <w:rsid w:val="009520F2"/>
    <w:rsid w:val="00966198"/>
    <w:rsid w:val="009665BC"/>
    <w:rsid w:val="00972323"/>
    <w:rsid w:val="00972601"/>
    <w:rsid w:val="009737ED"/>
    <w:rsid w:val="009743F9"/>
    <w:rsid w:val="00977C36"/>
    <w:rsid w:val="00977C94"/>
    <w:rsid w:val="0099221E"/>
    <w:rsid w:val="00992F9B"/>
    <w:rsid w:val="009A65D8"/>
    <w:rsid w:val="009A6E91"/>
    <w:rsid w:val="009D55B2"/>
    <w:rsid w:val="009E2DC9"/>
    <w:rsid w:val="009E4B93"/>
    <w:rsid w:val="009F7043"/>
    <w:rsid w:val="00A009E1"/>
    <w:rsid w:val="00A00FB5"/>
    <w:rsid w:val="00A0547A"/>
    <w:rsid w:val="00A1072E"/>
    <w:rsid w:val="00A1793A"/>
    <w:rsid w:val="00A24489"/>
    <w:rsid w:val="00A32E0A"/>
    <w:rsid w:val="00A45403"/>
    <w:rsid w:val="00A541C2"/>
    <w:rsid w:val="00A97998"/>
    <w:rsid w:val="00AA20F4"/>
    <w:rsid w:val="00AB19E7"/>
    <w:rsid w:val="00AD4755"/>
    <w:rsid w:val="00AD6E90"/>
    <w:rsid w:val="00AE0F47"/>
    <w:rsid w:val="00AE1634"/>
    <w:rsid w:val="00AE53B7"/>
    <w:rsid w:val="00AF16E4"/>
    <w:rsid w:val="00B05AAD"/>
    <w:rsid w:val="00B17030"/>
    <w:rsid w:val="00B21CC7"/>
    <w:rsid w:val="00B23048"/>
    <w:rsid w:val="00B243FE"/>
    <w:rsid w:val="00B304B4"/>
    <w:rsid w:val="00B428CE"/>
    <w:rsid w:val="00B45AD9"/>
    <w:rsid w:val="00B53599"/>
    <w:rsid w:val="00B54E9F"/>
    <w:rsid w:val="00B56037"/>
    <w:rsid w:val="00B60AEE"/>
    <w:rsid w:val="00B62966"/>
    <w:rsid w:val="00B65195"/>
    <w:rsid w:val="00B74679"/>
    <w:rsid w:val="00B92176"/>
    <w:rsid w:val="00B9255D"/>
    <w:rsid w:val="00B95D1D"/>
    <w:rsid w:val="00B95E8A"/>
    <w:rsid w:val="00B97D31"/>
    <w:rsid w:val="00BA3B9D"/>
    <w:rsid w:val="00BA6431"/>
    <w:rsid w:val="00BB5007"/>
    <w:rsid w:val="00BC3A19"/>
    <w:rsid w:val="00BD20CA"/>
    <w:rsid w:val="00BD6501"/>
    <w:rsid w:val="00BE3B75"/>
    <w:rsid w:val="00BE4119"/>
    <w:rsid w:val="00BE5E92"/>
    <w:rsid w:val="00BF2464"/>
    <w:rsid w:val="00BF5E31"/>
    <w:rsid w:val="00C16E77"/>
    <w:rsid w:val="00C2403B"/>
    <w:rsid w:val="00C54996"/>
    <w:rsid w:val="00C64151"/>
    <w:rsid w:val="00C71766"/>
    <w:rsid w:val="00C71CA2"/>
    <w:rsid w:val="00C761A4"/>
    <w:rsid w:val="00C825C2"/>
    <w:rsid w:val="00C833E0"/>
    <w:rsid w:val="00C8707D"/>
    <w:rsid w:val="00C95FFA"/>
    <w:rsid w:val="00CA1590"/>
    <w:rsid w:val="00CB248C"/>
    <w:rsid w:val="00CC1CE4"/>
    <w:rsid w:val="00CC6D2E"/>
    <w:rsid w:val="00CC7F5D"/>
    <w:rsid w:val="00CE6C85"/>
    <w:rsid w:val="00CF0DC4"/>
    <w:rsid w:val="00CF240D"/>
    <w:rsid w:val="00D07190"/>
    <w:rsid w:val="00D13E84"/>
    <w:rsid w:val="00D17209"/>
    <w:rsid w:val="00D34711"/>
    <w:rsid w:val="00D43F8D"/>
    <w:rsid w:val="00D47952"/>
    <w:rsid w:val="00D55774"/>
    <w:rsid w:val="00D67196"/>
    <w:rsid w:val="00D67F72"/>
    <w:rsid w:val="00D71649"/>
    <w:rsid w:val="00D86B5D"/>
    <w:rsid w:val="00D97B08"/>
    <w:rsid w:val="00DA2EAB"/>
    <w:rsid w:val="00DB2092"/>
    <w:rsid w:val="00DB773E"/>
    <w:rsid w:val="00DC32EB"/>
    <w:rsid w:val="00DC3395"/>
    <w:rsid w:val="00DC4688"/>
    <w:rsid w:val="00DC4FBE"/>
    <w:rsid w:val="00DD7912"/>
    <w:rsid w:val="00DE560C"/>
    <w:rsid w:val="00DE628B"/>
    <w:rsid w:val="00DF5E66"/>
    <w:rsid w:val="00DF6C6C"/>
    <w:rsid w:val="00DF7255"/>
    <w:rsid w:val="00E05331"/>
    <w:rsid w:val="00E13067"/>
    <w:rsid w:val="00E25C92"/>
    <w:rsid w:val="00E26689"/>
    <w:rsid w:val="00E30084"/>
    <w:rsid w:val="00E30E98"/>
    <w:rsid w:val="00E3443C"/>
    <w:rsid w:val="00E44421"/>
    <w:rsid w:val="00E52DCB"/>
    <w:rsid w:val="00E63F0F"/>
    <w:rsid w:val="00E67D0B"/>
    <w:rsid w:val="00E810C4"/>
    <w:rsid w:val="00EA33C1"/>
    <w:rsid w:val="00EA498D"/>
    <w:rsid w:val="00EB1039"/>
    <w:rsid w:val="00EC31E8"/>
    <w:rsid w:val="00EC49CF"/>
    <w:rsid w:val="00ED76BA"/>
    <w:rsid w:val="00EE76DA"/>
    <w:rsid w:val="00EF26AD"/>
    <w:rsid w:val="00EF3C2A"/>
    <w:rsid w:val="00F02A1D"/>
    <w:rsid w:val="00F04BF0"/>
    <w:rsid w:val="00F04F01"/>
    <w:rsid w:val="00F10CF7"/>
    <w:rsid w:val="00F27BBA"/>
    <w:rsid w:val="00F34831"/>
    <w:rsid w:val="00F40878"/>
    <w:rsid w:val="00F42C74"/>
    <w:rsid w:val="00F45FBB"/>
    <w:rsid w:val="00F52666"/>
    <w:rsid w:val="00F540A3"/>
    <w:rsid w:val="00F85303"/>
    <w:rsid w:val="00F865F3"/>
    <w:rsid w:val="00F90130"/>
    <w:rsid w:val="00F928C6"/>
    <w:rsid w:val="00FA3F56"/>
    <w:rsid w:val="00FA7FFA"/>
    <w:rsid w:val="00FC02CD"/>
    <w:rsid w:val="00FD3C5C"/>
    <w:rsid w:val="00FE171E"/>
    <w:rsid w:val="00FE42A8"/>
    <w:rsid w:val="00FE7505"/>
    <w:rsid w:val="00FF2B19"/>
    <w:rsid w:val="00FF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B00920"/>
  <w15:docId w15:val="{C271352D-11D0-473B-85DD-481841482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0E2E"/>
    <w:rPr>
      <w:lang w:val="uk-UA"/>
    </w:rPr>
  </w:style>
  <w:style w:type="paragraph" w:styleId="1">
    <w:name w:val="heading 1"/>
    <w:basedOn w:val="a"/>
    <w:next w:val="a"/>
    <w:qFormat/>
    <w:rsid w:val="00350E2E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350E2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50E2E"/>
    <w:pPr>
      <w:keepNext/>
      <w:jc w:val="center"/>
      <w:outlineLvl w:val="2"/>
    </w:pPr>
    <w:rPr>
      <w:rFonts w:ascii="Tahoma" w:hAnsi="Tahoma"/>
      <w:sz w:val="28"/>
    </w:rPr>
  </w:style>
  <w:style w:type="paragraph" w:styleId="4">
    <w:name w:val="heading 4"/>
    <w:basedOn w:val="a"/>
    <w:next w:val="a"/>
    <w:qFormat/>
    <w:rsid w:val="00350E2E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50E2E"/>
    <w:pPr>
      <w:jc w:val="both"/>
    </w:pPr>
    <w:rPr>
      <w:sz w:val="24"/>
    </w:rPr>
  </w:style>
  <w:style w:type="paragraph" w:styleId="20">
    <w:name w:val="Body Text 2"/>
    <w:basedOn w:val="a"/>
    <w:rsid w:val="00350E2E"/>
    <w:pPr>
      <w:ind w:right="-99"/>
      <w:jc w:val="both"/>
    </w:pPr>
    <w:rPr>
      <w:sz w:val="24"/>
    </w:rPr>
  </w:style>
  <w:style w:type="paragraph" w:styleId="a4">
    <w:name w:val="Balloon Text"/>
    <w:basedOn w:val="a"/>
    <w:semiHidden/>
    <w:rsid w:val="002877E6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3373E5"/>
  </w:style>
  <w:style w:type="paragraph" w:styleId="a5">
    <w:name w:val="List Paragraph"/>
    <w:basedOn w:val="a"/>
    <w:uiPriority w:val="34"/>
    <w:qFormat/>
    <w:rsid w:val="00294C0B"/>
    <w:pPr>
      <w:ind w:left="720"/>
      <w:contextualSpacing/>
    </w:pPr>
  </w:style>
  <w:style w:type="paragraph" w:styleId="a6">
    <w:name w:val="No Spacing"/>
    <w:uiPriority w:val="99"/>
    <w:qFormat/>
    <w:rsid w:val="009665BC"/>
    <w:rPr>
      <w:rFonts w:ascii="Calibri" w:hAnsi="Calibri"/>
      <w:sz w:val="22"/>
      <w:szCs w:val="22"/>
      <w:lang w:val="en-US" w:eastAsia="en-US"/>
    </w:rPr>
  </w:style>
  <w:style w:type="character" w:styleId="a7">
    <w:name w:val="annotation reference"/>
    <w:basedOn w:val="a0"/>
    <w:semiHidden/>
    <w:unhideWhenUsed/>
    <w:rsid w:val="00EC49CF"/>
    <w:rPr>
      <w:sz w:val="16"/>
      <w:szCs w:val="16"/>
    </w:rPr>
  </w:style>
  <w:style w:type="paragraph" w:styleId="a8">
    <w:name w:val="annotation text"/>
    <w:basedOn w:val="a"/>
    <w:link w:val="a9"/>
    <w:semiHidden/>
    <w:unhideWhenUsed/>
    <w:rsid w:val="00EC49CF"/>
  </w:style>
  <w:style w:type="character" w:customStyle="1" w:styleId="a9">
    <w:name w:val="Текст примітки Знак"/>
    <w:basedOn w:val="a0"/>
    <w:link w:val="a8"/>
    <w:semiHidden/>
    <w:rsid w:val="00EC49CF"/>
  </w:style>
  <w:style w:type="paragraph" w:styleId="aa">
    <w:name w:val="annotation subject"/>
    <w:basedOn w:val="a8"/>
    <w:next w:val="a8"/>
    <w:link w:val="ab"/>
    <w:semiHidden/>
    <w:unhideWhenUsed/>
    <w:rsid w:val="00EC49CF"/>
    <w:rPr>
      <w:b/>
      <w:bCs/>
    </w:rPr>
  </w:style>
  <w:style w:type="character" w:customStyle="1" w:styleId="ab">
    <w:name w:val="Тема примітки Знак"/>
    <w:basedOn w:val="a9"/>
    <w:link w:val="aa"/>
    <w:semiHidden/>
    <w:rsid w:val="00EC49CF"/>
    <w:rPr>
      <w:b/>
      <w:bCs/>
    </w:rPr>
  </w:style>
  <w:style w:type="paragraph" w:styleId="ac">
    <w:name w:val="header"/>
    <w:basedOn w:val="a"/>
    <w:link w:val="ad"/>
    <w:uiPriority w:val="99"/>
    <w:unhideWhenUsed/>
    <w:rsid w:val="00EC49CF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EC49CF"/>
  </w:style>
  <w:style w:type="paragraph" w:styleId="ae">
    <w:name w:val="footer"/>
    <w:basedOn w:val="a"/>
    <w:link w:val="af"/>
    <w:unhideWhenUsed/>
    <w:rsid w:val="00EC49CF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rsid w:val="00EC4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88;&#1086;&#1089;&#1087;&#1086;&#1088;&#1103;&#1076;&#107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560CD-AA33-4B86-9AA9-BDA55EC97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роспорядж.dot</Template>
  <TotalTime>474</TotalTime>
  <Pages>3</Pages>
  <Words>4426</Words>
  <Characters>2523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</vt:lpstr>
      <vt:lpstr>                                           </vt:lpstr>
    </vt:vector>
  </TitlesOfParts>
  <Company>ПОЛЬЗОВАТЕЛЬ</Company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</dc:title>
  <dc:subject/>
  <dc:creator>ПОЛЬЗОВАТЕЛЬ</dc:creator>
  <cp:keywords/>
  <dc:description/>
  <cp:lastModifiedBy>Admin</cp:lastModifiedBy>
  <cp:revision>57</cp:revision>
  <cp:lastPrinted>2026-03-26T09:18:00Z</cp:lastPrinted>
  <dcterms:created xsi:type="dcterms:W3CDTF">2022-09-15T05:42:00Z</dcterms:created>
  <dcterms:modified xsi:type="dcterms:W3CDTF">2026-04-13T11:17:00Z</dcterms:modified>
</cp:coreProperties>
</file>