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9705" w14:textId="77777777" w:rsidR="00C775BC" w:rsidRDefault="00C775BC" w:rsidP="00C775BC">
      <w:pPr>
        <w:spacing w:after="0" w:line="240" w:lineRule="auto"/>
      </w:pPr>
      <w:r>
        <w:t xml:space="preserve">                                                             </w:t>
      </w:r>
      <w:r>
        <w:rPr>
          <w:lang w:val="uk-UA"/>
        </w:rPr>
        <w:t xml:space="preserve">                             </w:t>
      </w:r>
      <w:r>
        <w:t xml:space="preserve">  </w:t>
      </w:r>
      <w:r w:rsidRPr="00087298">
        <w:rPr>
          <w:noProof/>
          <w:lang w:eastAsia="ru-RU"/>
        </w:rPr>
        <w:drawing>
          <wp:inline distT="0" distB="0" distL="0" distR="0" wp14:anchorId="548B57D9" wp14:editId="00B61506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E6931" w14:textId="77777777" w:rsidR="00C775BC" w:rsidRDefault="00C775BC" w:rsidP="00C775BC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45F6567D" w14:textId="77777777" w:rsidR="00C775BC" w:rsidRDefault="00C775BC" w:rsidP="00C775BC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1660E383" w14:textId="77777777" w:rsidR="00C775BC" w:rsidRDefault="00C775BC" w:rsidP="00C775BC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1E04D3DC" w14:textId="77777777" w:rsidR="00C775BC" w:rsidRPr="00A83EAD" w:rsidRDefault="00C775BC" w:rsidP="00C775BC"/>
    <w:p w14:paraId="3A406C66" w14:textId="5546C325" w:rsidR="00C775BC" w:rsidRPr="009F5DC4" w:rsidRDefault="00C775BC" w:rsidP="00C775BC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550208B" wp14:editId="0A64BEE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03D1" id="Прямая соединительная линия 1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1DFD59F4" wp14:editId="0CE43605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3350D" id="Прямая соединительная линия 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4C26A9">
        <w:rPr>
          <w:b/>
          <w:sz w:val="36"/>
          <w:szCs w:val="36"/>
        </w:rPr>
        <w:t xml:space="preserve">     </w:t>
      </w:r>
      <w:r w:rsidRPr="009F5DC4">
        <w:rPr>
          <w:rFonts w:ascii="Times New Roman" w:hAnsi="Times New Roman" w:cs="Times New Roman"/>
          <w:b/>
          <w:sz w:val="36"/>
          <w:szCs w:val="36"/>
          <w:lang w:val="uk-UA"/>
        </w:rPr>
        <w:t>21</w:t>
      </w:r>
      <w:r w:rsidRPr="009F5DC4">
        <w:rPr>
          <w:rFonts w:ascii="Times New Roman" w:hAnsi="Times New Roman" w:cs="Times New Roman"/>
          <w:b/>
          <w:sz w:val="36"/>
          <w:szCs w:val="36"/>
        </w:rPr>
        <w:t>.10.2022                                                              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93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 w:rsidR="00E35C7F" w:rsidRPr="00C775BC" w14:paraId="5C332618" w14:textId="77777777" w:rsidTr="00641DD2">
        <w:tc>
          <w:tcPr>
            <w:tcW w:w="4962" w:type="dxa"/>
          </w:tcPr>
          <w:p w14:paraId="320946D0" w14:textId="6DC9333E" w:rsidR="00507152" w:rsidRPr="00B07588" w:rsidRDefault="00507152" w:rsidP="006E59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FA6D70" w:rsidRPr="00B07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двадцят</w:t>
            </w:r>
            <w:r w:rsidR="009263CF" w:rsidRPr="00B07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B07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E510D" w:rsidRPr="00B07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третьої </w:t>
            </w:r>
            <w:r w:rsidR="009263CF" w:rsidRPr="00B07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7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позачергової    сесії Чорноморської  міської   ради Одеського району Одеської області VIІI скликання</w:t>
            </w:r>
          </w:p>
          <w:p w14:paraId="28EE6205" w14:textId="77777777" w:rsidR="00507152" w:rsidRPr="00B07588" w:rsidRDefault="00507152" w:rsidP="006E59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1493D1D" w14:textId="7CADD36A" w:rsidR="00507152" w:rsidRPr="00B07588" w:rsidRDefault="00507152" w:rsidP="006E59CD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статтями 26, 42, 46  Закону України </w:t>
      </w:r>
      <w:r w:rsidR="00B939B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07588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B939B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0758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BA4591" w14:textId="77777777" w:rsidR="00507152" w:rsidRPr="00B07588" w:rsidRDefault="00507152" w:rsidP="006E59CD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ED2BD2" w14:textId="06E4FE3A" w:rsidR="002E5EB7" w:rsidRDefault="00507152" w:rsidP="006E59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FA6D70" w:rsidRPr="00B07588">
        <w:rPr>
          <w:rFonts w:ascii="Times New Roman" w:hAnsi="Times New Roman" w:cs="Times New Roman"/>
          <w:sz w:val="24"/>
          <w:szCs w:val="24"/>
          <w:lang w:val="uk-UA"/>
        </w:rPr>
        <w:t>двадцят</w:t>
      </w:r>
      <w:r w:rsidR="009263CF"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FE510D" w:rsidRPr="00B07588">
        <w:rPr>
          <w:rFonts w:ascii="Times New Roman" w:hAnsi="Times New Roman" w:cs="Times New Roman"/>
          <w:sz w:val="24"/>
          <w:szCs w:val="24"/>
          <w:lang w:val="uk-UA"/>
        </w:rPr>
        <w:t>третю</w:t>
      </w:r>
      <w:r w:rsidR="00FA6D70"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 позачергову   сесію Чорноморської міської ради Одеського району Одеської області VІII скликання </w:t>
      </w:r>
      <w:r w:rsidR="00F42E01"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1D0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C7425A"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 2022 </w:t>
      </w:r>
      <w:r w:rsidR="009D5D1E"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року  о </w:t>
      </w:r>
      <w:r w:rsidR="00907B8B">
        <w:rPr>
          <w:rFonts w:ascii="Times New Roman" w:hAnsi="Times New Roman" w:cs="Times New Roman"/>
          <w:sz w:val="24"/>
          <w:szCs w:val="24"/>
          <w:lang w:val="uk-UA"/>
        </w:rPr>
        <w:t>15.00</w:t>
      </w:r>
      <w:r w:rsidR="003D49C1" w:rsidRPr="00B075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07588">
        <w:rPr>
          <w:rFonts w:ascii="Times New Roman" w:hAnsi="Times New Roman" w:cs="Times New Roman"/>
          <w:sz w:val="24"/>
          <w:szCs w:val="24"/>
          <w:lang w:val="uk-UA"/>
        </w:rPr>
        <w:t>в приміщенні  міської  ради.</w:t>
      </w:r>
    </w:p>
    <w:p w14:paraId="41E83917" w14:textId="77777777" w:rsidR="00907B8B" w:rsidRPr="00B07588" w:rsidRDefault="00907B8B" w:rsidP="006E59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5D026" w14:textId="10E42859" w:rsidR="002C1595" w:rsidRDefault="00507152" w:rsidP="006E59CD">
      <w:pPr>
        <w:pStyle w:val="a6"/>
        <w:tabs>
          <w:tab w:val="left" w:pos="851"/>
        </w:tabs>
        <w:spacing w:line="276" w:lineRule="auto"/>
        <w:ind w:left="0" w:firstLine="567"/>
      </w:pPr>
      <w:r w:rsidRPr="00B07588">
        <w:t xml:space="preserve">ІІ. Рекомендувати для розгляду пленарного засідання </w:t>
      </w:r>
      <w:r w:rsidR="00FA6D70" w:rsidRPr="00B07588">
        <w:t>двадцят</w:t>
      </w:r>
      <w:r w:rsidR="009263CF" w:rsidRPr="00B07588">
        <w:t xml:space="preserve">ь </w:t>
      </w:r>
      <w:r w:rsidR="001725C2">
        <w:t xml:space="preserve">третьої </w:t>
      </w:r>
      <w:r w:rsidR="00533229" w:rsidRPr="00B07588">
        <w:t xml:space="preserve"> </w:t>
      </w:r>
      <w:r w:rsidRPr="00B07588">
        <w:t>позачергової   сесії Чорноморської  міської  ради  Одеського району Одеської області  VIIІ скликання  так</w:t>
      </w:r>
      <w:r w:rsidR="00FE510D" w:rsidRPr="00B07588">
        <w:t>і</w:t>
      </w:r>
      <w:r w:rsidRPr="00B07588">
        <w:t xml:space="preserve">  питання: </w:t>
      </w:r>
      <w:bookmarkStart w:id="0" w:name="_Hlk116454304"/>
    </w:p>
    <w:p w14:paraId="1BEC8A3E" w14:textId="77777777" w:rsidR="00907B8B" w:rsidRPr="00B07588" w:rsidRDefault="00907B8B" w:rsidP="006E59CD">
      <w:pPr>
        <w:pStyle w:val="a6"/>
        <w:tabs>
          <w:tab w:val="left" w:pos="851"/>
        </w:tabs>
        <w:spacing w:line="276" w:lineRule="auto"/>
        <w:ind w:left="0" w:firstLine="567"/>
      </w:pPr>
    </w:p>
    <w:p w14:paraId="42049A55" w14:textId="5A5332E6" w:rsidR="00B07588" w:rsidRDefault="00B07588" w:rsidP="006E59CD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588">
        <w:rPr>
          <w:rFonts w:ascii="Times New Roman" w:hAnsi="Times New Roman" w:cs="Times New Roman"/>
          <w:sz w:val="24"/>
          <w:szCs w:val="24"/>
          <w:lang w:val="uk-UA"/>
        </w:rPr>
        <w:t>Про виконання бюджету Чорноморської міської територіальної громади за  9 місяців 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A1E197" w14:textId="433B4D93" w:rsidR="00B7525C" w:rsidRPr="00B7525C" w:rsidRDefault="00B7525C" w:rsidP="00B7525C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25C">
        <w:rPr>
          <w:rFonts w:ascii="Times New Roman" w:hAnsi="Times New Roman" w:cs="Times New Roman"/>
          <w:sz w:val="24"/>
          <w:szCs w:val="24"/>
          <w:lang w:val="uk-UA"/>
        </w:rPr>
        <w:t>Про надання згоди на прийняття об’єкт</w:t>
      </w:r>
      <w:r w:rsidR="00FB3BA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7525C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власності у комунальну власність Чорноморської міської територіальної громади Одеського району Одеської області.</w:t>
      </w:r>
    </w:p>
    <w:p w14:paraId="36339B0E" w14:textId="3D6FC138" w:rsidR="001A1808" w:rsidRPr="00B07588" w:rsidRDefault="001A1808" w:rsidP="006E59C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right="11"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</w:t>
      </w:r>
      <w:r w:rsidRPr="00B07588">
        <w:rPr>
          <w:rFonts w:ascii="Times New Roman" w:hAnsi="Times New Roman" w:cs="Times New Roman"/>
          <w:noProof/>
          <w:sz w:val="24"/>
          <w:szCs w:val="24"/>
          <w:lang w:val="uk-UA"/>
        </w:rPr>
        <w:t>структури та штатного розпису комунальної установи «Муніципальна варта» Чорноморської міської ради Одеського району Одеської області, за</w:t>
      </w:r>
      <w:r w:rsidR="007117E7" w:rsidRPr="00B07588">
        <w:rPr>
          <w:rFonts w:ascii="Times New Roman" w:hAnsi="Times New Roman" w:cs="Times New Roman"/>
          <w:noProof/>
          <w:sz w:val="24"/>
          <w:szCs w:val="24"/>
          <w:lang w:val="uk-UA"/>
        </w:rPr>
        <w:t>тв</w:t>
      </w:r>
      <w:r w:rsidRPr="00B07588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ерджених </w:t>
      </w:r>
      <w:r w:rsidRPr="00B07588">
        <w:rPr>
          <w:rFonts w:ascii="Times New Roman" w:hAnsi="Times New Roman" w:cs="Times New Roman"/>
          <w:sz w:val="24"/>
          <w:szCs w:val="24"/>
          <w:lang w:val="uk-UA"/>
        </w:rPr>
        <w:t>рішенням Чорноморської міської ради Одеського району Одеської області від 18.06.2021 № 77-VIII</w:t>
      </w:r>
      <w:r w:rsidR="006C4B4A" w:rsidRPr="00B0758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1B9DD0F" w14:textId="7A8FC0F0" w:rsidR="00572757" w:rsidRDefault="00572757" w:rsidP="006E59C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B07588">
        <w:rPr>
          <w:rFonts w:ascii="Times New Roman" w:hAnsi="Times New Roman" w:cs="Times New Roman"/>
          <w:sz w:val="24"/>
          <w:szCs w:val="24"/>
          <w:lang w:val="uk-UA"/>
        </w:rPr>
        <w:t>Про затвердження статуту комунальної установи «Муніципальна варта» Чорноморської міської ради Одеського району Одеської області в новій редакції</w:t>
      </w:r>
      <w:r w:rsidR="00B075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E9BFB4" w14:textId="1C39FCFF" w:rsidR="00B07588" w:rsidRPr="00B07588" w:rsidRDefault="00B07588" w:rsidP="006E59CD">
      <w:pPr>
        <w:pStyle w:val="a6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</w:pPr>
      <w:r w:rsidRPr="00B07588">
        <w:rPr>
          <w:lang w:eastAsia="ru-RU"/>
        </w:rPr>
        <w:t>Про внесення змін та доповнень до рішення Чорноморської міської ради Одеського району Одеської області від 12.03.2016 № 67-VІI «</w:t>
      </w:r>
      <w:r w:rsidRPr="00B07588">
        <w:rPr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Pr="00B07588">
        <w:rPr>
          <w:lang w:eastAsia="ru-RU"/>
        </w:rPr>
        <w:t xml:space="preserve"> Одеського району Одеської області» (зі змінами та доповненнями).</w:t>
      </w:r>
    </w:p>
    <w:p w14:paraId="40C3B611" w14:textId="75B3C6BA" w:rsidR="002C1595" w:rsidRDefault="002C1595" w:rsidP="006E59C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588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положення про 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в новій редакції. </w:t>
      </w:r>
    </w:p>
    <w:p w14:paraId="0CDBD651" w14:textId="49DF525A" w:rsidR="00907B8B" w:rsidRDefault="00907B8B" w:rsidP="00907B8B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7123A" w14:textId="23970F8D" w:rsidR="00907B8B" w:rsidRDefault="00907B8B" w:rsidP="00907B8B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3C4E10" w14:textId="4D40FB34" w:rsidR="00907B8B" w:rsidRDefault="00907B8B" w:rsidP="00907B8B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F1C93D" w14:textId="0CC6FF1D" w:rsidR="00907B8B" w:rsidRDefault="00907B8B" w:rsidP="00907B8B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80CA5B" w14:textId="3E504AEC" w:rsidR="00907B8B" w:rsidRDefault="00907B8B" w:rsidP="00907B8B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2957172D" w14:textId="10C32FE2" w:rsidR="00907B8B" w:rsidRDefault="00907B8B" w:rsidP="00A45A72">
      <w:pPr>
        <w:shd w:val="clear" w:color="auto" w:fill="FFFFFF"/>
        <w:tabs>
          <w:tab w:val="left" w:pos="851"/>
        </w:tabs>
        <w:spacing w:after="0"/>
        <w:ind w:left="142" w:firstLine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B10BC1B" w14:textId="0A99E98C" w:rsidR="00C01ED2" w:rsidRPr="00A45A72" w:rsidRDefault="00A45A72" w:rsidP="00A45A72">
      <w:pPr>
        <w:pStyle w:val="a3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A72">
        <w:rPr>
          <w:rStyle w:val="xfm08858730"/>
          <w:rFonts w:ascii="Times New Roman" w:hAnsi="Times New Roman" w:cs="Times New Roman"/>
          <w:sz w:val="24"/>
          <w:szCs w:val="24"/>
          <w:lang w:val="uk-UA"/>
        </w:rPr>
        <w:t>Про надання згоди на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 </w:t>
      </w:r>
      <w:r>
        <w:rPr>
          <w:rStyle w:val="xfm08858730"/>
          <w:rFonts w:ascii="Times New Roman" w:hAnsi="Times New Roman" w:cs="Times New Roman"/>
          <w:sz w:val="24"/>
          <w:szCs w:val="24"/>
          <w:lang w:val="uk-UA"/>
        </w:rPr>
        <w:t>в рамках</w:t>
      </w:r>
      <w:r w:rsidRPr="00A45A72">
        <w:rPr>
          <w:rStyle w:val="xfm08858730"/>
          <w:rFonts w:ascii="Times New Roman" w:hAnsi="Times New Roman" w:cs="Times New Roman"/>
          <w:sz w:val="24"/>
          <w:szCs w:val="24"/>
          <w:lang w:val="uk-UA"/>
        </w:rPr>
        <w:t xml:space="preserve"> Проєкту "Підвищення ефективності роботи і підзвітності органів місцевого самоврядування" ("ГОВЕРЛА")</w:t>
      </w:r>
      <w:r>
        <w:rPr>
          <w:rStyle w:val="xfm08858730"/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14:paraId="2E3EC10E" w14:textId="38F78391" w:rsidR="00DE58CF" w:rsidRDefault="00DE58CF" w:rsidP="006E59CD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right="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8CF">
        <w:rPr>
          <w:rFonts w:ascii="Times New Roman" w:hAnsi="Times New Roman" w:cs="Times New Roman"/>
          <w:sz w:val="24"/>
          <w:szCs w:val="24"/>
          <w:lang w:val="uk-UA"/>
        </w:rPr>
        <w:t>Про затвердження статутів комунального   некомерційного  підприємства «Стоматологічна поліклініка міста Чорноморська» Чорноморської  міської  ради Одеського району Одеської області та</w:t>
      </w:r>
      <w:r w:rsidRPr="00DE58CF">
        <w:rPr>
          <w:rFonts w:ascii="Times New Roman" w:hAnsi="Times New Roman" w:cs="Times New Roman"/>
          <w:color w:val="1B1D1F"/>
          <w:sz w:val="24"/>
          <w:szCs w:val="24"/>
          <w:lang w:val="uk-UA"/>
        </w:rPr>
        <w:t xml:space="preserve"> </w:t>
      </w:r>
      <w:r w:rsidRPr="00DE58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комунального некомерційного підприємства «Чорноморська лікарня» Чорноморської міської ради </w:t>
      </w:r>
      <w:r w:rsidRPr="00DE58CF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 </w:t>
      </w:r>
      <w:r w:rsidRPr="00DE58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Одеської області в новій редакції</w:t>
      </w:r>
      <w:r w:rsidR="00C21D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A7F26A6" w14:textId="1388E022" w:rsidR="006E59CD" w:rsidRPr="006E59CD" w:rsidRDefault="006E59CD" w:rsidP="006E59CD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E59CD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  <w:r w:rsidRPr="006E59CD">
        <w:rPr>
          <w:rFonts w:ascii="Times New Roman" w:hAnsi="Times New Roman"/>
          <w:bCs/>
          <w:sz w:val="24"/>
          <w:szCs w:val="24"/>
          <w:lang w:val="uk-UA"/>
        </w:rPr>
        <w:t>про платні медичні та немедичні послуги, які надаються комунальними некомерційними підприємствами  галузі  охорони здоров'я Чорноморської міської ради Одеського району Одеської області, в новій редакції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6DCFD52E" w14:textId="0AC60391" w:rsidR="00C21D09" w:rsidRPr="00C21D09" w:rsidRDefault="00C21D09" w:rsidP="006E59CD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right="1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C21D09">
        <w:rPr>
          <w:rFonts w:ascii="Times New Roman" w:hAnsi="Times New Roman" w:cs="Times New Roman"/>
          <w:bCs/>
          <w:color w:val="000000"/>
          <w:sz w:val="24"/>
          <w:lang w:val="uk-UA"/>
        </w:rPr>
        <w:t>Про надання комунальному некомерційному підприємству «Чорноморська лікарня» Чорноморської   міської   ради  Одеського району Одеської області згоди на списання  майна</w:t>
      </w:r>
      <w:r>
        <w:rPr>
          <w:rFonts w:ascii="Times New Roman" w:hAnsi="Times New Roman" w:cs="Times New Roman"/>
          <w:bCs/>
          <w:color w:val="000000"/>
          <w:sz w:val="24"/>
          <w:lang w:val="uk-UA"/>
        </w:rPr>
        <w:t>.</w:t>
      </w:r>
    </w:p>
    <w:p w14:paraId="058C68EE" w14:textId="77777777" w:rsidR="00641DD2" w:rsidRPr="00B44003" w:rsidRDefault="00641DD2" w:rsidP="006E5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4DAC4" w14:textId="77777777" w:rsidR="00B939B1" w:rsidRDefault="00B939B1" w:rsidP="006E59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48DB637" w14:textId="3C98F17B" w:rsidR="00E57096" w:rsidRPr="00641DD2" w:rsidRDefault="00E57096" w:rsidP="006E59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41DD2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641D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1D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1D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1D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1DD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1DD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ГУЛЯЄВ</w:t>
      </w:r>
    </w:p>
    <w:p w14:paraId="13D536B0" w14:textId="69839ACE" w:rsidR="001B1768" w:rsidRDefault="001B1768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6B576" w14:textId="5FFC6DE5" w:rsidR="00C21D09" w:rsidRDefault="00C21D09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10D81C" w14:textId="77777777" w:rsidR="00C21D09" w:rsidRPr="00B07588" w:rsidRDefault="00C21D09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AAA879" w14:textId="3755566E" w:rsidR="00D10F70" w:rsidRDefault="00D10F70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199DE" w14:textId="6CD8C6AB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4A72F9" w14:textId="6A29A72D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FF58B1" w14:textId="10FA54FF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9B742E" w14:textId="5CC4F5BB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13EBDE" w14:textId="164C4A77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BAFCF6" w14:textId="1F872277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14:paraId="1E41F272" w14:textId="62FEB044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BD0B06" w14:textId="725CDBB7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65E2F4" w14:textId="32C0A500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86BC4E" w14:textId="02F2C4DF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74BE5" w14:textId="19A76278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794AA5" w14:textId="5931667E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35E5B6" w14:textId="49BA4D36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30DF25" w14:textId="6CED4FB4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178E3F" w14:textId="0DB8E96C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DF823E" w14:textId="5E944C3A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3D46C0" w14:textId="1BD0335B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4EEA6D" w14:textId="77840C32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4C7A3" w14:textId="40FB7A3A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8CDDE3" w14:textId="592906A2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F06566" w14:textId="426EA6C9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0157B8" w14:textId="108EFA80" w:rsidR="00B44003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ADD39B" w14:textId="77777777" w:rsidR="00B44003" w:rsidRPr="00B07588" w:rsidRDefault="00B44003" w:rsidP="006E5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44003" w:rsidRPr="00B07588" w:rsidSect="006E59CD">
      <w:headerReference w:type="even" r:id="rId8"/>
      <w:headerReference w:type="default" r:id="rId9"/>
      <w:headerReference w:type="first" r:id="rId10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FBC86" w14:textId="77777777" w:rsidR="00D27A98" w:rsidRDefault="00D27A98" w:rsidP="00D27A98">
      <w:pPr>
        <w:spacing w:after="0" w:line="240" w:lineRule="auto"/>
      </w:pPr>
      <w:r>
        <w:separator/>
      </w:r>
    </w:p>
  </w:endnote>
  <w:endnote w:type="continuationSeparator" w:id="0">
    <w:p w14:paraId="07DA08E7" w14:textId="77777777" w:rsidR="00D27A98" w:rsidRDefault="00D27A98" w:rsidP="00D2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6B68" w14:textId="77777777" w:rsidR="00D27A98" w:rsidRDefault="00D27A98" w:rsidP="00D27A98">
      <w:pPr>
        <w:spacing w:after="0" w:line="240" w:lineRule="auto"/>
      </w:pPr>
      <w:r>
        <w:separator/>
      </w:r>
    </w:p>
  </w:footnote>
  <w:footnote w:type="continuationSeparator" w:id="0">
    <w:p w14:paraId="0CB86FB2" w14:textId="77777777" w:rsidR="00D27A98" w:rsidRDefault="00D27A98" w:rsidP="00D2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2D537" w14:textId="6287A057" w:rsidR="009C0AA8" w:rsidRPr="009C0AA8" w:rsidRDefault="009C0AA8" w:rsidP="009C0AA8">
    <w:pPr>
      <w:pStyle w:val="ac"/>
      <w:jc w:val="center"/>
      <w:rPr>
        <w:rFonts w:ascii="Times New Roman" w:hAnsi="Times New Roman" w:cs="Times New Roman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12483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5EB0D16" w14:textId="0900D6AB" w:rsidR="009C0AA8" w:rsidRPr="009C0AA8" w:rsidRDefault="009C0AA8">
        <w:pPr>
          <w:pStyle w:val="ac"/>
          <w:jc w:val="center"/>
          <w:rPr>
            <w:color w:val="FFFFFF" w:themeColor="background1"/>
          </w:rPr>
        </w:pPr>
        <w:r w:rsidRPr="009C0AA8">
          <w:rPr>
            <w:color w:val="FFFFFF" w:themeColor="background1"/>
          </w:rPr>
          <w:fldChar w:fldCharType="begin"/>
        </w:r>
        <w:r w:rsidRPr="009C0AA8">
          <w:rPr>
            <w:color w:val="FFFFFF" w:themeColor="background1"/>
          </w:rPr>
          <w:instrText>PAGE   \* MERGEFORMAT</w:instrText>
        </w:r>
        <w:r w:rsidRPr="009C0AA8">
          <w:rPr>
            <w:color w:val="FFFFFF" w:themeColor="background1"/>
          </w:rPr>
          <w:fldChar w:fldCharType="separate"/>
        </w:r>
        <w:r w:rsidR="00C775BC" w:rsidRPr="00C775BC">
          <w:rPr>
            <w:noProof/>
            <w:color w:val="FFFFFF" w:themeColor="background1"/>
            <w:lang w:val="uk-UA"/>
          </w:rPr>
          <w:t>3</w:t>
        </w:r>
        <w:r w:rsidRPr="009C0AA8">
          <w:rPr>
            <w:color w:val="FFFFFF" w:themeColor="background1"/>
          </w:rPr>
          <w:fldChar w:fldCharType="end"/>
        </w:r>
      </w:p>
    </w:sdtContent>
  </w:sdt>
  <w:p w14:paraId="522C8B75" w14:textId="77777777" w:rsidR="00D27A98" w:rsidRDefault="00D27A9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F0BE2" w14:textId="52F95A2B" w:rsidR="00907B8B" w:rsidRDefault="00907B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51FE8"/>
    <w:multiLevelType w:val="hybridMultilevel"/>
    <w:tmpl w:val="0084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3F"/>
    <w:rsid w:val="00022E13"/>
    <w:rsid w:val="00031049"/>
    <w:rsid w:val="00034908"/>
    <w:rsid w:val="00035758"/>
    <w:rsid w:val="00052CFC"/>
    <w:rsid w:val="00073D4F"/>
    <w:rsid w:val="00135885"/>
    <w:rsid w:val="001725C2"/>
    <w:rsid w:val="001A1808"/>
    <w:rsid w:val="001B1768"/>
    <w:rsid w:val="001B5D26"/>
    <w:rsid w:val="001C13A9"/>
    <w:rsid w:val="001C436D"/>
    <w:rsid w:val="00233F75"/>
    <w:rsid w:val="002C1595"/>
    <w:rsid w:val="002E5328"/>
    <w:rsid w:val="002E5EB7"/>
    <w:rsid w:val="003B0B0D"/>
    <w:rsid w:val="003D49C1"/>
    <w:rsid w:val="004A5CA9"/>
    <w:rsid w:val="004F0AC4"/>
    <w:rsid w:val="00507152"/>
    <w:rsid w:val="00533229"/>
    <w:rsid w:val="00572757"/>
    <w:rsid w:val="00573880"/>
    <w:rsid w:val="006401B3"/>
    <w:rsid w:val="00641DD2"/>
    <w:rsid w:val="00677861"/>
    <w:rsid w:val="00686BBD"/>
    <w:rsid w:val="006C4B4A"/>
    <w:rsid w:val="006E59CD"/>
    <w:rsid w:val="007117E7"/>
    <w:rsid w:val="00736AC3"/>
    <w:rsid w:val="00770EC4"/>
    <w:rsid w:val="0078202A"/>
    <w:rsid w:val="007D0F40"/>
    <w:rsid w:val="007D2977"/>
    <w:rsid w:val="007F0EB3"/>
    <w:rsid w:val="00874BD0"/>
    <w:rsid w:val="008D45AC"/>
    <w:rsid w:val="008E363F"/>
    <w:rsid w:val="008E3ED0"/>
    <w:rsid w:val="008E4B4F"/>
    <w:rsid w:val="00904F88"/>
    <w:rsid w:val="00907B8B"/>
    <w:rsid w:val="009263CF"/>
    <w:rsid w:val="00966F44"/>
    <w:rsid w:val="00995678"/>
    <w:rsid w:val="009966B2"/>
    <w:rsid w:val="00996E3E"/>
    <w:rsid w:val="009B76CB"/>
    <w:rsid w:val="009C0AA8"/>
    <w:rsid w:val="009D5D1E"/>
    <w:rsid w:val="00A45A72"/>
    <w:rsid w:val="00A606FF"/>
    <w:rsid w:val="00A8333F"/>
    <w:rsid w:val="00AD5222"/>
    <w:rsid w:val="00B07588"/>
    <w:rsid w:val="00B11307"/>
    <w:rsid w:val="00B44003"/>
    <w:rsid w:val="00B70223"/>
    <w:rsid w:val="00B7525C"/>
    <w:rsid w:val="00B939B1"/>
    <w:rsid w:val="00C01ED2"/>
    <w:rsid w:val="00C03028"/>
    <w:rsid w:val="00C21D09"/>
    <w:rsid w:val="00C235F5"/>
    <w:rsid w:val="00C7425A"/>
    <w:rsid w:val="00C775BC"/>
    <w:rsid w:val="00CB7DDE"/>
    <w:rsid w:val="00D10F70"/>
    <w:rsid w:val="00D27A98"/>
    <w:rsid w:val="00DE58CF"/>
    <w:rsid w:val="00E35C7F"/>
    <w:rsid w:val="00E57096"/>
    <w:rsid w:val="00E75AEC"/>
    <w:rsid w:val="00EB5744"/>
    <w:rsid w:val="00EB7724"/>
    <w:rsid w:val="00F05950"/>
    <w:rsid w:val="00F14202"/>
    <w:rsid w:val="00F42E01"/>
    <w:rsid w:val="00F54C01"/>
    <w:rsid w:val="00FA6D70"/>
    <w:rsid w:val="00FB3A2D"/>
    <w:rsid w:val="00FB3BA1"/>
    <w:rsid w:val="00FD17C0"/>
    <w:rsid w:val="00FD7263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5B39AA"/>
  <w15:chartTrackingRefBased/>
  <w15:docId w15:val="{53F232D8-AB06-4E01-94ED-E22F277C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8E4B4F"/>
    <w:pPr>
      <w:ind w:left="720"/>
      <w:contextualSpacing/>
    </w:pPr>
  </w:style>
  <w:style w:type="character" w:styleId="a5">
    <w:name w:val="Strong"/>
    <w:basedOn w:val="a0"/>
    <w:uiPriority w:val="22"/>
    <w:qFormat/>
    <w:rsid w:val="00507152"/>
    <w:rPr>
      <w:b/>
      <w:bCs/>
    </w:rPr>
  </w:style>
  <w:style w:type="paragraph" w:styleId="a6">
    <w:name w:val="Body Text Indent"/>
    <w:basedOn w:val="a"/>
    <w:link w:val="a7"/>
    <w:rsid w:val="0050715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507152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а Знак"/>
    <w:aliases w:val="CA bullets Знак"/>
    <w:basedOn w:val="a0"/>
    <w:link w:val="a3"/>
    <w:uiPriority w:val="34"/>
    <w:locked/>
    <w:rsid w:val="00E57096"/>
  </w:style>
  <w:style w:type="paragraph" w:styleId="a8">
    <w:name w:val="No Spacing"/>
    <w:uiPriority w:val="1"/>
    <w:qFormat/>
    <w:rsid w:val="001B5D26"/>
    <w:pPr>
      <w:spacing w:after="0" w:line="240" w:lineRule="auto"/>
    </w:pPr>
  </w:style>
  <w:style w:type="paragraph" w:styleId="a9">
    <w:name w:val="Body Text"/>
    <w:basedOn w:val="a"/>
    <w:link w:val="aa"/>
    <w:uiPriority w:val="99"/>
    <w:unhideWhenUsed/>
    <w:rsid w:val="005738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3880"/>
  </w:style>
  <w:style w:type="paragraph" w:styleId="ab">
    <w:name w:val="Normal (Web)"/>
    <w:basedOn w:val="a"/>
    <w:uiPriority w:val="99"/>
    <w:semiHidden/>
    <w:unhideWhenUsed/>
    <w:rsid w:val="00D2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2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7A98"/>
  </w:style>
  <w:style w:type="paragraph" w:styleId="ae">
    <w:name w:val="footer"/>
    <w:basedOn w:val="a"/>
    <w:link w:val="af"/>
    <w:uiPriority w:val="99"/>
    <w:unhideWhenUsed/>
    <w:rsid w:val="00D2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7A98"/>
  </w:style>
  <w:style w:type="table" w:styleId="af0">
    <w:name w:val="Table Grid"/>
    <w:basedOn w:val="a1"/>
    <w:uiPriority w:val="39"/>
    <w:rsid w:val="0099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A4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60</cp:revision>
  <cp:lastPrinted>2022-10-21T12:53:00Z</cp:lastPrinted>
  <dcterms:created xsi:type="dcterms:W3CDTF">2022-05-27T11:16:00Z</dcterms:created>
  <dcterms:modified xsi:type="dcterms:W3CDTF">2022-10-21T13:37:00Z</dcterms:modified>
</cp:coreProperties>
</file>