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33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  <w:r w:rsidR="00150233" w:rsidRPr="003D50E4">
        <w:rPr>
          <w:noProof/>
          <w:color w:val="FFFFFF"/>
        </w:rPr>
        <w:drawing>
          <wp:inline distT="0" distB="0" distL="0" distR="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>Р і ш е н н я</w:t>
      </w:r>
    </w:p>
    <w:p w:rsidR="00150233" w:rsidRPr="009C011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624188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CA6196" w:rsidRDefault="00150233" w:rsidP="00150233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                </w:t>
      </w:r>
    </w:p>
    <w:p w:rsidR="00150233" w:rsidRPr="00624188" w:rsidRDefault="00F46D1D" w:rsidP="00150233">
      <w:pPr>
        <w:rPr>
          <w:sz w:val="28"/>
          <w:szCs w:val="28"/>
        </w:rPr>
      </w:pPr>
      <w:r>
        <w:rPr>
          <w:noProof/>
          <w:lang w:eastAsia="uk-UA"/>
        </w:rPr>
        <w:pict>
          <v:line id="_x0000_s1028" style="position:absolute;z-index:251664384" from="330pt,.9pt" to="457.55pt,.9pt" strokeweight="1pt"/>
        </w:pict>
      </w:r>
      <w:r>
        <w:rPr>
          <w:noProof/>
          <w:lang w:eastAsia="uk-UA"/>
        </w:rPr>
        <w:pict>
          <v:line id="_x0000_s1027" style="position:absolute;z-index:251663360" from="-6.6pt,.9pt" to="120.95pt,.9pt" strokeweight="1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08487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Default="00150233" w:rsidP="001502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   виділення    коштів   з  резервного</w:t>
            </w:r>
          </w:p>
          <w:p w:rsidR="00150233" w:rsidRDefault="00150233" w:rsidP="00150233">
            <w:pPr>
              <w:tabs>
                <w:tab w:val="left" w:pos="411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фонду  бюджету Чорноморської міської</w:t>
            </w:r>
          </w:p>
          <w:p w:rsidR="00150233" w:rsidRPr="00624188" w:rsidRDefault="00150233" w:rsidP="00150233">
            <w:pPr>
              <w:jc w:val="both"/>
            </w:pPr>
            <w:r>
              <w:rPr>
                <w:lang w:val="uk-UA"/>
              </w:rPr>
              <w:t>територіальної громади</w:t>
            </w:r>
            <w:r>
              <w:t xml:space="preserve"> </w:t>
            </w:r>
          </w:p>
        </w:tc>
      </w:tr>
    </w:tbl>
    <w:p w:rsidR="00150233" w:rsidRPr="00952756" w:rsidRDefault="00150233" w:rsidP="00150233"/>
    <w:p w:rsidR="00B548BF" w:rsidRDefault="008E4A62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="0032168C">
        <w:rPr>
          <w:lang w:val="uk-UA"/>
        </w:rPr>
        <w:t>уйнування ділянки каналізаційного трубопроводу Д</w:t>
      </w:r>
      <w:r w:rsidR="001E459C">
        <w:rPr>
          <w:lang w:val="uk-UA"/>
        </w:rPr>
        <w:t>у-</w:t>
      </w:r>
      <w:r w:rsidR="0032168C">
        <w:rPr>
          <w:lang w:val="uk-UA"/>
        </w:rPr>
        <w:t xml:space="preserve">400 мм, який проходить вздовж  </w:t>
      </w:r>
      <w:r>
        <w:rPr>
          <w:lang w:val="uk-UA"/>
        </w:rPr>
        <w:t xml:space="preserve">житлових будинків за адресою: м. Чорноморськ, вул. Олександрійська, 2-4, призвело до засмічення системи </w:t>
      </w:r>
      <w:r w:rsidR="00B548BF">
        <w:rPr>
          <w:lang w:val="uk-UA"/>
        </w:rPr>
        <w:t xml:space="preserve">водовідведення уламками труби та ґрунту, збільшенню рівня стічних вод в каналізаційних колодязях та затопленню підвальних приміщень 2-х житлових будинків (вул. Олександрійська, 2, вул. Олександрійська, 4), які використовуються </w:t>
      </w:r>
      <w:r w:rsidR="00C451CF">
        <w:rPr>
          <w:lang w:val="uk-UA"/>
        </w:rPr>
        <w:t xml:space="preserve">мешканцями </w:t>
      </w:r>
      <w:r w:rsidR="00B548BF">
        <w:rPr>
          <w:lang w:val="uk-UA"/>
        </w:rPr>
        <w:t xml:space="preserve">цих будинків як найпростіші укриття </w:t>
      </w:r>
      <w:r w:rsidR="00C451CF">
        <w:rPr>
          <w:lang w:val="uk-UA"/>
        </w:rPr>
        <w:t>при</w:t>
      </w:r>
      <w:r w:rsidR="00B548BF">
        <w:rPr>
          <w:lang w:val="uk-UA"/>
        </w:rPr>
        <w:t xml:space="preserve"> повітряних тривогах. </w:t>
      </w:r>
    </w:p>
    <w:p w:rsidR="00C451CF" w:rsidRDefault="00B548BF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8E4A62">
        <w:rPr>
          <w:lang w:val="uk-UA"/>
        </w:rPr>
        <w:t xml:space="preserve"> </w:t>
      </w:r>
      <w:r>
        <w:rPr>
          <w:lang w:val="uk-UA"/>
        </w:rPr>
        <w:t xml:space="preserve">Крім цього, внаслідок руйнування </w:t>
      </w:r>
      <w:r w:rsidR="00C451CF">
        <w:rPr>
          <w:lang w:val="uk-UA"/>
        </w:rPr>
        <w:t>каналізаційного трубопроводу Д</w:t>
      </w:r>
      <w:r w:rsidR="001E459C">
        <w:rPr>
          <w:lang w:val="uk-UA"/>
        </w:rPr>
        <w:t>у-</w:t>
      </w:r>
      <w:r w:rsidR="00C451CF">
        <w:rPr>
          <w:lang w:val="uk-UA"/>
        </w:rPr>
        <w:t xml:space="preserve">300 мм, який проходить у районі житлового будинку по вул. 1 Травня, 2 </w:t>
      </w:r>
      <w:r w:rsidR="00173FE3">
        <w:rPr>
          <w:lang w:val="uk-UA"/>
        </w:rPr>
        <w:t>в</w:t>
      </w:r>
      <w:r w:rsidR="00C451CF">
        <w:rPr>
          <w:lang w:val="uk-UA"/>
        </w:rPr>
        <w:t xml:space="preserve">  м. Чорноморську,  </w:t>
      </w:r>
      <w:r>
        <w:rPr>
          <w:lang w:val="uk-UA"/>
        </w:rPr>
        <w:t xml:space="preserve">під загрозою надання послуг водовідведення </w:t>
      </w:r>
      <w:r w:rsidR="00C451CF">
        <w:rPr>
          <w:lang w:val="uk-UA"/>
        </w:rPr>
        <w:t>мешканцям</w:t>
      </w:r>
      <w:r>
        <w:rPr>
          <w:lang w:val="uk-UA"/>
        </w:rPr>
        <w:t xml:space="preserve"> багатоквартирних будинків </w:t>
      </w:r>
      <w:r w:rsidR="00C451CF">
        <w:rPr>
          <w:lang w:val="uk-UA"/>
        </w:rPr>
        <w:t xml:space="preserve">по вулицям 1 Травня, 2 та 2-а, вул. Паркова, 26, закладу дошкільної освіти № 21 та затоплення каналізаційними стічними водами підвального приміщення багатоповерхового будинку по вулиці 1 Травня, 2, яке також використовується мешканцями цього будинку як найпростіше укриття при повітряних тривогах. </w:t>
      </w:r>
    </w:p>
    <w:p w:rsidR="00AB4D3E" w:rsidRPr="005354D8" w:rsidRDefault="00C451CF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>З метою недопущення погіршення санітарно-гігієнічних умов в місцях, які використовуються як найпростіші укриття,</w:t>
      </w:r>
      <w:r w:rsidR="001D40BF">
        <w:rPr>
          <w:lang w:val="uk-UA"/>
        </w:rPr>
        <w:t xml:space="preserve"> загрози заподіяння шкоди здоров’ю громадян, а також спричинення негативного впливу на навколишнє природне середовище, </w:t>
      </w:r>
      <w:r w:rsidR="00723543">
        <w:rPr>
          <w:lang w:val="uk-UA"/>
        </w:rPr>
        <w:t>п</w:t>
      </w:r>
      <w:r w:rsidR="00F335BB" w:rsidRPr="00316766">
        <w:rPr>
          <w:lang w:val="uk-UA"/>
        </w:rPr>
        <w:t>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</w:t>
      </w:r>
      <w:r w:rsidR="0011693E" w:rsidRPr="00316766">
        <w:rPr>
          <w:lang w:val="uk-UA"/>
        </w:rPr>
        <w:t xml:space="preserve"> (</w:t>
      </w:r>
      <w:r w:rsidR="00F335BB" w:rsidRPr="00316766">
        <w:rPr>
          <w:lang w:val="uk-UA"/>
        </w:rPr>
        <w:t xml:space="preserve">протокол від </w:t>
      </w:r>
      <w:r w:rsidR="001D40BF">
        <w:rPr>
          <w:lang w:val="uk-UA"/>
        </w:rPr>
        <w:t>21</w:t>
      </w:r>
      <w:r w:rsidR="000C42B2" w:rsidRPr="00316766">
        <w:rPr>
          <w:lang w:val="uk-UA"/>
        </w:rPr>
        <w:t>.</w:t>
      </w:r>
      <w:r w:rsidR="001D40BF">
        <w:rPr>
          <w:lang w:val="uk-UA"/>
        </w:rPr>
        <w:t>10</w:t>
      </w:r>
      <w:r w:rsidR="000C42B2" w:rsidRPr="00316766">
        <w:rPr>
          <w:lang w:val="uk-UA"/>
        </w:rPr>
        <w:t>.</w:t>
      </w:r>
      <w:r w:rsidR="00F335BB" w:rsidRPr="00316766">
        <w:rPr>
          <w:lang w:val="uk-UA"/>
        </w:rPr>
        <w:t>202</w:t>
      </w:r>
      <w:r w:rsidR="00DB129F" w:rsidRPr="00316766">
        <w:rPr>
          <w:lang w:val="uk-UA"/>
        </w:rPr>
        <w:t>2</w:t>
      </w:r>
      <w:r w:rsidR="00F335BB" w:rsidRPr="00316766">
        <w:rPr>
          <w:lang w:val="uk-UA"/>
        </w:rPr>
        <w:t xml:space="preserve"> № </w:t>
      </w:r>
      <w:r w:rsidR="001D40BF">
        <w:rPr>
          <w:lang w:val="uk-UA"/>
        </w:rPr>
        <w:t>5</w:t>
      </w:r>
      <w:r w:rsidR="0011693E" w:rsidRPr="00316766">
        <w:rPr>
          <w:lang w:val="uk-UA"/>
        </w:rPr>
        <w:t>)</w:t>
      </w:r>
      <w:r w:rsidR="00F335BB" w:rsidRPr="00316766">
        <w:rPr>
          <w:lang w:val="uk-UA"/>
        </w:rPr>
        <w:t xml:space="preserve">, </w:t>
      </w:r>
      <w:r w:rsidR="00C118F6" w:rsidRPr="00316766">
        <w:rPr>
          <w:lang w:val="uk-UA"/>
        </w:rPr>
        <w:t xml:space="preserve">на підставі </w:t>
      </w:r>
      <w:r w:rsidR="00F335BB" w:rsidRPr="00316766">
        <w:rPr>
          <w:lang w:val="uk-UA"/>
        </w:rPr>
        <w:t xml:space="preserve">постанови Кабінету Міністрів України від </w:t>
      </w:r>
      <w:r w:rsidR="004E79E7" w:rsidRPr="00316766">
        <w:rPr>
          <w:lang w:val="uk-UA"/>
        </w:rPr>
        <w:t>01</w:t>
      </w:r>
      <w:r w:rsidR="00F335BB" w:rsidRPr="00316766">
        <w:rPr>
          <w:lang w:val="uk-UA"/>
        </w:rPr>
        <w:t>.03.20</w:t>
      </w:r>
      <w:r w:rsidR="004E79E7" w:rsidRPr="00316766">
        <w:rPr>
          <w:lang w:val="uk-UA"/>
        </w:rPr>
        <w:t>2</w:t>
      </w:r>
      <w:r w:rsidR="00F335BB" w:rsidRPr="00316766">
        <w:rPr>
          <w:lang w:val="uk-UA"/>
        </w:rPr>
        <w:t>2</w:t>
      </w:r>
      <w:r w:rsidR="000C42B2" w:rsidRPr="00316766">
        <w:rPr>
          <w:lang w:val="uk-UA"/>
        </w:rPr>
        <w:t xml:space="preserve"> </w:t>
      </w:r>
      <w:r w:rsidR="00F335BB" w:rsidRPr="00316766">
        <w:rPr>
          <w:lang w:val="uk-UA"/>
        </w:rPr>
        <w:t xml:space="preserve"> №</w:t>
      </w:r>
      <w:r w:rsidR="00FF1C0A" w:rsidRPr="00316766">
        <w:rPr>
          <w:lang w:val="uk-UA"/>
        </w:rPr>
        <w:t> </w:t>
      </w:r>
      <w:r w:rsidR="004E79E7" w:rsidRPr="00316766">
        <w:rPr>
          <w:lang w:val="uk-UA"/>
        </w:rPr>
        <w:t>175</w:t>
      </w:r>
      <w:r w:rsidR="00F335BB" w:rsidRPr="00316766">
        <w:rPr>
          <w:lang w:val="uk-UA"/>
        </w:rPr>
        <w:t xml:space="preserve"> </w:t>
      </w:r>
      <w:r w:rsidR="001D40BF">
        <w:rPr>
          <w:rFonts w:ascii="Calibri" w:hAnsi="Calibri" w:cs="Calibri"/>
          <w:lang w:val="uk-UA"/>
        </w:rPr>
        <w:t>"</w:t>
      </w:r>
      <w:r w:rsidR="004E79E7" w:rsidRPr="00316766">
        <w:rPr>
          <w:lang w:val="uk-UA"/>
        </w:rPr>
        <w:t>Тимчасовий порядок виділення та використання коштів з резервного фонду бюджету в умовах воєнного стану</w:t>
      </w:r>
      <w:r w:rsidR="001D40BF">
        <w:rPr>
          <w:rFonts w:ascii="Calibri" w:hAnsi="Calibri" w:cs="Calibri"/>
          <w:lang w:val="uk-UA"/>
        </w:rPr>
        <w:t>"</w:t>
      </w:r>
      <w:r w:rsidR="00C118F6" w:rsidRPr="00316766">
        <w:rPr>
          <w:lang w:val="uk-UA"/>
        </w:rPr>
        <w:t xml:space="preserve"> (із змінами)</w:t>
      </w:r>
      <w:r w:rsidR="00F335BB" w:rsidRPr="00316766">
        <w:rPr>
          <w:lang w:val="uk-UA"/>
        </w:rPr>
        <w:t xml:space="preserve">, </w:t>
      </w:r>
      <w:r w:rsidR="00E45340" w:rsidRPr="00316766">
        <w:rPr>
          <w:lang w:val="uk-UA"/>
        </w:rPr>
        <w:t xml:space="preserve">керуючись </w:t>
      </w:r>
      <w:r w:rsidR="008B0707" w:rsidRPr="00316766">
        <w:rPr>
          <w:lang w:val="uk-UA"/>
        </w:rPr>
        <w:t>частиною 2</w:t>
      </w:r>
      <w:r w:rsidR="003177EB" w:rsidRPr="00316766">
        <w:rPr>
          <w:lang w:val="uk-UA"/>
        </w:rPr>
        <w:t xml:space="preserve"> </w:t>
      </w:r>
      <w:r w:rsidR="008B0707" w:rsidRPr="00316766">
        <w:rPr>
          <w:lang w:val="uk-UA"/>
        </w:rPr>
        <w:t xml:space="preserve">статті 24 Бюджетного кодексу України та </w:t>
      </w:r>
      <w:r w:rsidR="003177EB" w:rsidRPr="00316766">
        <w:rPr>
          <w:lang w:val="uk-UA"/>
        </w:rPr>
        <w:t xml:space="preserve">статтями 28, </w:t>
      </w:r>
      <w:r w:rsidR="00512290" w:rsidRPr="00316766">
        <w:rPr>
          <w:lang w:val="uk-UA"/>
        </w:rPr>
        <w:t>3</w:t>
      </w:r>
      <w:r w:rsidR="0087692E">
        <w:rPr>
          <w:lang w:val="uk-UA"/>
        </w:rPr>
        <w:t>0</w:t>
      </w:r>
      <w:r w:rsidR="00512290" w:rsidRPr="00316766">
        <w:rPr>
          <w:lang w:val="uk-UA"/>
        </w:rPr>
        <w:t>, 3</w:t>
      </w:r>
      <w:r w:rsidR="0087692E">
        <w:rPr>
          <w:lang w:val="uk-UA"/>
        </w:rPr>
        <w:t>3</w:t>
      </w:r>
      <w:r w:rsidR="00512290" w:rsidRPr="00316766">
        <w:rPr>
          <w:lang w:val="uk-UA"/>
        </w:rPr>
        <w:t xml:space="preserve">, </w:t>
      </w:r>
      <w:r w:rsidR="00EE6C07" w:rsidRPr="00316766">
        <w:rPr>
          <w:lang w:val="uk-UA"/>
        </w:rPr>
        <w:t xml:space="preserve">40, 64 </w:t>
      </w:r>
      <w:r w:rsidR="009A7FFC" w:rsidRPr="00316766">
        <w:rPr>
          <w:lang w:val="uk-UA"/>
        </w:rPr>
        <w:t xml:space="preserve"> Закону України </w:t>
      </w:r>
      <w:r w:rsidR="0087692E">
        <w:rPr>
          <w:rFonts w:ascii="Calibri" w:hAnsi="Calibri" w:cs="Calibri"/>
          <w:lang w:val="uk-UA"/>
        </w:rPr>
        <w:t>"</w:t>
      </w:r>
      <w:r w:rsidR="009A7FFC" w:rsidRPr="00316766">
        <w:rPr>
          <w:lang w:val="uk-UA"/>
        </w:rPr>
        <w:t xml:space="preserve">Про </w:t>
      </w:r>
      <w:r w:rsidR="00397E5D" w:rsidRPr="00316766">
        <w:rPr>
          <w:lang w:val="uk-UA"/>
        </w:rPr>
        <w:t>місцеве</w:t>
      </w:r>
      <w:r w:rsidR="009A7FFC" w:rsidRPr="00316766">
        <w:rPr>
          <w:lang w:val="uk-UA"/>
        </w:rPr>
        <w:t xml:space="preserve">  самоврядування в  Україні</w:t>
      </w:r>
      <w:r w:rsidR="0087692E">
        <w:rPr>
          <w:rFonts w:ascii="Calibri" w:hAnsi="Calibri" w:cs="Calibri"/>
          <w:lang w:val="uk-UA"/>
        </w:rPr>
        <w:t>"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:rsidR="00A371E6" w:rsidRPr="001E459C" w:rsidRDefault="00E24022" w:rsidP="00A371E6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lang w:val="uk-UA"/>
        </w:rPr>
      </w:pPr>
      <w:r w:rsidRPr="00A371E6">
        <w:rPr>
          <w:lang w:val="uk-UA"/>
        </w:rPr>
        <w:t>В</w:t>
      </w:r>
      <w:r w:rsidR="00AB4D3E" w:rsidRPr="00A371E6">
        <w:rPr>
          <w:lang w:val="uk-UA"/>
        </w:rPr>
        <w:t xml:space="preserve">иділити </w:t>
      </w:r>
      <w:r w:rsidR="00D61EA5">
        <w:rPr>
          <w:lang w:val="uk-UA"/>
        </w:rPr>
        <w:t>К</w:t>
      </w:r>
      <w:r w:rsidR="0061000D">
        <w:rPr>
          <w:lang w:val="uk-UA"/>
        </w:rPr>
        <w:t xml:space="preserve">омунальному підприємству </w:t>
      </w:r>
      <w:r w:rsidR="0061000D">
        <w:rPr>
          <w:rFonts w:ascii="Calibri" w:hAnsi="Calibri" w:cs="Calibri"/>
          <w:lang w:val="uk-UA"/>
        </w:rPr>
        <w:t>"</w:t>
      </w:r>
      <w:r w:rsidR="0061000D">
        <w:rPr>
          <w:lang w:val="uk-UA"/>
        </w:rPr>
        <w:t>Чорноморськводоканал</w:t>
      </w:r>
      <w:r w:rsidR="0061000D">
        <w:rPr>
          <w:rFonts w:ascii="Calibri" w:hAnsi="Calibri" w:cs="Calibri"/>
          <w:lang w:val="uk-UA"/>
        </w:rPr>
        <w:t>"</w:t>
      </w:r>
      <w:r w:rsidR="0061000D">
        <w:rPr>
          <w:lang w:val="uk-UA"/>
        </w:rPr>
        <w:t xml:space="preserve"> Чорноморської міської ради Одеського району Одеської області – одержувач</w:t>
      </w:r>
      <w:r w:rsidR="005D6CE6">
        <w:rPr>
          <w:lang w:val="uk-UA"/>
        </w:rPr>
        <w:t>у</w:t>
      </w:r>
      <w:r w:rsidR="0061000D">
        <w:rPr>
          <w:lang w:val="uk-UA"/>
        </w:rPr>
        <w:t xml:space="preserve"> коштів/відповідальн</w:t>
      </w:r>
      <w:r w:rsidR="005D6CE6">
        <w:rPr>
          <w:lang w:val="uk-UA"/>
        </w:rPr>
        <w:t>ому</w:t>
      </w:r>
      <w:r w:rsidR="0061000D">
        <w:rPr>
          <w:lang w:val="uk-UA"/>
        </w:rPr>
        <w:t xml:space="preserve"> виконав</w:t>
      </w:r>
      <w:r w:rsidR="005D6CE6">
        <w:rPr>
          <w:lang w:val="uk-UA"/>
        </w:rPr>
        <w:t>цю</w:t>
      </w:r>
      <w:r w:rsidR="0061000D">
        <w:rPr>
          <w:lang w:val="uk-UA"/>
        </w:rPr>
        <w:t xml:space="preserve"> через головного розпорядника – Управління капітального будівництва Чорноморської міської ради Одеського району Одеської області</w:t>
      </w:r>
      <w:r w:rsidR="005D6CE6">
        <w:rPr>
          <w:lang w:val="uk-UA"/>
        </w:rPr>
        <w:t>,</w:t>
      </w:r>
      <w:r w:rsidR="0061000D">
        <w:rPr>
          <w:lang w:val="uk-UA"/>
        </w:rPr>
        <w:t xml:space="preserve"> </w:t>
      </w:r>
      <w:r w:rsidR="00512290" w:rsidRPr="00A371E6">
        <w:rPr>
          <w:lang w:val="uk-UA"/>
        </w:rPr>
        <w:t>на безповоротній основі з  резервного фонду  бюджету Чорноморської міської територіальної громади  за ТПКВК МБ 87</w:t>
      </w:r>
      <w:r w:rsidR="001E459C">
        <w:rPr>
          <w:lang w:val="uk-UA"/>
        </w:rPr>
        <w:t>42</w:t>
      </w:r>
      <w:r w:rsidR="00512290" w:rsidRPr="00A371E6">
        <w:rPr>
          <w:lang w:val="uk-UA"/>
        </w:rPr>
        <w:t xml:space="preserve"> </w:t>
      </w:r>
      <w:r w:rsidR="00173FE3">
        <w:rPr>
          <w:rFonts w:ascii="Calibri" w:hAnsi="Calibri" w:cs="Calibri"/>
          <w:color w:val="000000" w:themeColor="text1"/>
          <w:lang w:val="uk-UA"/>
        </w:rPr>
        <w:t>"</w:t>
      </w:r>
      <w:r w:rsidR="001E459C" w:rsidRPr="001E459C">
        <w:rPr>
          <w:iCs/>
          <w:color w:val="000000" w:themeColor="text1"/>
          <w:shd w:val="clear" w:color="auto" w:fill="FFFFFF"/>
          <w:lang w:val="uk-UA"/>
        </w:rPr>
        <w:t>Заходи із запобігання та ліквідації наслідків надзвичайної ситуації в каналізаційній системі за рахунок коштів резервного фонду місцевого бюджету</w:t>
      </w:r>
      <w:r w:rsidR="00173FE3">
        <w:rPr>
          <w:rFonts w:ascii="Calibri" w:hAnsi="Calibri" w:cs="Calibri"/>
          <w:color w:val="000000" w:themeColor="text1"/>
          <w:lang w:val="uk-UA"/>
        </w:rPr>
        <w:t>"</w:t>
      </w:r>
      <w:r w:rsidR="005D6CE6">
        <w:rPr>
          <w:rFonts w:ascii="Calibri" w:hAnsi="Calibri" w:cs="Calibri"/>
          <w:color w:val="000000" w:themeColor="text1"/>
          <w:lang w:val="uk-UA"/>
        </w:rPr>
        <w:t>,</w:t>
      </w:r>
      <w:r w:rsidR="00512290" w:rsidRPr="001E459C">
        <w:rPr>
          <w:color w:val="000000" w:themeColor="text1"/>
          <w:lang w:val="uk-UA"/>
        </w:rPr>
        <w:t xml:space="preserve"> </w:t>
      </w:r>
      <w:r w:rsidR="00A371E6" w:rsidRPr="001E459C">
        <w:rPr>
          <w:color w:val="000000" w:themeColor="text1"/>
          <w:lang w:val="uk-UA"/>
        </w:rPr>
        <w:t>кошти у сумі:</w:t>
      </w:r>
    </w:p>
    <w:p w:rsidR="00A371E6" w:rsidRDefault="001E459C" w:rsidP="00A371E6">
      <w:pPr>
        <w:pStyle w:val="ab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1 196 129 (Один мільйон сто дев’яносто шість тисяч сто двадцять дев’ять)</w:t>
      </w:r>
      <w:r w:rsidR="00A371E6">
        <w:rPr>
          <w:lang w:val="uk-UA"/>
        </w:rPr>
        <w:t xml:space="preserve"> гривень </w:t>
      </w:r>
      <w:r w:rsidR="00D61EA5">
        <w:rPr>
          <w:lang w:val="uk-UA"/>
        </w:rPr>
        <w:t>на</w:t>
      </w:r>
      <w:r>
        <w:rPr>
          <w:lang w:val="uk-UA"/>
        </w:rPr>
        <w:t xml:space="preserve"> проведення ремонтних робіт на аварійній ділянці каналізаційного трубопроводу Д</w:t>
      </w:r>
      <w:r w:rsidR="0061000D">
        <w:rPr>
          <w:lang w:val="uk-UA"/>
        </w:rPr>
        <w:t>у-</w:t>
      </w:r>
      <w:r>
        <w:rPr>
          <w:lang w:val="uk-UA"/>
        </w:rPr>
        <w:t>400 мм</w:t>
      </w:r>
      <w:r w:rsidR="00173FE3">
        <w:rPr>
          <w:lang w:val="uk-UA"/>
        </w:rPr>
        <w:t>, який проходить вздовж житлових будинків по</w:t>
      </w:r>
      <w:r w:rsidR="0061000D">
        <w:rPr>
          <w:lang w:val="uk-UA"/>
        </w:rPr>
        <w:t xml:space="preserve"> </w:t>
      </w:r>
      <w:r w:rsidR="00173FE3">
        <w:rPr>
          <w:lang w:val="uk-UA"/>
        </w:rPr>
        <w:t>вул. Олександрійській, 2</w:t>
      </w:r>
      <w:r w:rsidR="0061000D">
        <w:rPr>
          <w:lang w:val="uk-UA"/>
        </w:rPr>
        <w:t>-</w:t>
      </w:r>
      <w:r w:rsidR="00173FE3">
        <w:rPr>
          <w:lang w:val="uk-UA"/>
        </w:rPr>
        <w:t xml:space="preserve">4 до автомобільної стоянки </w:t>
      </w:r>
      <w:r w:rsidR="0061000D">
        <w:rPr>
          <w:rFonts w:ascii="Calibri" w:hAnsi="Calibri" w:cs="Calibri"/>
          <w:lang w:val="uk-UA"/>
        </w:rPr>
        <w:t>"</w:t>
      </w:r>
      <w:r w:rsidR="00173FE3">
        <w:rPr>
          <w:lang w:val="uk-UA"/>
        </w:rPr>
        <w:t>Екопаркінг</w:t>
      </w:r>
      <w:r w:rsidR="0061000D">
        <w:rPr>
          <w:rFonts w:ascii="Calibri" w:hAnsi="Calibri" w:cs="Calibri"/>
          <w:lang w:val="uk-UA"/>
        </w:rPr>
        <w:t>"</w:t>
      </w:r>
      <w:r w:rsidR="00173FE3">
        <w:rPr>
          <w:lang w:val="uk-UA"/>
        </w:rPr>
        <w:t xml:space="preserve"> в м. Чорноморську;</w:t>
      </w:r>
    </w:p>
    <w:p w:rsidR="0061000D" w:rsidRDefault="0061000D" w:rsidP="0061000D">
      <w:pPr>
        <w:pStyle w:val="ab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lang w:val="uk-UA"/>
        </w:rPr>
      </w:pPr>
      <w:r w:rsidRPr="0061000D">
        <w:rPr>
          <w:lang w:val="uk-UA"/>
        </w:rPr>
        <w:t xml:space="preserve">1 095 000 (Один мільйон дев’яносто п’ять тисяч) </w:t>
      </w:r>
      <w:r w:rsidR="00954AEE" w:rsidRPr="0061000D">
        <w:rPr>
          <w:lang w:val="uk-UA"/>
        </w:rPr>
        <w:t xml:space="preserve">гривень </w:t>
      </w:r>
      <w:r w:rsidR="00D61EA5">
        <w:rPr>
          <w:lang w:val="uk-UA"/>
        </w:rPr>
        <w:t>на</w:t>
      </w:r>
      <w:r>
        <w:rPr>
          <w:lang w:val="uk-UA"/>
        </w:rPr>
        <w:t xml:space="preserve"> проведення ремонтних робіт на аварійній ділянці каналізаційного трубопроводу Ду-300 мм, який проходить у районі житлового будинку по вул. 1 Травня, 2 в</w:t>
      </w:r>
      <w:r w:rsidR="00D61EA5">
        <w:rPr>
          <w:lang w:val="uk-UA"/>
        </w:rPr>
        <w:t xml:space="preserve"> </w:t>
      </w:r>
      <w:r>
        <w:rPr>
          <w:lang w:val="uk-UA"/>
        </w:rPr>
        <w:t>м. Чорноморську.</w:t>
      </w:r>
    </w:p>
    <w:p w:rsidR="00CE2C7C" w:rsidRPr="0061000D" w:rsidRDefault="00CE2C7C" w:rsidP="0061000D">
      <w:pPr>
        <w:pStyle w:val="ab"/>
        <w:tabs>
          <w:tab w:val="left" w:pos="709"/>
        </w:tabs>
        <w:ind w:left="1134"/>
        <w:jc w:val="both"/>
        <w:rPr>
          <w:lang w:val="uk-UA"/>
        </w:rPr>
      </w:pPr>
    </w:p>
    <w:p w:rsidR="00954AEE" w:rsidRPr="00954AEE" w:rsidRDefault="009608AE" w:rsidP="00954AEE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Pr="00954AEE">
        <w:rPr>
          <w:lang w:val="uk-UA"/>
        </w:rPr>
        <w:t>) в</w:t>
      </w:r>
      <w:r w:rsidR="00AD5095" w:rsidRPr="00954AEE">
        <w:rPr>
          <w:lang w:val="uk-UA"/>
        </w:rPr>
        <w:t xml:space="preserve">нести  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DB129F" w:rsidRPr="00954AEE">
        <w:rPr>
          <w:lang w:val="uk-UA"/>
        </w:rPr>
        <w:t>2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:rsidR="0061000D" w:rsidRDefault="009608AE" w:rsidP="004610F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lang w:val="uk-UA"/>
        </w:rPr>
      </w:pPr>
      <w:r w:rsidRPr="004610F6">
        <w:rPr>
          <w:color w:val="000000" w:themeColor="text1"/>
          <w:lang w:val="uk-UA"/>
        </w:rPr>
        <w:t>3</w:t>
      </w:r>
      <w:r w:rsidR="00A0487D" w:rsidRPr="004610F6">
        <w:rPr>
          <w:color w:val="000000" w:themeColor="text1"/>
          <w:lang w:val="uk-UA"/>
        </w:rPr>
        <w:t xml:space="preserve">. </w:t>
      </w:r>
      <w:r w:rsidR="005D6CE6">
        <w:rPr>
          <w:lang w:val="uk-UA"/>
        </w:rPr>
        <w:t xml:space="preserve">Комунальному підприємству </w:t>
      </w:r>
      <w:r w:rsidR="005D6CE6">
        <w:rPr>
          <w:rFonts w:ascii="Calibri" w:hAnsi="Calibri" w:cs="Calibri"/>
          <w:lang w:val="uk-UA"/>
        </w:rPr>
        <w:t>"</w:t>
      </w:r>
      <w:r w:rsidR="005D6CE6">
        <w:rPr>
          <w:lang w:val="uk-UA"/>
        </w:rPr>
        <w:t>Чорноморськводоканал</w:t>
      </w:r>
      <w:r w:rsidR="005D6CE6">
        <w:rPr>
          <w:rFonts w:ascii="Calibri" w:hAnsi="Calibri" w:cs="Calibri"/>
          <w:lang w:val="uk-UA"/>
        </w:rPr>
        <w:t>"</w:t>
      </w:r>
      <w:r w:rsidR="005D6CE6">
        <w:rPr>
          <w:lang w:val="uk-UA"/>
        </w:rPr>
        <w:t xml:space="preserve"> Чорноморської міської ради Одесь</w:t>
      </w:r>
      <w:r w:rsidR="00F82DE4">
        <w:rPr>
          <w:lang w:val="uk-UA"/>
        </w:rPr>
        <w:t>кого району Одеської області (Євген</w:t>
      </w:r>
      <w:r w:rsidR="005D6CE6">
        <w:rPr>
          <w:lang w:val="uk-UA"/>
        </w:rPr>
        <w:t xml:space="preserve"> Ігнатовський) в</w:t>
      </w:r>
      <w:r w:rsidR="00AE193B" w:rsidRPr="004610F6">
        <w:rPr>
          <w:color w:val="000000" w:themeColor="text1"/>
          <w:lang w:val="uk-UA"/>
        </w:rPr>
        <w:t xml:space="preserve">иділені кошти резервного фонду бюджету Чорноморської міської територіальної громади </w:t>
      </w:r>
      <w:r w:rsidR="0061000D">
        <w:rPr>
          <w:color w:val="000000" w:themeColor="text1"/>
          <w:lang w:val="uk-UA"/>
        </w:rPr>
        <w:t>спрямувати за цільовим призначенням.</w:t>
      </w:r>
      <w:bookmarkStart w:id="0" w:name="_GoBack"/>
      <w:bookmarkEnd w:id="0"/>
    </w:p>
    <w:p w:rsidR="00303A14" w:rsidRPr="004610F6" w:rsidRDefault="00440195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610F6"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723543">
        <w:rPr>
          <w:lang w:val="uk-UA"/>
        </w:rPr>
        <w:t>ів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>Руслана Саїнчука</w:t>
      </w:r>
      <w:r w:rsidR="00723543">
        <w:rPr>
          <w:lang w:val="uk-UA"/>
        </w:rPr>
        <w:t xml:space="preserve"> та Ігоря Сурніна</w:t>
      </w:r>
      <w:r w:rsidR="00E17AAB" w:rsidRPr="004610F6">
        <w:rPr>
          <w:lang w:val="uk-UA"/>
        </w:rPr>
        <w:t>.</w:t>
      </w:r>
    </w:p>
    <w:p w:rsidR="00744B02" w:rsidRPr="004610F6" w:rsidRDefault="00744B02">
      <w:pPr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6F13C5" w:rsidRDefault="00E5044A" w:rsidP="003405AC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p w:rsidR="00723543" w:rsidRDefault="00723543" w:rsidP="003405AC">
      <w:pPr>
        <w:ind w:firstLine="709"/>
        <w:jc w:val="both"/>
        <w:rPr>
          <w:lang w:val="uk-UA"/>
        </w:rPr>
      </w:pP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1D" w:rsidRDefault="00F46D1D" w:rsidP="00E475FE">
      <w:r>
        <w:separator/>
      </w:r>
    </w:p>
  </w:endnote>
  <w:endnote w:type="continuationSeparator" w:id="0">
    <w:p w:rsidR="00F46D1D" w:rsidRDefault="00F46D1D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1D" w:rsidRDefault="00F46D1D" w:rsidP="00E475FE">
      <w:r>
        <w:separator/>
      </w:r>
    </w:p>
  </w:footnote>
  <w:footnote w:type="continuationSeparator" w:id="0">
    <w:p w:rsidR="00F46D1D" w:rsidRDefault="00F46D1D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2D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C8A"/>
    <w:rsid w:val="00013365"/>
    <w:rsid w:val="00015FF8"/>
    <w:rsid w:val="00020A28"/>
    <w:rsid w:val="0002736B"/>
    <w:rsid w:val="00040F2E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77DC"/>
    <w:rsid w:val="00270428"/>
    <w:rsid w:val="00273AD7"/>
    <w:rsid w:val="00291BDC"/>
    <w:rsid w:val="0029410A"/>
    <w:rsid w:val="00294D1F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714F"/>
    <w:rsid w:val="003960B0"/>
    <w:rsid w:val="00397E5D"/>
    <w:rsid w:val="003A004C"/>
    <w:rsid w:val="003A15FF"/>
    <w:rsid w:val="003A7969"/>
    <w:rsid w:val="003B68F0"/>
    <w:rsid w:val="003B70EC"/>
    <w:rsid w:val="003B7B2E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90117"/>
    <w:rsid w:val="00491268"/>
    <w:rsid w:val="00496BF0"/>
    <w:rsid w:val="00497669"/>
    <w:rsid w:val="004A053E"/>
    <w:rsid w:val="004B0AAF"/>
    <w:rsid w:val="004B155B"/>
    <w:rsid w:val="004C7B4E"/>
    <w:rsid w:val="004D4621"/>
    <w:rsid w:val="004D5BB1"/>
    <w:rsid w:val="004E79E7"/>
    <w:rsid w:val="004F6DF0"/>
    <w:rsid w:val="0050687F"/>
    <w:rsid w:val="00512290"/>
    <w:rsid w:val="00524E6F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6CE6"/>
    <w:rsid w:val="005D7399"/>
    <w:rsid w:val="005E1FA3"/>
    <w:rsid w:val="005F1D65"/>
    <w:rsid w:val="00603C35"/>
    <w:rsid w:val="0061000D"/>
    <w:rsid w:val="00614B55"/>
    <w:rsid w:val="006155E0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23543"/>
    <w:rsid w:val="00733421"/>
    <w:rsid w:val="0074309B"/>
    <w:rsid w:val="00744B02"/>
    <w:rsid w:val="0075721C"/>
    <w:rsid w:val="00761C25"/>
    <w:rsid w:val="00763925"/>
    <w:rsid w:val="00774695"/>
    <w:rsid w:val="00774EF7"/>
    <w:rsid w:val="00794DE1"/>
    <w:rsid w:val="007954A6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26969"/>
    <w:rsid w:val="0083396C"/>
    <w:rsid w:val="008358A3"/>
    <w:rsid w:val="00841F0A"/>
    <w:rsid w:val="008423B8"/>
    <w:rsid w:val="00861CD7"/>
    <w:rsid w:val="0087692E"/>
    <w:rsid w:val="00881CCD"/>
    <w:rsid w:val="0089300A"/>
    <w:rsid w:val="008B03BF"/>
    <w:rsid w:val="008B0707"/>
    <w:rsid w:val="008D4AC9"/>
    <w:rsid w:val="008D6BD8"/>
    <w:rsid w:val="008E4A62"/>
    <w:rsid w:val="008F3B4A"/>
    <w:rsid w:val="00912918"/>
    <w:rsid w:val="00924579"/>
    <w:rsid w:val="00933C1F"/>
    <w:rsid w:val="00934F22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487D"/>
    <w:rsid w:val="00A13D4B"/>
    <w:rsid w:val="00A30D21"/>
    <w:rsid w:val="00A34CF5"/>
    <w:rsid w:val="00A371E6"/>
    <w:rsid w:val="00A73C1A"/>
    <w:rsid w:val="00A81FAF"/>
    <w:rsid w:val="00A866B4"/>
    <w:rsid w:val="00A87ED9"/>
    <w:rsid w:val="00A95408"/>
    <w:rsid w:val="00AA62C0"/>
    <w:rsid w:val="00AB4D3E"/>
    <w:rsid w:val="00AD5095"/>
    <w:rsid w:val="00AE193B"/>
    <w:rsid w:val="00B012A7"/>
    <w:rsid w:val="00B04BC7"/>
    <w:rsid w:val="00B1417C"/>
    <w:rsid w:val="00B25D8E"/>
    <w:rsid w:val="00B26025"/>
    <w:rsid w:val="00B273F0"/>
    <w:rsid w:val="00B32F9F"/>
    <w:rsid w:val="00B51FBB"/>
    <w:rsid w:val="00B548BF"/>
    <w:rsid w:val="00B550F2"/>
    <w:rsid w:val="00B56946"/>
    <w:rsid w:val="00B763F1"/>
    <w:rsid w:val="00B83F1A"/>
    <w:rsid w:val="00BB1218"/>
    <w:rsid w:val="00BC7DB7"/>
    <w:rsid w:val="00BD41F6"/>
    <w:rsid w:val="00BF2134"/>
    <w:rsid w:val="00BF574C"/>
    <w:rsid w:val="00C07F01"/>
    <w:rsid w:val="00C10F90"/>
    <w:rsid w:val="00C118F6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A6196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6294"/>
    <w:rsid w:val="00E17AAB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35BB"/>
    <w:rsid w:val="00F46D1D"/>
    <w:rsid w:val="00F561D0"/>
    <w:rsid w:val="00F73F52"/>
    <w:rsid w:val="00F73FE3"/>
    <w:rsid w:val="00F81030"/>
    <w:rsid w:val="00F82DE4"/>
    <w:rsid w:val="00F854B5"/>
    <w:rsid w:val="00F9378F"/>
    <w:rsid w:val="00FA04E1"/>
    <w:rsid w:val="00FB3602"/>
    <w:rsid w:val="00FC0545"/>
    <w:rsid w:val="00FC168F"/>
    <w:rsid w:val="00FD5C72"/>
    <w:rsid w:val="00FE2E03"/>
    <w:rsid w:val="00FE66C7"/>
    <w:rsid w:val="00FF0A95"/>
    <w:rsid w:val="00FF1C0A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147CEA-3C70-4883-9EC4-8F57295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988D8-1706-45CB-962D-7D4B215B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220FU3</cp:lastModifiedBy>
  <cp:revision>60</cp:revision>
  <cp:lastPrinted>2022-10-23T10:43:00Z</cp:lastPrinted>
  <dcterms:created xsi:type="dcterms:W3CDTF">2021-06-17T16:00:00Z</dcterms:created>
  <dcterms:modified xsi:type="dcterms:W3CDTF">2022-10-25T05:43:00Z</dcterms:modified>
</cp:coreProperties>
</file>