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B77" w:rsidRDefault="006A4B77" w:rsidP="006A4B77">
      <w:pPr>
        <w:jc w:val="center"/>
        <w:rPr>
          <w:sz w:val="28"/>
        </w:rPr>
      </w:pPr>
      <w:r>
        <w:rPr>
          <w:noProof/>
        </w:rPr>
        <w:drawing>
          <wp:inline distT="0" distB="0" distL="0" distR="0">
            <wp:extent cx="457200" cy="638175"/>
            <wp:effectExtent l="0" t="0" r="0"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rsidR="006A4B77" w:rsidRDefault="006A4B77" w:rsidP="006A4B77">
      <w:pPr>
        <w:spacing w:after="0" w:line="240" w:lineRule="auto"/>
        <w:jc w:val="center"/>
        <w:rPr>
          <w:rFonts w:ascii="Book Antiqua" w:hAnsi="Book Antiqua"/>
          <w:b/>
          <w:color w:val="1F3864"/>
          <w:sz w:val="32"/>
          <w:szCs w:val="32"/>
        </w:rPr>
      </w:pPr>
      <w:r>
        <w:rPr>
          <w:rFonts w:ascii="Book Antiqua" w:hAnsi="Book Antiqua"/>
          <w:b/>
          <w:color w:val="1F3864"/>
          <w:sz w:val="32"/>
          <w:szCs w:val="32"/>
        </w:rPr>
        <w:t>УКРАЇНА</w:t>
      </w:r>
    </w:p>
    <w:p w:rsidR="006A4B77" w:rsidRDefault="006A4B77" w:rsidP="006A4B77">
      <w:pPr>
        <w:spacing w:after="0" w:line="240" w:lineRule="auto"/>
        <w:jc w:val="center"/>
        <w:rPr>
          <w:rFonts w:ascii="Book Antiqua" w:hAnsi="Book Antiqua"/>
          <w:b/>
          <w:color w:val="1F3864"/>
          <w:sz w:val="32"/>
          <w:szCs w:val="32"/>
        </w:rPr>
      </w:pPr>
      <w:r>
        <w:rPr>
          <w:rFonts w:ascii="Book Antiqua" w:hAnsi="Book Antiqua"/>
          <w:b/>
          <w:color w:val="1F3864"/>
          <w:sz w:val="32"/>
          <w:szCs w:val="32"/>
        </w:rPr>
        <w:t>ЧОРНОМОРСЬК</w:t>
      </w:r>
      <w:r>
        <w:rPr>
          <w:rFonts w:ascii="Book Antiqua" w:hAnsi="Book Antiqua"/>
          <w:b/>
          <w:color w:val="1F3864"/>
          <w:sz w:val="32"/>
          <w:szCs w:val="32"/>
          <w:lang w:val="uk-UA"/>
        </w:rPr>
        <w:t>А</w:t>
      </w:r>
      <w:r>
        <w:rPr>
          <w:rFonts w:ascii="Book Antiqua" w:hAnsi="Book Antiqua"/>
          <w:b/>
          <w:color w:val="1F3864"/>
          <w:sz w:val="32"/>
          <w:szCs w:val="32"/>
        </w:rPr>
        <w:t xml:space="preserve"> МІСЬКА РАДА</w:t>
      </w:r>
    </w:p>
    <w:p w:rsidR="006A4B77" w:rsidRDefault="006A4B77" w:rsidP="006A4B77">
      <w:pPr>
        <w:spacing w:after="0" w:line="240" w:lineRule="auto"/>
        <w:jc w:val="center"/>
        <w:rPr>
          <w:rFonts w:ascii="Book Antiqua" w:hAnsi="Book Antiqua"/>
          <w:b/>
          <w:color w:val="1F3864"/>
          <w:sz w:val="32"/>
          <w:szCs w:val="32"/>
        </w:rPr>
      </w:pPr>
      <w:r>
        <w:rPr>
          <w:rFonts w:ascii="Book Antiqua" w:hAnsi="Book Antiqua"/>
          <w:b/>
          <w:color w:val="1F3864"/>
          <w:sz w:val="32"/>
          <w:szCs w:val="32"/>
        </w:rPr>
        <w:t>ВИКОНАВЧИЙ КОМІТЕТ</w:t>
      </w:r>
    </w:p>
    <w:p w:rsidR="006A4B77" w:rsidRDefault="006A4B77" w:rsidP="006A4B77">
      <w:pPr>
        <w:spacing w:after="0" w:line="240" w:lineRule="auto"/>
        <w:jc w:val="center"/>
      </w:pPr>
      <w:r>
        <w:rPr>
          <w:rFonts w:ascii="Book Antiqua" w:hAnsi="Book Antiqua"/>
          <w:b/>
          <w:color w:val="1F3864"/>
          <w:sz w:val="32"/>
          <w:szCs w:val="32"/>
        </w:rPr>
        <w:t xml:space="preserve">Р І Ш Е Н </w:t>
      </w:r>
      <w:proofErr w:type="spellStart"/>
      <w:r>
        <w:rPr>
          <w:rFonts w:ascii="Book Antiqua" w:hAnsi="Book Antiqua"/>
          <w:b/>
          <w:color w:val="1F3864"/>
          <w:sz w:val="32"/>
          <w:szCs w:val="32"/>
        </w:rPr>
        <w:t>Н</w:t>
      </w:r>
      <w:proofErr w:type="spellEnd"/>
      <w:r>
        <w:rPr>
          <w:rFonts w:ascii="Book Antiqua" w:hAnsi="Book Antiqua"/>
          <w:b/>
          <w:color w:val="1F3864"/>
          <w:sz w:val="32"/>
          <w:szCs w:val="32"/>
        </w:rPr>
        <w:t xml:space="preserve"> Я</w:t>
      </w:r>
    </w:p>
    <w:p w:rsidR="006A4B77" w:rsidRPr="006A4B77" w:rsidRDefault="006A4B77" w:rsidP="006A4B77">
      <w:pPr>
        <w:rPr>
          <w:rFonts w:ascii="Times New Roman" w:hAnsi="Times New Roman" w:cs="Times New Roman"/>
        </w:rPr>
      </w:pPr>
      <w:r w:rsidRPr="006A4B77">
        <w:rPr>
          <w:rFonts w:ascii="Times New Roman" w:hAnsi="Times New Roman" w:cs="Times New Roman"/>
        </w:rPr>
        <w:pict>
          <v:line id="Прямая соединительная линия 10" o:spid="_x0000_s1026" style="position:absolute;z-index:251659264;visibility:visible" from="330pt,17.65pt" to="457.55pt,17.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" strokeweight="1pt"/>
        </w:pict>
      </w:r>
      <w:r w:rsidRPr="006A4B77">
        <w:rPr>
          <w:rFonts w:ascii="Times New Roman" w:hAnsi="Times New Roman" w:cs="Times New Roman"/>
          <w:b/>
          <w:sz w:val="36"/>
          <w:szCs w:val="36"/>
        </w:rPr>
        <w:pict>
          <v:line id="Прямая соединительная линия 9" o:spid="_x0000_s1027" style="position:absolute;z-index:251660288;visibility:visible" from="0,17.65pt" to="127.55pt,17.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" strokeweight="1pt"/>
        </w:pict>
      </w:r>
      <w:r w:rsidRPr="006A4B77">
        <w:rPr>
          <w:rFonts w:ascii="Times New Roman" w:hAnsi="Times New Roman" w:cs="Times New Roman"/>
          <w:b/>
          <w:sz w:val="36"/>
          <w:szCs w:val="36"/>
        </w:rPr>
        <w:t xml:space="preserve">     </w:t>
      </w:r>
      <w:r w:rsidRPr="006A4B77">
        <w:rPr>
          <w:rFonts w:ascii="Times New Roman" w:hAnsi="Times New Roman" w:cs="Times New Roman"/>
          <w:b/>
          <w:sz w:val="36"/>
          <w:szCs w:val="36"/>
          <w:lang w:val="uk-UA"/>
        </w:rPr>
        <w:t>12</w:t>
      </w:r>
      <w:r w:rsidRPr="006A4B77">
        <w:rPr>
          <w:rFonts w:ascii="Times New Roman" w:hAnsi="Times New Roman" w:cs="Times New Roman"/>
          <w:b/>
          <w:sz w:val="36"/>
          <w:szCs w:val="36"/>
        </w:rPr>
        <w:t>.</w:t>
      </w:r>
      <w:r w:rsidRPr="006A4B77">
        <w:rPr>
          <w:rFonts w:ascii="Times New Roman" w:hAnsi="Times New Roman" w:cs="Times New Roman"/>
          <w:b/>
          <w:sz w:val="36"/>
          <w:szCs w:val="36"/>
          <w:lang w:val="uk-UA"/>
        </w:rPr>
        <w:t>09</w:t>
      </w:r>
      <w:r w:rsidRPr="006A4B77">
        <w:rPr>
          <w:rFonts w:ascii="Times New Roman" w:hAnsi="Times New Roman" w:cs="Times New Roman"/>
          <w:b/>
          <w:sz w:val="36"/>
          <w:szCs w:val="36"/>
        </w:rPr>
        <w:t>.202</w:t>
      </w:r>
      <w:r w:rsidRPr="006A4B77">
        <w:rPr>
          <w:rFonts w:ascii="Times New Roman" w:hAnsi="Times New Roman" w:cs="Times New Roman"/>
          <w:b/>
          <w:sz w:val="36"/>
          <w:szCs w:val="36"/>
          <w:lang w:val="uk-UA"/>
        </w:rPr>
        <w:t>2</w:t>
      </w:r>
      <w:r w:rsidRPr="006A4B77">
        <w:rPr>
          <w:rFonts w:ascii="Times New Roman" w:hAnsi="Times New Roman" w:cs="Times New Roman"/>
          <w:b/>
          <w:sz w:val="36"/>
          <w:szCs w:val="36"/>
        </w:rPr>
        <w:t xml:space="preserve">                                                            </w:t>
      </w:r>
      <w:r w:rsidRPr="006A4B77">
        <w:rPr>
          <w:rFonts w:ascii="Times New Roman" w:hAnsi="Times New Roman" w:cs="Times New Roman"/>
          <w:b/>
          <w:sz w:val="36"/>
          <w:szCs w:val="36"/>
          <w:lang w:val="uk-UA"/>
        </w:rPr>
        <w:t xml:space="preserve">  </w:t>
      </w:r>
      <w:r>
        <w:rPr>
          <w:rFonts w:ascii="Times New Roman" w:hAnsi="Times New Roman" w:cs="Times New Roman"/>
          <w:b/>
          <w:sz w:val="36"/>
          <w:szCs w:val="36"/>
          <w:lang w:val="uk-UA"/>
        </w:rPr>
        <w:t>275</w:t>
      </w:r>
      <w:bookmarkStart w:id="0" w:name="_GoBack"/>
      <w:bookmarkEnd w:id="0"/>
    </w:p>
    <w:p w:rsidR="008505B8" w:rsidRDefault="008505B8" w:rsidP="008505B8">
      <w:pPr>
        <w:spacing w:after="0" w:line="240" w:lineRule="auto"/>
        <w:jc w:val="both"/>
        <w:rPr>
          <w:rFonts w:ascii="Times New Roman" w:hAnsi="Times New Roman" w:cs="Times New Roman"/>
          <w:sz w:val="24"/>
          <w:szCs w:val="24"/>
          <w:lang w:val="uk-UA"/>
        </w:rPr>
      </w:pPr>
    </w:p>
    <w:p w:rsidR="008505B8" w:rsidRPr="00390AC7" w:rsidRDefault="008505B8" w:rsidP="008505B8">
      <w:pPr>
        <w:spacing w:after="0" w:line="240" w:lineRule="auto"/>
        <w:jc w:val="both"/>
        <w:rPr>
          <w:rFonts w:ascii="Times New Roman" w:hAnsi="Times New Roman" w:cs="Times New Roman"/>
          <w:sz w:val="24"/>
          <w:szCs w:val="24"/>
          <w:lang w:val="uk-UA"/>
        </w:rPr>
      </w:pPr>
      <w:r w:rsidRPr="00390AC7">
        <w:rPr>
          <w:rFonts w:ascii="Times New Roman" w:hAnsi="Times New Roman" w:cs="Times New Roman"/>
          <w:sz w:val="24"/>
          <w:szCs w:val="24"/>
          <w:lang w:val="uk-UA"/>
        </w:rPr>
        <w:t>Про затвердження висновку щодо визначення</w:t>
      </w:r>
    </w:p>
    <w:p w:rsidR="008505B8" w:rsidRPr="00390AC7" w:rsidRDefault="008505B8" w:rsidP="008505B8">
      <w:pPr>
        <w:spacing w:after="0" w:line="240" w:lineRule="auto"/>
        <w:jc w:val="both"/>
        <w:rPr>
          <w:rFonts w:ascii="Times New Roman" w:hAnsi="Times New Roman" w:cs="Times New Roman"/>
          <w:sz w:val="24"/>
          <w:szCs w:val="24"/>
          <w:lang w:val="uk-UA"/>
        </w:rPr>
      </w:pPr>
      <w:r w:rsidRPr="00390AC7">
        <w:rPr>
          <w:rFonts w:ascii="Times New Roman" w:hAnsi="Times New Roman" w:cs="Times New Roman"/>
          <w:sz w:val="24"/>
          <w:szCs w:val="24"/>
          <w:lang w:val="uk-UA"/>
        </w:rPr>
        <w:t>місця    проживання     малолітньої      дитини</w:t>
      </w:r>
    </w:p>
    <w:p w:rsidR="008505B8" w:rsidRPr="00390AC7" w:rsidRDefault="008505B8" w:rsidP="008505B8">
      <w:pPr>
        <w:spacing w:after="0" w:line="240" w:lineRule="auto"/>
        <w:jc w:val="both"/>
        <w:rPr>
          <w:rFonts w:ascii="Times New Roman" w:hAnsi="Times New Roman" w:cs="Times New Roman"/>
          <w:sz w:val="24"/>
          <w:szCs w:val="24"/>
          <w:lang w:val="uk-UA"/>
        </w:rPr>
      </w:pPr>
    </w:p>
    <w:p w:rsidR="008505B8" w:rsidRPr="00390AC7" w:rsidRDefault="008505B8" w:rsidP="008505B8">
      <w:pPr>
        <w:spacing w:after="0" w:line="240" w:lineRule="auto"/>
        <w:ind w:firstLine="567"/>
        <w:jc w:val="both"/>
        <w:rPr>
          <w:rFonts w:ascii="Times New Roman" w:hAnsi="Times New Roman" w:cs="Times New Roman"/>
          <w:sz w:val="24"/>
          <w:szCs w:val="24"/>
          <w:lang w:val="uk-UA"/>
        </w:rPr>
      </w:pPr>
      <w:r w:rsidRPr="00390AC7">
        <w:rPr>
          <w:rFonts w:ascii="Times New Roman" w:hAnsi="Times New Roman" w:cs="Times New Roman"/>
          <w:sz w:val="24"/>
          <w:szCs w:val="24"/>
          <w:lang w:val="uk-UA"/>
        </w:rPr>
        <w:t xml:space="preserve">На виконання ухвали Білгород-Дністровського міськрайонного суду Одеської області від 01.06.2022 про витребування висновку органу опіки та піклування виконавчого комітету Чорноморської міської ради Одеського району Одеської області щодо доцільності проживання малолітньої дитини </w:t>
      </w:r>
      <w:r>
        <w:rPr>
          <w:rFonts w:ascii="Times New Roman" w:hAnsi="Times New Roman" w:cs="Times New Roman"/>
          <w:sz w:val="24"/>
          <w:szCs w:val="24"/>
          <w:lang w:val="uk-UA"/>
        </w:rPr>
        <w:t>--------------------</w:t>
      </w:r>
      <w:r w:rsidRPr="00390AC7">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390AC7">
        <w:rPr>
          <w:rFonts w:ascii="Times New Roman" w:hAnsi="Times New Roman" w:cs="Times New Roman"/>
          <w:sz w:val="24"/>
          <w:szCs w:val="24"/>
          <w:lang w:val="uk-UA"/>
        </w:rPr>
        <w:t xml:space="preserve"> року народження, разом з батьком</w:t>
      </w:r>
      <w:r>
        <w:rPr>
          <w:rFonts w:ascii="Times New Roman" w:hAnsi="Times New Roman" w:cs="Times New Roman"/>
          <w:sz w:val="24"/>
          <w:szCs w:val="24"/>
          <w:lang w:val="uk-UA"/>
        </w:rPr>
        <w:t xml:space="preserve"> ------------------</w:t>
      </w:r>
      <w:r w:rsidRPr="00390AC7">
        <w:rPr>
          <w:rFonts w:ascii="Times New Roman" w:hAnsi="Times New Roman" w:cs="Times New Roman"/>
          <w:sz w:val="24"/>
          <w:szCs w:val="24"/>
          <w:lang w:val="uk-UA"/>
        </w:rPr>
        <w:t xml:space="preserve">, взявши до уваги пропозиції комісії з питань захисту прав дитини Чорноморської міської ради Одеського району Одеської області, керуючись п. 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статтею 19 Сімейного кодексу України та ст. 52 Закону України «Про місцеве самоврядування в Україні» </w:t>
      </w:r>
    </w:p>
    <w:p w:rsidR="008505B8" w:rsidRPr="00390AC7" w:rsidRDefault="008505B8" w:rsidP="008505B8">
      <w:pPr>
        <w:spacing w:after="0" w:line="240" w:lineRule="auto"/>
        <w:ind w:firstLine="567"/>
        <w:jc w:val="center"/>
        <w:rPr>
          <w:rFonts w:ascii="Times New Roman" w:hAnsi="Times New Roman" w:cs="Times New Roman"/>
          <w:sz w:val="24"/>
          <w:szCs w:val="24"/>
          <w:lang w:val="uk-UA"/>
        </w:rPr>
      </w:pPr>
    </w:p>
    <w:p w:rsidR="008505B8" w:rsidRPr="00390AC7" w:rsidRDefault="008505B8" w:rsidP="008505B8">
      <w:pPr>
        <w:spacing w:after="0" w:line="240" w:lineRule="auto"/>
        <w:ind w:firstLine="567"/>
        <w:jc w:val="center"/>
        <w:rPr>
          <w:rFonts w:ascii="Times New Roman" w:hAnsi="Times New Roman" w:cs="Times New Roman"/>
          <w:sz w:val="24"/>
          <w:szCs w:val="24"/>
          <w:lang w:val="uk-UA"/>
        </w:rPr>
      </w:pPr>
      <w:r w:rsidRPr="00390AC7">
        <w:rPr>
          <w:rFonts w:ascii="Times New Roman" w:hAnsi="Times New Roman" w:cs="Times New Roman"/>
          <w:sz w:val="24"/>
          <w:szCs w:val="24"/>
          <w:lang w:val="uk-UA"/>
        </w:rPr>
        <w:t>виконавчий комітет Чорноморської міської ради Одеського району Одеської області вирішив:</w:t>
      </w:r>
    </w:p>
    <w:p w:rsidR="008505B8" w:rsidRPr="00390AC7" w:rsidRDefault="008505B8" w:rsidP="008505B8">
      <w:pPr>
        <w:spacing w:after="0" w:line="240" w:lineRule="auto"/>
        <w:jc w:val="center"/>
        <w:rPr>
          <w:rFonts w:ascii="Times New Roman" w:hAnsi="Times New Roman" w:cs="Times New Roman"/>
          <w:sz w:val="24"/>
          <w:szCs w:val="24"/>
          <w:lang w:val="uk-UA"/>
        </w:rPr>
      </w:pPr>
    </w:p>
    <w:p w:rsidR="008505B8" w:rsidRPr="00390AC7" w:rsidRDefault="008505B8" w:rsidP="008505B8">
      <w:pPr>
        <w:spacing w:after="0" w:line="240" w:lineRule="auto"/>
        <w:jc w:val="both"/>
        <w:rPr>
          <w:rFonts w:ascii="Times New Roman" w:hAnsi="Times New Roman" w:cs="Times New Roman"/>
          <w:sz w:val="24"/>
          <w:szCs w:val="24"/>
          <w:lang w:val="uk-UA"/>
        </w:rPr>
      </w:pPr>
      <w:r w:rsidRPr="00390AC7">
        <w:rPr>
          <w:rFonts w:ascii="Times New Roman" w:hAnsi="Times New Roman" w:cs="Times New Roman"/>
          <w:sz w:val="24"/>
          <w:szCs w:val="24"/>
          <w:lang w:val="uk-UA"/>
        </w:rPr>
        <w:t xml:space="preserve">        1. Затвердити висновок про визначення місця проживання малолітнього </w:t>
      </w:r>
      <w:r>
        <w:rPr>
          <w:rFonts w:ascii="Times New Roman" w:hAnsi="Times New Roman" w:cs="Times New Roman"/>
          <w:sz w:val="24"/>
          <w:szCs w:val="24"/>
          <w:lang w:val="uk-UA"/>
        </w:rPr>
        <w:t>------------------</w:t>
      </w:r>
      <w:r w:rsidRPr="00390AC7">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390AC7">
        <w:rPr>
          <w:rFonts w:ascii="Times New Roman" w:hAnsi="Times New Roman" w:cs="Times New Roman"/>
          <w:sz w:val="24"/>
          <w:szCs w:val="24"/>
          <w:lang w:val="uk-UA"/>
        </w:rPr>
        <w:t>року народження (додається).</w:t>
      </w:r>
    </w:p>
    <w:p w:rsidR="008505B8" w:rsidRPr="00390AC7" w:rsidRDefault="008505B8" w:rsidP="008505B8">
      <w:pPr>
        <w:pStyle w:val="a5"/>
        <w:ind w:left="0"/>
        <w:jc w:val="both"/>
        <w:rPr>
          <w:rFonts w:eastAsiaTheme="minorEastAsia"/>
          <w:sz w:val="24"/>
          <w:szCs w:val="24"/>
          <w:lang w:val="uk-UA"/>
        </w:rPr>
      </w:pPr>
    </w:p>
    <w:p w:rsidR="008505B8" w:rsidRPr="00390AC7" w:rsidRDefault="008505B8" w:rsidP="008505B8">
      <w:pPr>
        <w:spacing w:after="0" w:line="240" w:lineRule="auto"/>
        <w:jc w:val="both"/>
        <w:rPr>
          <w:rFonts w:ascii="Times New Roman" w:hAnsi="Times New Roman" w:cs="Times New Roman"/>
          <w:sz w:val="24"/>
          <w:szCs w:val="24"/>
          <w:lang w:val="uk-UA"/>
        </w:rPr>
      </w:pPr>
      <w:r w:rsidRPr="00390AC7">
        <w:rPr>
          <w:rFonts w:ascii="Times New Roman" w:hAnsi="Times New Roman" w:cs="Times New Roman"/>
          <w:sz w:val="24"/>
          <w:szCs w:val="24"/>
          <w:lang w:val="uk-UA"/>
        </w:rPr>
        <w:t xml:space="preserve">        2. Доручити службі у справах дітей виконавчого комітету Чорноморської міської ради Одеського району Одеської області (Лілія Гудкова) виступати представником органу опіки та піклування у засіданнях суду по даній справі.</w:t>
      </w:r>
    </w:p>
    <w:p w:rsidR="008505B8" w:rsidRPr="00390AC7" w:rsidRDefault="008505B8" w:rsidP="008505B8">
      <w:pPr>
        <w:spacing w:after="0" w:line="240" w:lineRule="auto"/>
        <w:jc w:val="both"/>
        <w:rPr>
          <w:rFonts w:ascii="Times New Roman" w:hAnsi="Times New Roman" w:cs="Times New Roman"/>
          <w:lang w:val="uk-UA"/>
        </w:rPr>
      </w:pPr>
    </w:p>
    <w:p w:rsidR="008505B8" w:rsidRPr="00390AC7" w:rsidRDefault="008505B8" w:rsidP="008505B8">
      <w:pPr>
        <w:spacing w:after="0" w:line="240" w:lineRule="auto"/>
        <w:jc w:val="both"/>
        <w:rPr>
          <w:rFonts w:ascii="Times New Roman" w:hAnsi="Times New Roman" w:cs="Times New Roman"/>
          <w:lang w:val="uk-UA"/>
        </w:rPr>
      </w:pPr>
    </w:p>
    <w:p w:rsidR="008505B8" w:rsidRPr="00390AC7" w:rsidRDefault="008505B8" w:rsidP="008505B8">
      <w:pPr>
        <w:spacing w:after="0" w:line="240" w:lineRule="auto"/>
        <w:rPr>
          <w:rFonts w:ascii="Times New Roman" w:hAnsi="Times New Roman" w:cs="Times New Roman"/>
          <w:lang w:val="uk-UA"/>
        </w:rPr>
      </w:pPr>
    </w:p>
    <w:p w:rsidR="008505B8" w:rsidRPr="00390AC7" w:rsidRDefault="008505B8" w:rsidP="008505B8">
      <w:pPr>
        <w:spacing w:after="0" w:line="240" w:lineRule="auto"/>
        <w:rPr>
          <w:rFonts w:ascii="Times New Roman" w:hAnsi="Times New Roman" w:cs="Times New Roman"/>
        </w:rPr>
      </w:pPr>
    </w:p>
    <w:p w:rsidR="008505B8" w:rsidRPr="00390AC7" w:rsidRDefault="008505B8" w:rsidP="008505B8">
      <w:pPr>
        <w:spacing w:after="0" w:line="240" w:lineRule="auto"/>
        <w:rPr>
          <w:rFonts w:ascii="Times New Roman" w:hAnsi="Times New Roman" w:cs="Times New Roman"/>
        </w:rPr>
      </w:pPr>
    </w:p>
    <w:p w:rsidR="008505B8" w:rsidRPr="00390AC7" w:rsidRDefault="008505B8" w:rsidP="008505B8">
      <w:pPr>
        <w:spacing w:after="0" w:line="240" w:lineRule="auto"/>
        <w:jc w:val="both"/>
        <w:rPr>
          <w:rFonts w:ascii="Times New Roman" w:hAnsi="Times New Roman" w:cs="Times New Roman"/>
          <w:sz w:val="24"/>
          <w:szCs w:val="24"/>
          <w:lang w:val="uk-UA"/>
        </w:rPr>
      </w:pPr>
    </w:p>
    <w:p w:rsidR="008505B8" w:rsidRPr="00390AC7" w:rsidRDefault="008505B8" w:rsidP="008505B8">
      <w:pPr>
        <w:spacing w:after="0" w:line="240" w:lineRule="auto"/>
        <w:ind w:firstLine="709"/>
        <w:rPr>
          <w:rFonts w:ascii="Times New Roman" w:hAnsi="Times New Roman" w:cs="Times New Roman"/>
          <w:sz w:val="24"/>
          <w:szCs w:val="24"/>
          <w:lang w:val="uk-UA"/>
        </w:rPr>
      </w:pPr>
      <w:r w:rsidRPr="00390AC7">
        <w:rPr>
          <w:rFonts w:ascii="Times New Roman" w:hAnsi="Times New Roman" w:cs="Times New Roman"/>
          <w:sz w:val="24"/>
          <w:szCs w:val="24"/>
          <w:lang w:val="uk-UA"/>
        </w:rPr>
        <w:t>Міський голова</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390AC7">
        <w:rPr>
          <w:rFonts w:ascii="Times New Roman" w:hAnsi="Times New Roman" w:cs="Times New Roman"/>
          <w:sz w:val="24"/>
          <w:szCs w:val="24"/>
          <w:lang w:val="uk-UA"/>
        </w:rPr>
        <w:tab/>
      </w:r>
      <w:r w:rsidRPr="00390AC7">
        <w:rPr>
          <w:rFonts w:ascii="Times New Roman" w:hAnsi="Times New Roman" w:cs="Times New Roman"/>
          <w:sz w:val="24"/>
          <w:szCs w:val="24"/>
        </w:rPr>
        <w:t>Василь ГУЛЯЄВ</w:t>
      </w:r>
    </w:p>
    <w:p w:rsidR="008505B8" w:rsidRDefault="008505B8" w:rsidP="008505B8">
      <w:pPr>
        <w:pStyle w:val="a3"/>
        <w:ind w:left="-567"/>
        <w:jc w:val="both"/>
        <w:rPr>
          <w:noProof w:val="0"/>
          <w:sz w:val="24"/>
          <w:szCs w:val="24"/>
        </w:rPr>
      </w:pPr>
    </w:p>
    <w:p w:rsidR="008505B8" w:rsidRDefault="008505B8" w:rsidP="008505B8">
      <w:pPr>
        <w:pStyle w:val="a3"/>
        <w:ind w:left="-567"/>
        <w:jc w:val="both"/>
        <w:rPr>
          <w:noProof w:val="0"/>
          <w:sz w:val="24"/>
          <w:szCs w:val="24"/>
        </w:rPr>
      </w:pPr>
    </w:p>
    <w:p w:rsidR="008505B8" w:rsidRDefault="008505B8" w:rsidP="008505B8">
      <w:pPr>
        <w:pStyle w:val="a3"/>
        <w:ind w:left="-567"/>
        <w:jc w:val="both"/>
        <w:rPr>
          <w:noProof w:val="0"/>
          <w:sz w:val="24"/>
          <w:szCs w:val="24"/>
        </w:rPr>
      </w:pPr>
    </w:p>
    <w:p w:rsidR="008505B8" w:rsidRDefault="008505B8" w:rsidP="008505B8">
      <w:pPr>
        <w:pStyle w:val="a3"/>
        <w:ind w:left="-567"/>
        <w:jc w:val="both"/>
        <w:rPr>
          <w:noProof w:val="0"/>
          <w:sz w:val="24"/>
          <w:szCs w:val="24"/>
        </w:rPr>
      </w:pPr>
    </w:p>
    <w:p w:rsidR="008505B8" w:rsidRDefault="008505B8" w:rsidP="004858E4">
      <w:pPr>
        <w:pStyle w:val="a3"/>
        <w:ind w:left="5387"/>
        <w:jc w:val="both"/>
        <w:rPr>
          <w:noProof w:val="0"/>
          <w:sz w:val="24"/>
          <w:szCs w:val="24"/>
        </w:rPr>
      </w:pPr>
    </w:p>
    <w:p w:rsidR="008505B8" w:rsidRDefault="008505B8" w:rsidP="004858E4">
      <w:pPr>
        <w:pStyle w:val="a3"/>
        <w:ind w:left="5387"/>
        <w:jc w:val="both"/>
        <w:rPr>
          <w:noProof w:val="0"/>
          <w:sz w:val="24"/>
          <w:szCs w:val="24"/>
        </w:rPr>
      </w:pPr>
    </w:p>
    <w:p w:rsidR="008505B8" w:rsidRDefault="008505B8" w:rsidP="004858E4">
      <w:pPr>
        <w:pStyle w:val="a3"/>
        <w:ind w:left="5387"/>
        <w:jc w:val="both"/>
        <w:rPr>
          <w:noProof w:val="0"/>
          <w:sz w:val="24"/>
          <w:szCs w:val="24"/>
        </w:rPr>
      </w:pPr>
    </w:p>
    <w:p w:rsidR="008505B8" w:rsidRDefault="008505B8" w:rsidP="004858E4">
      <w:pPr>
        <w:pStyle w:val="a3"/>
        <w:ind w:left="5387"/>
        <w:jc w:val="both"/>
        <w:rPr>
          <w:noProof w:val="0"/>
          <w:sz w:val="24"/>
          <w:szCs w:val="24"/>
        </w:rPr>
      </w:pPr>
    </w:p>
    <w:p w:rsidR="008505B8" w:rsidRDefault="008505B8" w:rsidP="004858E4">
      <w:pPr>
        <w:pStyle w:val="a3"/>
        <w:ind w:left="5387"/>
        <w:jc w:val="both"/>
        <w:rPr>
          <w:noProof w:val="0"/>
          <w:sz w:val="24"/>
          <w:szCs w:val="24"/>
        </w:rPr>
      </w:pPr>
    </w:p>
    <w:p w:rsidR="008505B8" w:rsidRDefault="008505B8" w:rsidP="004858E4">
      <w:pPr>
        <w:pStyle w:val="a3"/>
        <w:ind w:left="5387"/>
        <w:jc w:val="both"/>
        <w:rPr>
          <w:noProof w:val="0"/>
          <w:sz w:val="24"/>
          <w:szCs w:val="24"/>
        </w:rPr>
      </w:pPr>
    </w:p>
    <w:p w:rsidR="008505B8" w:rsidRDefault="008505B8" w:rsidP="004858E4">
      <w:pPr>
        <w:pStyle w:val="a3"/>
        <w:ind w:left="5387"/>
        <w:jc w:val="both"/>
        <w:rPr>
          <w:noProof w:val="0"/>
          <w:sz w:val="24"/>
          <w:szCs w:val="24"/>
        </w:rPr>
      </w:pPr>
    </w:p>
    <w:p w:rsidR="004858E4" w:rsidRDefault="004858E4" w:rsidP="004858E4">
      <w:pPr>
        <w:pStyle w:val="a3"/>
        <w:ind w:left="5387"/>
        <w:jc w:val="both"/>
        <w:rPr>
          <w:noProof w:val="0"/>
          <w:sz w:val="24"/>
          <w:szCs w:val="24"/>
        </w:rPr>
      </w:pPr>
      <w:r>
        <w:rPr>
          <w:noProof w:val="0"/>
          <w:sz w:val="24"/>
          <w:szCs w:val="24"/>
        </w:rPr>
        <w:t>ЗАТВЕРДЖЕНО</w:t>
      </w:r>
    </w:p>
    <w:p w:rsidR="004858E4" w:rsidRDefault="004858E4" w:rsidP="004858E4">
      <w:pPr>
        <w:pStyle w:val="a3"/>
        <w:ind w:left="5387"/>
        <w:jc w:val="both"/>
        <w:rPr>
          <w:noProof w:val="0"/>
          <w:sz w:val="24"/>
          <w:szCs w:val="24"/>
        </w:rPr>
      </w:pPr>
      <w:r>
        <w:rPr>
          <w:noProof w:val="0"/>
          <w:sz w:val="24"/>
          <w:szCs w:val="24"/>
        </w:rPr>
        <w:t xml:space="preserve">рішенням виконавчого комітету Чорноморської міської ради Одеського району Одеської області </w:t>
      </w:r>
    </w:p>
    <w:p w:rsidR="004858E4" w:rsidRDefault="004858E4" w:rsidP="004858E4">
      <w:pPr>
        <w:pStyle w:val="a3"/>
        <w:ind w:left="5387"/>
        <w:jc w:val="both"/>
        <w:rPr>
          <w:noProof w:val="0"/>
          <w:sz w:val="24"/>
          <w:szCs w:val="24"/>
        </w:rPr>
      </w:pPr>
      <w:r>
        <w:rPr>
          <w:noProof w:val="0"/>
          <w:sz w:val="24"/>
          <w:szCs w:val="24"/>
        </w:rPr>
        <w:t>від</w:t>
      </w:r>
      <w:r w:rsidR="006A4B77">
        <w:rPr>
          <w:noProof w:val="0"/>
          <w:sz w:val="24"/>
          <w:szCs w:val="24"/>
        </w:rPr>
        <w:t xml:space="preserve"> 25.10.2022 № 275</w:t>
      </w:r>
    </w:p>
    <w:p w:rsidR="004858E4" w:rsidRDefault="004858E4" w:rsidP="004858E4">
      <w:pPr>
        <w:pStyle w:val="a3"/>
        <w:ind w:left="5387"/>
        <w:jc w:val="both"/>
        <w:rPr>
          <w:noProof w:val="0"/>
          <w:sz w:val="24"/>
          <w:szCs w:val="24"/>
        </w:rPr>
      </w:pPr>
    </w:p>
    <w:p w:rsidR="004858E4" w:rsidRDefault="004858E4" w:rsidP="004858E4">
      <w:pPr>
        <w:pStyle w:val="a3"/>
        <w:ind w:left="5387"/>
        <w:jc w:val="both"/>
        <w:rPr>
          <w:noProof w:val="0"/>
          <w:sz w:val="24"/>
          <w:szCs w:val="24"/>
        </w:rPr>
      </w:pPr>
    </w:p>
    <w:p w:rsidR="004858E4" w:rsidRPr="008C15AF" w:rsidRDefault="004858E4" w:rsidP="004858E4">
      <w:pPr>
        <w:pStyle w:val="a3"/>
        <w:ind w:left="5387"/>
        <w:jc w:val="both"/>
        <w:rPr>
          <w:noProof w:val="0"/>
          <w:sz w:val="24"/>
          <w:szCs w:val="24"/>
        </w:rPr>
      </w:pPr>
    </w:p>
    <w:p w:rsidR="004858E4" w:rsidRPr="008C15AF" w:rsidRDefault="004858E4" w:rsidP="004858E4">
      <w:pPr>
        <w:pStyle w:val="a3"/>
        <w:rPr>
          <w:sz w:val="24"/>
          <w:szCs w:val="24"/>
        </w:rPr>
      </w:pPr>
      <w:r w:rsidRPr="008C15AF">
        <w:rPr>
          <w:sz w:val="24"/>
          <w:szCs w:val="24"/>
        </w:rPr>
        <w:t>ВИСНОВОК</w:t>
      </w:r>
    </w:p>
    <w:p w:rsidR="004858E4" w:rsidRPr="008C15AF" w:rsidRDefault="004858E4" w:rsidP="004858E4">
      <w:pPr>
        <w:pStyle w:val="a3"/>
        <w:ind w:left="-567" w:right="282"/>
        <w:jc w:val="left"/>
        <w:rPr>
          <w:sz w:val="24"/>
          <w:szCs w:val="24"/>
        </w:rPr>
      </w:pPr>
      <w:r>
        <w:rPr>
          <w:sz w:val="24"/>
          <w:szCs w:val="24"/>
        </w:rPr>
        <w:t>виконавчого комітету</w:t>
      </w:r>
      <w:r w:rsidRPr="008C15AF">
        <w:rPr>
          <w:sz w:val="24"/>
          <w:szCs w:val="24"/>
        </w:rPr>
        <w:t xml:space="preserve"> Чорноморської міської ради</w:t>
      </w:r>
      <w:r>
        <w:rPr>
          <w:sz w:val="24"/>
          <w:szCs w:val="24"/>
        </w:rPr>
        <w:t xml:space="preserve"> Одеського району </w:t>
      </w:r>
      <w:r w:rsidRPr="008C15AF">
        <w:rPr>
          <w:sz w:val="24"/>
          <w:szCs w:val="24"/>
        </w:rPr>
        <w:t xml:space="preserve">Одеської </w:t>
      </w:r>
      <w:r>
        <w:rPr>
          <w:sz w:val="24"/>
          <w:szCs w:val="24"/>
        </w:rPr>
        <w:t>о</w:t>
      </w:r>
      <w:r w:rsidRPr="008C15AF">
        <w:rPr>
          <w:sz w:val="24"/>
          <w:szCs w:val="24"/>
        </w:rPr>
        <w:t xml:space="preserve">бласті </w:t>
      </w:r>
    </w:p>
    <w:p w:rsidR="004858E4" w:rsidRDefault="004858E4" w:rsidP="004858E4">
      <w:pPr>
        <w:pStyle w:val="a3"/>
        <w:ind w:left="-567" w:right="282"/>
        <w:rPr>
          <w:sz w:val="24"/>
          <w:szCs w:val="24"/>
        </w:rPr>
      </w:pPr>
      <w:r>
        <w:rPr>
          <w:sz w:val="24"/>
          <w:szCs w:val="24"/>
        </w:rPr>
        <w:t xml:space="preserve">як </w:t>
      </w:r>
      <w:r w:rsidRPr="008C15AF">
        <w:rPr>
          <w:sz w:val="24"/>
          <w:szCs w:val="24"/>
        </w:rPr>
        <w:t>органу опіки та піклування</w:t>
      </w:r>
      <w:r>
        <w:rPr>
          <w:sz w:val="24"/>
          <w:szCs w:val="24"/>
        </w:rPr>
        <w:t xml:space="preserve"> по справі № 495/1612/22</w:t>
      </w:r>
    </w:p>
    <w:p w:rsidR="004858E4" w:rsidRDefault="004858E4" w:rsidP="004858E4">
      <w:pPr>
        <w:pStyle w:val="a3"/>
        <w:jc w:val="both"/>
        <w:rPr>
          <w:b w:val="0"/>
          <w:sz w:val="24"/>
          <w:szCs w:val="24"/>
        </w:rPr>
      </w:pPr>
    </w:p>
    <w:p w:rsidR="004858E4" w:rsidRDefault="004858E4" w:rsidP="004858E4">
      <w:pPr>
        <w:pStyle w:val="a3"/>
        <w:jc w:val="both"/>
        <w:rPr>
          <w:b w:val="0"/>
          <w:sz w:val="24"/>
          <w:szCs w:val="24"/>
        </w:rPr>
      </w:pPr>
    </w:p>
    <w:p w:rsidR="004858E4" w:rsidRDefault="004858E4" w:rsidP="004858E4">
      <w:pPr>
        <w:pStyle w:val="a3"/>
        <w:ind w:left="-567" w:right="4251"/>
        <w:jc w:val="both"/>
        <w:rPr>
          <w:b w:val="0"/>
          <w:sz w:val="24"/>
          <w:szCs w:val="24"/>
        </w:rPr>
      </w:pPr>
      <w:r>
        <w:rPr>
          <w:b w:val="0"/>
          <w:sz w:val="24"/>
          <w:szCs w:val="24"/>
        </w:rPr>
        <w:t xml:space="preserve">Про визначення місця проживання малолітнього ---------, -------- р.н. </w:t>
      </w:r>
    </w:p>
    <w:p w:rsidR="004858E4" w:rsidRDefault="004858E4" w:rsidP="004858E4">
      <w:pPr>
        <w:pStyle w:val="a3"/>
        <w:ind w:left="-567" w:right="424"/>
        <w:jc w:val="both"/>
        <w:rPr>
          <w:b w:val="0"/>
          <w:sz w:val="24"/>
          <w:szCs w:val="24"/>
        </w:rPr>
      </w:pPr>
    </w:p>
    <w:p w:rsidR="004858E4" w:rsidRDefault="004858E4" w:rsidP="004858E4">
      <w:pPr>
        <w:spacing w:after="0" w:line="240" w:lineRule="auto"/>
        <w:ind w:left="-567" w:right="-2"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В провадженні Білгород-Дністровського міськрайонного суду Одеської області перебуває цивільна справа № 495/1612/22 за позовом -------------- до --------------- про визначення місця проживання малолітнього -----------------------, -------------року народження, разом з батьком ----------------------. </w:t>
      </w:r>
    </w:p>
    <w:p w:rsidR="004858E4" w:rsidRDefault="004858E4" w:rsidP="004858E4">
      <w:pPr>
        <w:spacing w:after="0" w:line="240" w:lineRule="auto"/>
        <w:ind w:left="-567" w:right="-2"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 xml:space="preserve">При розгляді позовної заяви ------------------ до ----------------------про визначення місця проживання малолітнього -------------------, ------------ року народження, разом з батьком --------------------------- та матеріалів </w:t>
      </w:r>
      <w:r>
        <w:rPr>
          <w:rFonts w:ascii="Times New Roman" w:hAnsi="Times New Roman" w:cs="Times New Roman"/>
          <w:sz w:val="24"/>
          <w:szCs w:val="24"/>
          <w:lang w:val="uk-UA"/>
        </w:rPr>
        <w:t>служби у справах дітей виконавчого комітету Чорноморської міської ради Одеського району Одеської області встановлено:</w:t>
      </w:r>
    </w:p>
    <w:p w:rsidR="004858E4" w:rsidRDefault="004858E4" w:rsidP="004858E4">
      <w:pPr>
        <w:pStyle w:val="a3"/>
        <w:ind w:left="-567" w:right="-2" w:firstLine="567"/>
        <w:jc w:val="both"/>
        <w:rPr>
          <w:b w:val="0"/>
          <w:sz w:val="24"/>
          <w:szCs w:val="24"/>
        </w:rPr>
      </w:pPr>
      <w:r>
        <w:rPr>
          <w:b w:val="0"/>
          <w:sz w:val="24"/>
          <w:szCs w:val="24"/>
        </w:rPr>
        <w:t xml:space="preserve">--------------------------з ------------------------- перебували у </w:t>
      </w:r>
      <w:r w:rsidRPr="00B06A36">
        <w:rPr>
          <w:b w:val="0"/>
          <w:sz w:val="24"/>
          <w:szCs w:val="24"/>
        </w:rPr>
        <w:t xml:space="preserve">шлюбі з </w:t>
      </w:r>
      <w:r>
        <w:rPr>
          <w:b w:val="0"/>
          <w:sz w:val="24"/>
          <w:szCs w:val="24"/>
        </w:rPr>
        <w:t>---------- року по ------------року,</w:t>
      </w:r>
      <w:r w:rsidRPr="00B06A36">
        <w:rPr>
          <w:b w:val="0"/>
          <w:sz w:val="24"/>
          <w:szCs w:val="24"/>
        </w:rPr>
        <w:t xml:space="preserve"> від якого мають малолітн</w:t>
      </w:r>
      <w:r>
        <w:rPr>
          <w:b w:val="0"/>
          <w:sz w:val="24"/>
          <w:szCs w:val="24"/>
        </w:rPr>
        <w:t xml:space="preserve">ього сина ----------------------, ---------- року народження. </w:t>
      </w:r>
    </w:p>
    <w:p w:rsidR="004858E4" w:rsidRDefault="004858E4" w:rsidP="004858E4">
      <w:pPr>
        <w:pStyle w:val="a3"/>
        <w:ind w:left="-567" w:right="-2" w:firstLine="567"/>
        <w:jc w:val="both"/>
        <w:rPr>
          <w:b w:val="0"/>
          <w:color w:val="333333"/>
          <w:sz w:val="24"/>
          <w:szCs w:val="24"/>
          <w:shd w:val="clear" w:color="auto" w:fill="FFFFFF"/>
        </w:rPr>
      </w:pPr>
      <w:r>
        <w:rPr>
          <w:b w:val="0"/>
          <w:sz w:val="24"/>
          <w:szCs w:val="24"/>
        </w:rPr>
        <w:t xml:space="preserve">З 24 лютого 2022 року у </w:t>
      </w:r>
      <w:r>
        <w:rPr>
          <w:b w:val="0"/>
          <w:bCs/>
          <w:sz w:val="24"/>
          <w:szCs w:val="24"/>
        </w:rPr>
        <w:t>зв</w:t>
      </w:r>
      <w:r w:rsidRPr="009D660B">
        <w:rPr>
          <w:b w:val="0"/>
          <w:sz w:val="24"/>
          <w:szCs w:val="24"/>
        </w:rPr>
        <w:t>’</w:t>
      </w:r>
      <w:r>
        <w:rPr>
          <w:b w:val="0"/>
          <w:bCs/>
          <w:sz w:val="24"/>
          <w:szCs w:val="24"/>
        </w:rPr>
        <w:t xml:space="preserve">язку із </w:t>
      </w:r>
      <w:r w:rsidRPr="003D7706">
        <w:rPr>
          <w:b w:val="0"/>
          <w:color w:val="333333"/>
          <w:sz w:val="24"/>
          <w:szCs w:val="24"/>
          <w:shd w:val="clear" w:color="auto" w:fill="FFFFFF"/>
        </w:rPr>
        <w:t>збройною агресією Російської Федерації проти України</w:t>
      </w:r>
      <w:r>
        <w:rPr>
          <w:b w:val="0"/>
          <w:color w:val="333333"/>
          <w:sz w:val="24"/>
          <w:szCs w:val="24"/>
          <w:shd w:val="clear" w:color="auto" w:fill="FFFFFF"/>
        </w:rPr>
        <w:t xml:space="preserve"> мати дитини --------------------- виїхала за кордон, залишивши малолітнього сина ------------------, -------- року народження, з батьком -------------------.</w:t>
      </w:r>
    </w:p>
    <w:p w:rsidR="004858E4" w:rsidRDefault="004858E4" w:rsidP="004858E4">
      <w:pPr>
        <w:pStyle w:val="a3"/>
        <w:ind w:left="-567" w:right="-2" w:firstLine="567"/>
        <w:jc w:val="both"/>
        <w:rPr>
          <w:b w:val="0"/>
          <w:sz w:val="24"/>
          <w:szCs w:val="24"/>
        </w:rPr>
      </w:pPr>
      <w:r>
        <w:rPr>
          <w:b w:val="0"/>
          <w:sz w:val="24"/>
          <w:szCs w:val="24"/>
        </w:rPr>
        <w:t>На теперішній час ------- мешкає в сім</w:t>
      </w:r>
      <w:r w:rsidRPr="009D660B">
        <w:rPr>
          <w:b w:val="0"/>
          <w:sz w:val="24"/>
          <w:szCs w:val="24"/>
        </w:rPr>
        <w:t>’</w:t>
      </w:r>
      <w:r>
        <w:rPr>
          <w:b w:val="0"/>
          <w:sz w:val="24"/>
          <w:szCs w:val="24"/>
        </w:rPr>
        <w:t xml:space="preserve">ї батька за адресою: вулиця ---------, будинок              -------, квартира ----------, місто Чорноморськ Одеського району </w:t>
      </w:r>
      <w:r w:rsidRPr="009D660B">
        <w:rPr>
          <w:b w:val="0"/>
          <w:sz w:val="24"/>
          <w:szCs w:val="24"/>
        </w:rPr>
        <w:t>Одеськ</w:t>
      </w:r>
      <w:r>
        <w:rPr>
          <w:b w:val="0"/>
          <w:sz w:val="24"/>
          <w:szCs w:val="24"/>
        </w:rPr>
        <w:t>ої області.</w:t>
      </w:r>
    </w:p>
    <w:p w:rsidR="004858E4" w:rsidRPr="009D660B" w:rsidRDefault="004858E4" w:rsidP="004858E4">
      <w:pPr>
        <w:pStyle w:val="a3"/>
        <w:ind w:left="-567" w:right="-2" w:firstLine="567"/>
        <w:jc w:val="both"/>
        <w:rPr>
          <w:b w:val="0"/>
          <w:bCs/>
          <w:sz w:val="24"/>
          <w:szCs w:val="24"/>
        </w:rPr>
      </w:pPr>
      <w:r>
        <w:rPr>
          <w:b w:val="0"/>
          <w:bCs/>
          <w:sz w:val="24"/>
          <w:szCs w:val="24"/>
        </w:rPr>
        <w:t>У</w:t>
      </w:r>
      <w:r w:rsidRPr="009D660B">
        <w:rPr>
          <w:b w:val="0"/>
          <w:bCs/>
          <w:sz w:val="24"/>
          <w:szCs w:val="24"/>
        </w:rPr>
        <w:t xml:space="preserve">мови проживання </w:t>
      </w:r>
      <w:r>
        <w:rPr>
          <w:b w:val="0"/>
          <w:bCs/>
          <w:sz w:val="24"/>
          <w:szCs w:val="24"/>
        </w:rPr>
        <w:t>батька -------------------</w:t>
      </w:r>
      <w:r w:rsidRPr="009D660B">
        <w:rPr>
          <w:b w:val="0"/>
          <w:bCs/>
          <w:sz w:val="24"/>
          <w:szCs w:val="24"/>
        </w:rPr>
        <w:t xml:space="preserve"> задовільні, придатні для виховання і розвитку</w:t>
      </w:r>
      <w:r>
        <w:rPr>
          <w:b w:val="0"/>
          <w:bCs/>
          <w:sz w:val="24"/>
          <w:szCs w:val="24"/>
        </w:rPr>
        <w:t xml:space="preserve"> дитини</w:t>
      </w:r>
      <w:r w:rsidRPr="009D660B">
        <w:rPr>
          <w:b w:val="0"/>
          <w:bCs/>
          <w:sz w:val="24"/>
          <w:szCs w:val="24"/>
        </w:rPr>
        <w:t xml:space="preserve">, про що спеціалістом служби у справах дітей виконавчого комітету Чорноморської міської ради </w:t>
      </w:r>
      <w:r>
        <w:rPr>
          <w:b w:val="0"/>
          <w:bCs/>
          <w:sz w:val="24"/>
          <w:szCs w:val="24"/>
        </w:rPr>
        <w:t xml:space="preserve">Одеського району </w:t>
      </w:r>
      <w:r w:rsidRPr="009D660B">
        <w:rPr>
          <w:b w:val="0"/>
          <w:bCs/>
          <w:sz w:val="24"/>
          <w:szCs w:val="24"/>
        </w:rPr>
        <w:t>Одеської області та фахівцем, відповідальним за проведення оцінки потреб Чорноморського</w:t>
      </w:r>
      <w:r>
        <w:rPr>
          <w:b w:val="0"/>
          <w:bCs/>
          <w:sz w:val="24"/>
          <w:szCs w:val="24"/>
        </w:rPr>
        <w:t xml:space="preserve"> міського центру соціальних служ</w:t>
      </w:r>
      <w:r w:rsidRPr="009D660B">
        <w:rPr>
          <w:b w:val="0"/>
          <w:bCs/>
          <w:sz w:val="24"/>
          <w:szCs w:val="24"/>
        </w:rPr>
        <w:t>б було складено акт обстеження житлово-побутових умов проживання та акт оцінки потреб.</w:t>
      </w:r>
      <w:r>
        <w:rPr>
          <w:b w:val="0"/>
          <w:bCs/>
          <w:sz w:val="24"/>
          <w:szCs w:val="24"/>
        </w:rPr>
        <w:t xml:space="preserve"> Квартира з усіма зручностями, облаштована меблями та побутовою технікою. Богдан має окрему кімнату, ліжко, в достатній кількості є одяг, взуття, продукти харчування. </w:t>
      </w:r>
    </w:p>
    <w:p w:rsidR="004858E4" w:rsidRDefault="004858E4" w:rsidP="004858E4">
      <w:pPr>
        <w:spacing w:after="0" w:line="240" w:lineRule="auto"/>
        <w:ind w:left="-567" w:right="-2" w:firstLine="567"/>
        <w:jc w:val="both"/>
        <w:rPr>
          <w:rFonts w:ascii="Times New Roman" w:hAnsi="Times New Roman" w:cs="Times New Roman"/>
          <w:bCs/>
          <w:sz w:val="24"/>
          <w:szCs w:val="24"/>
          <w:lang w:val="uk-UA"/>
        </w:rPr>
      </w:pPr>
      <w:r w:rsidRPr="000531E1">
        <w:rPr>
          <w:rFonts w:ascii="Times New Roman" w:hAnsi="Times New Roman" w:cs="Times New Roman"/>
          <w:sz w:val="24"/>
          <w:szCs w:val="24"/>
          <w:lang w:val="uk-UA"/>
        </w:rPr>
        <w:t xml:space="preserve">За інформацією </w:t>
      </w:r>
      <w:r w:rsidRPr="000531E1">
        <w:rPr>
          <w:rFonts w:ascii="Times New Roman" w:hAnsi="Times New Roman" w:cs="Times New Roman"/>
          <w:bCs/>
          <w:sz w:val="24"/>
          <w:szCs w:val="24"/>
          <w:lang w:val="uk-UA"/>
        </w:rPr>
        <w:t>КНП «Чорноморська лікарня» Чорноморської міської ради Одеського району Одеської області</w:t>
      </w:r>
      <w:r w:rsidRPr="000531E1">
        <w:rPr>
          <w:bCs/>
          <w:sz w:val="24"/>
          <w:szCs w:val="24"/>
          <w:lang w:val="uk-UA"/>
        </w:rPr>
        <w:t xml:space="preserve"> </w:t>
      </w:r>
      <w:r w:rsidRPr="003B51A0">
        <w:rPr>
          <w:rFonts w:ascii="Times New Roman" w:hAnsi="Times New Roman" w:cs="Times New Roman"/>
          <w:bCs/>
          <w:sz w:val="24"/>
          <w:szCs w:val="24"/>
          <w:lang w:val="uk-UA"/>
        </w:rPr>
        <w:t>з дитиною на прийом до лікаря</w:t>
      </w:r>
      <w:r>
        <w:rPr>
          <w:rFonts w:ascii="Times New Roman" w:hAnsi="Times New Roman" w:cs="Times New Roman"/>
          <w:bCs/>
          <w:sz w:val="24"/>
          <w:szCs w:val="24"/>
          <w:lang w:val="uk-UA"/>
        </w:rPr>
        <w:t xml:space="preserve">-педіатра звертається як матір, так і батько дитини, які сумлінно виконують усі призначення та рекомендації лікаря. </w:t>
      </w:r>
    </w:p>
    <w:p w:rsidR="004858E4" w:rsidRDefault="004858E4" w:rsidP="004858E4">
      <w:pPr>
        <w:spacing w:after="0" w:line="240" w:lineRule="auto"/>
        <w:ind w:left="-567" w:right="-2"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За інформацією Чорноморського ліцею № 7 </w:t>
      </w:r>
      <w:r w:rsidRPr="000531E1">
        <w:rPr>
          <w:rFonts w:ascii="Times New Roman" w:hAnsi="Times New Roman" w:cs="Times New Roman"/>
          <w:bCs/>
          <w:sz w:val="24"/>
          <w:szCs w:val="24"/>
          <w:lang w:val="uk-UA"/>
        </w:rPr>
        <w:t>Чорноморської міської ради Одеського району Одеської області</w:t>
      </w:r>
      <w:r>
        <w:rPr>
          <w:rFonts w:ascii="Times New Roman" w:hAnsi="Times New Roman" w:cs="Times New Roman"/>
          <w:bCs/>
          <w:sz w:val="24"/>
          <w:szCs w:val="24"/>
          <w:lang w:val="uk-UA"/>
        </w:rPr>
        <w:t xml:space="preserve"> ---------- навчається у ліцею з 01 вересня 2022 року. Дитина завжди охайна, доглянута. Батько спілкується з педагогами, цікавиться шкільним життям сина.</w:t>
      </w:r>
    </w:p>
    <w:p w:rsidR="004858E4" w:rsidRDefault="004858E4" w:rsidP="004858E4">
      <w:pPr>
        <w:spacing w:after="0" w:line="240" w:lineRule="auto"/>
        <w:ind w:left="-567" w:right="-2"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Мати контакту з ліцеєм не підтримує, успіхами дитини не цікавиться. </w:t>
      </w:r>
    </w:p>
    <w:p w:rsidR="004858E4" w:rsidRDefault="004858E4" w:rsidP="004858E4">
      <w:pPr>
        <w:spacing w:after="0" w:line="240" w:lineRule="auto"/>
        <w:ind w:left="-567" w:right="-2"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Мати ---------------- надала до </w:t>
      </w:r>
      <w:r w:rsidRPr="00E70688">
        <w:rPr>
          <w:rFonts w:ascii="Times New Roman" w:hAnsi="Times New Roman" w:cs="Times New Roman"/>
          <w:bCs/>
          <w:sz w:val="24"/>
          <w:szCs w:val="24"/>
          <w:lang w:val="uk-UA"/>
        </w:rPr>
        <w:t>служб</w:t>
      </w:r>
      <w:r>
        <w:rPr>
          <w:rFonts w:ascii="Times New Roman" w:hAnsi="Times New Roman" w:cs="Times New Roman"/>
          <w:bCs/>
          <w:sz w:val="24"/>
          <w:szCs w:val="24"/>
          <w:lang w:val="uk-UA"/>
        </w:rPr>
        <w:t>и</w:t>
      </w:r>
      <w:r w:rsidRPr="00E70688">
        <w:rPr>
          <w:rFonts w:ascii="Times New Roman" w:hAnsi="Times New Roman" w:cs="Times New Roman"/>
          <w:bCs/>
          <w:sz w:val="24"/>
          <w:szCs w:val="24"/>
          <w:lang w:val="uk-UA"/>
        </w:rPr>
        <w:t xml:space="preserve"> у справах дітей </w:t>
      </w:r>
      <w:r>
        <w:rPr>
          <w:rFonts w:ascii="Times New Roman" w:hAnsi="Times New Roman" w:cs="Times New Roman"/>
          <w:bCs/>
          <w:sz w:val="24"/>
          <w:szCs w:val="24"/>
          <w:lang w:val="uk-UA"/>
        </w:rPr>
        <w:t>виконавчого комітету Чорноморської міської ради Одеського району Одеської області письмову заяву, в якій зазначила, що вона не заперечує щодо проживання сина ----------------------- з батьком -----------------------------.</w:t>
      </w:r>
    </w:p>
    <w:p w:rsidR="004858E4" w:rsidRPr="00082D19" w:rsidRDefault="004858E4" w:rsidP="004858E4">
      <w:pPr>
        <w:pStyle w:val="a3"/>
        <w:ind w:left="-567" w:right="-2" w:firstLine="567"/>
        <w:jc w:val="both"/>
        <w:rPr>
          <w:b w:val="0"/>
          <w:color w:val="353535"/>
          <w:sz w:val="24"/>
          <w:szCs w:val="24"/>
        </w:rPr>
      </w:pPr>
      <w:r>
        <w:rPr>
          <w:b w:val="0"/>
          <w:bCs/>
          <w:sz w:val="24"/>
          <w:szCs w:val="24"/>
        </w:rPr>
        <w:t xml:space="preserve">Питання щодо визначення місця проживання малолітнього </w:t>
      </w:r>
      <w:r>
        <w:rPr>
          <w:b w:val="0"/>
          <w:sz w:val="24"/>
          <w:szCs w:val="24"/>
        </w:rPr>
        <w:t>------------------------</w:t>
      </w:r>
      <w:r w:rsidRPr="00FE12DE">
        <w:rPr>
          <w:b w:val="0"/>
          <w:sz w:val="24"/>
          <w:szCs w:val="24"/>
        </w:rPr>
        <w:t xml:space="preserve">, </w:t>
      </w:r>
      <w:r>
        <w:rPr>
          <w:b w:val="0"/>
          <w:sz w:val="24"/>
          <w:szCs w:val="24"/>
        </w:rPr>
        <w:t>------------</w:t>
      </w:r>
      <w:r w:rsidRPr="00FE12DE">
        <w:rPr>
          <w:b w:val="0"/>
          <w:sz w:val="24"/>
          <w:szCs w:val="24"/>
        </w:rPr>
        <w:t xml:space="preserve"> року народження,</w:t>
      </w:r>
      <w:r>
        <w:rPr>
          <w:b w:val="0"/>
          <w:bCs/>
          <w:sz w:val="24"/>
          <w:szCs w:val="24"/>
        </w:rPr>
        <w:t xml:space="preserve"> з батьком ---------------------- розг</w:t>
      </w:r>
      <w:r w:rsidRPr="00082D19">
        <w:rPr>
          <w:b w:val="0"/>
          <w:bCs/>
          <w:sz w:val="24"/>
          <w:szCs w:val="24"/>
        </w:rPr>
        <w:t xml:space="preserve">лядалось на засіданні Комісії з питань захисту прав дитини </w:t>
      </w:r>
      <w:r>
        <w:rPr>
          <w:b w:val="0"/>
          <w:bCs/>
          <w:sz w:val="24"/>
          <w:szCs w:val="24"/>
        </w:rPr>
        <w:t>22 вересня</w:t>
      </w:r>
      <w:r w:rsidRPr="00082D19">
        <w:rPr>
          <w:b w:val="0"/>
          <w:bCs/>
          <w:sz w:val="24"/>
          <w:szCs w:val="24"/>
        </w:rPr>
        <w:t xml:space="preserve"> 202</w:t>
      </w:r>
      <w:r>
        <w:rPr>
          <w:b w:val="0"/>
          <w:bCs/>
          <w:sz w:val="24"/>
          <w:szCs w:val="24"/>
        </w:rPr>
        <w:t>2</w:t>
      </w:r>
      <w:r w:rsidRPr="00082D19">
        <w:rPr>
          <w:b w:val="0"/>
          <w:bCs/>
          <w:sz w:val="24"/>
          <w:szCs w:val="24"/>
        </w:rPr>
        <w:t xml:space="preserve"> року.</w:t>
      </w:r>
      <w:r w:rsidRPr="00082D19">
        <w:rPr>
          <w:b w:val="0"/>
          <w:color w:val="353535"/>
          <w:sz w:val="24"/>
          <w:szCs w:val="24"/>
        </w:rPr>
        <w:t xml:space="preserve"> </w:t>
      </w:r>
    </w:p>
    <w:p w:rsidR="004858E4" w:rsidRDefault="004858E4" w:rsidP="004858E4">
      <w:pPr>
        <w:pStyle w:val="rvps2"/>
        <w:shd w:val="clear" w:color="auto" w:fill="FFFFFF"/>
        <w:spacing w:before="0" w:beforeAutospacing="0" w:after="0" w:afterAutospacing="0"/>
        <w:ind w:left="-567" w:right="-2" w:firstLine="567"/>
        <w:jc w:val="both"/>
        <w:rPr>
          <w:color w:val="000000"/>
        </w:rPr>
      </w:pPr>
      <w:r w:rsidRPr="00A80737">
        <w:rPr>
          <w:rStyle w:val="rvts9"/>
          <w:bCs/>
          <w:color w:val="000000"/>
        </w:rPr>
        <w:t xml:space="preserve">Відповідно до частини 1 ст. 160 Сімейного кодексу України </w:t>
      </w:r>
      <w:bookmarkStart w:id="1" w:name="n768"/>
      <w:bookmarkEnd w:id="1"/>
      <w:r>
        <w:rPr>
          <w:rStyle w:val="rvts9"/>
          <w:bCs/>
          <w:color w:val="000000"/>
        </w:rPr>
        <w:t>мі</w:t>
      </w:r>
      <w:r>
        <w:rPr>
          <w:color w:val="000000"/>
        </w:rPr>
        <w:t>сце проживання дитини, яка не досягла десяти років, визначається за згодою батьків.</w:t>
      </w:r>
    </w:p>
    <w:p w:rsidR="004858E4" w:rsidRDefault="004858E4" w:rsidP="004858E4">
      <w:pPr>
        <w:pStyle w:val="rvps2"/>
        <w:shd w:val="clear" w:color="auto" w:fill="FFFFFF"/>
        <w:spacing w:before="0" w:beforeAutospacing="0" w:after="0" w:afterAutospacing="0"/>
        <w:ind w:left="-567" w:right="-2" w:firstLine="567"/>
        <w:jc w:val="both"/>
        <w:rPr>
          <w:color w:val="000000"/>
        </w:rPr>
      </w:pPr>
      <w:r>
        <w:rPr>
          <w:color w:val="000000"/>
        </w:rPr>
        <w:lastRenderedPageBreak/>
        <w:t>Відповідно до частини 1 та частини 2 ст. 161 Сімейного кодексу України</w:t>
      </w:r>
      <w:bookmarkStart w:id="2" w:name="n769"/>
      <w:bookmarkStart w:id="3" w:name="n771"/>
      <w:bookmarkStart w:id="4" w:name="n772"/>
      <w:bookmarkEnd w:id="2"/>
      <w:bookmarkEnd w:id="3"/>
      <w:bookmarkEnd w:id="4"/>
      <w:r>
        <w:rPr>
          <w:color w:val="000000"/>
        </w:rPr>
        <w:t>, якщо мати та батько, які проживають окремо, не дійшли згоди щодо того, з ким із них буде проживати малолітня дитина, спір між ними може вирішуватися органом опіки та піклування або судом.</w:t>
      </w:r>
      <w:bookmarkStart w:id="5" w:name="n773"/>
      <w:bookmarkEnd w:id="5"/>
      <w:r>
        <w:rPr>
          <w:color w:val="000000"/>
        </w:rPr>
        <w:t xml:space="preserve"> </w:t>
      </w:r>
    </w:p>
    <w:p w:rsidR="004858E4" w:rsidRDefault="004858E4" w:rsidP="004858E4">
      <w:pPr>
        <w:pStyle w:val="rvps2"/>
        <w:shd w:val="clear" w:color="auto" w:fill="FFFFFF"/>
        <w:spacing w:before="0" w:beforeAutospacing="0" w:after="0" w:afterAutospacing="0"/>
        <w:ind w:left="-567" w:right="-2" w:firstLine="567"/>
        <w:jc w:val="both"/>
        <w:rPr>
          <w:color w:val="000000"/>
        </w:rPr>
      </w:pPr>
      <w:r>
        <w:rPr>
          <w:color w:val="000000"/>
        </w:rPr>
        <w:t>Під час вирішення спору щодо місця проживання малолітньої дитини беруться до уваги ставлення батьків до виконання своїх батьківських обов'язків, особиста прихильність дитини до кожного з них, вік дитини, стан її здоров'я та інші обставини, що мають істотне значення.</w:t>
      </w:r>
      <w:bookmarkStart w:id="6" w:name="n774"/>
      <w:bookmarkEnd w:id="6"/>
    </w:p>
    <w:p w:rsidR="004858E4" w:rsidRDefault="004858E4" w:rsidP="004858E4">
      <w:pPr>
        <w:pStyle w:val="rvps2"/>
        <w:shd w:val="clear" w:color="auto" w:fill="FFFFFF"/>
        <w:spacing w:before="0" w:beforeAutospacing="0" w:after="0" w:afterAutospacing="0"/>
        <w:ind w:left="-567" w:right="-2" w:firstLine="567"/>
        <w:jc w:val="both"/>
        <w:rPr>
          <w:color w:val="000000"/>
        </w:rPr>
      </w:pPr>
      <w:r>
        <w:rPr>
          <w:color w:val="000000"/>
        </w:rPr>
        <w:t>Орган опіки та піклування або суд не можуть передати дитину для проживання з тим із батьків, хто не має самостійного доходу, зловживає спиртними напоями або наркотичними засобами, своєю аморальною поведінкою може зашкодити розвиткові дитини.</w:t>
      </w:r>
    </w:p>
    <w:p w:rsidR="004858E4" w:rsidRPr="002650DA" w:rsidRDefault="004858E4" w:rsidP="004858E4">
      <w:pPr>
        <w:pStyle w:val="a3"/>
        <w:ind w:left="-567" w:right="-2" w:firstLine="567"/>
        <w:jc w:val="both"/>
        <w:rPr>
          <w:b w:val="0"/>
          <w:sz w:val="24"/>
          <w:szCs w:val="24"/>
        </w:rPr>
      </w:pPr>
      <w:bookmarkStart w:id="7" w:name="n775"/>
      <w:bookmarkEnd w:id="7"/>
      <w:r>
        <w:rPr>
          <w:b w:val="0"/>
          <w:sz w:val="24"/>
          <w:szCs w:val="24"/>
        </w:rPr>
        <w:t>Враховуючи</w:t>
      </w:r>
      <w:r w:rsidRPr="002650DA">
        <w:rPr>
          <w:b w:val="0"/>
          <w:sz w:val="24"/>
          <w:szCs w:val="24"/>
        </w:rPr>
        <w:t>, що малолітн</w:t>
      </w:r>
      <w:r>
        <w:rPr>
          <w:b w:val="0"/>
          <w:sz w:val="24"/>
          <w:szCs w:val="24"/>
        </w:rPr>
        <w:t>ій ----------------------------</w:t>
      </w:r>
      <w:r w:rsidRPr="00FE12DE">
        <w:rPr>
          <w:b w:val="0"/>
          <w:sz w:val="24"/>
          <w:szCs w:val="24"/>
        </w:rPr>
        <w:t xml:space="preserve">, </w:t>
      </w:r>
      <w:r>
        <w:rPr>
          <w:b w:val="0"/>
          <w:sz w:val="24"/>
          <w:szCs w:val="24"/>
        </w:rPr>
        <w:t>-------------</w:t>
      </w:r>
      <w:r w:rsidRPr="00FE12DE">
        <w:rPr>
          <w:b w:val="0"/>
          <w:sz w:val="24"/>
          <w:szCs w:val="24"/>
        </w:rPr>
        <w:t xml:space="preserve"> року народження</w:t>
      </w:r>
      <w:r>
        <w:rPr>
          <w:sz w:val="24"/>
          <w:szCs w:val="24"/>
        </w:rPr>
        <w:t>,</w:t>
      </w:r>
      <w:r w:rsidRPr="00B50E3E">
        <w:rPr>
          <w:b w:val="0"/>
          <w:sz w:val="24"/>
          <w:szCs w:val="24"/>
        </w:rPr>
        <w:t xml:space="preserve"> </w:t>
      </w:r>
      <w:r>
        <w:rPr>
          <w:b w:val="0"/>
          <w:sz w:val="24"/>
          <w:szCs w:val="24"/>
        </w:rPr>
        <w:t xml:space="preserve">мешкає </w:t>
      </w:r>
      <w:r w:rsidRPr="002650DA">
        <w:rPr>
          <w:b w:val="0"/>
          <w:sz w:val="24"/>
          <w:szCs w:val="24"/>
        </w:rPr>
        <w:t xml:space="preserve">разом з </w:t>
      </w:r>
      <w:r>
        <w:rPr>
          <w:b w:val="0"/>
          <w:sz w:val="24"/>
          <w:szCs w:val="24"/>
        </w:rPr>
        <w:t>батьком</w:t>
      </w:r>
      <w:r w:rsidRPr="002650DA">
        <w:rPr>
          <w:b w:val="0"/>
          <w:sz w:val="24"/>
          <w:szCs w:val="24"/>
        </w:rPr>
        <w:t>, де для н</w:t>
      </w:r>
      <w:r>
        <w:rPr>
          <w:b w:val="0"/>
          <w:sz w:val="24"/>
          <w:szCs w:val="24"/>
        </w:rPr>
        <w:t xml:space="preserve">ього </w:t>
      </w:r>
      <w:r w:rsidRPr="002650DA">
        <w:rPr>
          <w:b w:val="0"/>
          <w:sz w:val="24"/>
          <w:szCs w:val="24"/>
        </w:rPr>
        <w:t xml:space="preserve">створені всі </w:t>
      </w:r>
      <w:r>
        <w:rPr>
          <w:b w:val="0"/>
          <w:sz w:val="24"/>
          <w:szCs w:val="24"/>
        </w:rPr>
        <w:t xml:space="preserve">належні </w:t>
      </w:r>
      <w:r w:rsidRPr="002650DA">
        <w:rPr>
          <w:b w:val="0"/>
          <w:sz w:val="24"/>
          <w:szCs w:val="24"/>
        </w:rPr>
        <w:t>умови</w:t>
      </w:r>
      <w:r>
        <w:rPr>
          <w:b w:val="0"/>
          <w:sz w:val="24"/>
          <w:szCs w:val="24"/>
        </w:rPr>
        <w:t xml:space="preserve"> для виховання та гармонійного розвитку, а мати ------------------------ надала згоду щодо проживання дитини з батьком, </w:t>
      </w:r>
      <w:r w:rsidRPr="002650DA">
        <w:rPr>
          <w:b w:val="0"/>
          <w:sz w:val="24"/>
          <w:szCs w:val="24"/>
        </w:rPr>
        <w:t xml:space="preserve">керуючись ст. 19, ст. ст. 160, 161 Сімейного кодексу України, </w:t>
      </w:r>
      <w:r>
        <w:rPr>
          <w:b w:val="0"/>
          <w:sz w:val="24"/>
          <w:szCs w:val="24"/>
        </w:rPr>
        <w:t>враховуючи рекомендації</w:t>
      </w:r>
      <w:r w:rsidRPr="002650DA">
        <w:rPr>
          <w:b w:val="0"/>
          <w:sz w:val="24"/>
          <w:szCs w:val="24"/>
        </w:rPr>
        <w:t xml:space="preserve"> Комісії з питань захисту прав дитини від </w:t>
      </w:r>
      <w:r>
        <w:rPr>
          <w:b w:val="0"/>
          <w:sz w:val="24"/>
          <w:szCs w:val="24"/>
        </w:rPr>
        <w:t>22 вересня 2022</w:t>
      </w:r>
      <w:r w:rsidRPr="002650DA">
        <w:rPr>
          <w:b w:val="0"/>
          <w:sz w:val="24"/>
          <w:szCs w:val="24"/>
        </w:rPr>
        <w:t xml:space="preserve"> року, виконавчий комітет Чорноморської міської ради </w:t>
      </w:r>
      <w:r>
        <w:rPr>
          <w:b w:val="0"/>
          <w:sz w:val="24"/>
          <w:szCs w:val="24"/>
        </w:rPr>
        <w:t xml:space="preserve">Одеського району Одеської області </w:t>
      </w:r>
      <w:r w:rsidRPr="002650DA">
        <w:rPr>
          <w:b w:val="0"/>
          <w:sz w:val="24"/>
          <w:szCs w:val="24"/>
        </w:rPr>
        <w:t xml:space="preserve">як орган опіки </w:t>
      </w:r>
      <w:r>
        <w:rPr>
          <w:b w:val="0"/>
          <w:sz w:val="24"/>
          <w:szCs w:val="24"/>
        </w:rPr>
        <w:t xml:space="preserve">та </w:t>
      </w:r>
      <w:r w:rsidRPr="002650DA">
        <w:rPr>
          <w:b w:val="0"/>
          <w:sz w:val="24"/>
          <w:szCs w:val="24"/>
        </w:rPr>
        <w:t>піклування вважає за доцільне визначити місце проживання малолітн</w:t>
      </w:r>
      <w:r>
        <w:rPr>
          <w:b w:val="0"/>
          <w:sz w:val="24"/>
          <w:szCs w:val="24"/>
        </w:rPr>
        <w:t>ього --------------------------</w:t>
      </w:r>
      <w:r w:rsidRPr="00FE12DE">
        <w:rPr>
          <w:b w:val="0"/>
          <w:sz w:val="24"/>
          <w:szCs w:val="24"/>
        </w:rPr>
        <w:t xml:space="preserve">, </w:t>
      </w:r>
      <w:r>
        <w:rPr>
          <w:b w:val="0"/>
          <w:sz w:val="24"/>
          <w:szCs w:val="24"/>
        </w:rPr>
        <w:t>----------------</w:t>
      </w:r>
      <w:r w:rsidRPr="00FE12DE">
        <w:rPr>
          <w:b w:val="0"/>
          <w:sz w:val="24"/>
          <w:szCs w:val="24"/>
        </w:rPr>
        <w:t xml:space="preserve"> року народження,</w:t>
      </w:r>
      <w:r>
        <w:rPr>
          <w:b w:val="0"/>
          <w:bCs/>
          <w:sz w:val="24"/>
          <w:szCs w:val="24"/>
        </w:rPr>
        <w:t xml:space="preserve"> </w:t>
      </w:r>
      <w:r>
        <w:rPr>
          <w:b w:val="0"/>
          <w:sz w:val="24"/>
          <w:szCs w:val="24"/>
        </w:rPr>
        <w:t>з батьком ------------------------.</w:t>
      </w:r>
    </w:p>
    <w:p w:rsidR="004858E4" w:rsidRDefault="004858E4" w:rsidP="004858E4">
      <w:pPr>
        <w:spacing w:after="0" w:line="240" w:lineRule="auto"/>
        <w:ind w:left="-567" w:right="-2" w:firstLine="567"/>
        <w:jc w:val="both"/>
        <w:rPr>
          <w:rFonts w:ascii="Times New Roman" w:hAnsi="Times New Roman" w:cs="Times New Roman"/>
          <w:sz w:val="24"/>
          <w:szCs w:val="24"/>
          <w:lang w:val="uk-UA"/>
        </w:rPr>
      </w:pPr>
    </w:p>
    <w:p w:rsidR="004858E4" w:rsidRDefault="004858E4" w:rsidP="004858E4">
      <w:pPr>
        <w:spacing w:after="0" w:line="240" w:lineRule="auto"/>
        <w:ind w:left="-567" w:right="-2" w:firstLine="567"/>
        <w:jc w:val="both"/>
        <w:rPr>
          <w:rFonts w:ascii="Times New Roman" w:hAnsi="Times New Roman" w:cs="Times New Roman"/>
          <w:sz w:val="24"/>
          <w:szCs w:val="24"/>
          <w:lang w:val="uk-UA"/>
        </w:rPr>
      </w:pPr>
    </w:p>
    <w:p w:rsidR="004858E4" w:rsidRDefault="004858E4" w:rsidP="004858E4">
      <w:pPr>
        <w:ind w:left="-567" w:right="-2" w:firstLine="709"/>
        <w:jc w:val="both"/>
        <w:rPr>
          <w:rFonts w:ascii="Times New Roman" w:hAnsi="Times New Roman"/>
          <w:sz w:val="24"/>
          <w:szCs w:val="24"/>
        </w:rPr>
      </w:pPr>
      <w:r>
        <w:rPr>
          <w:rFonts w:ascii="Times New Roman" w:hAnsi="Times New Roman"/>
          <w:sz w:val="24"/>
          <w:szCs w:val="24"/>
          <w:lang w:val="uk-UA"/>
        </w:rPr>
        <w:t xml:space="preserve">Керуюча справами </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Наталя КУШНІРЕНКО</w:t>
      </w:r>
    </w:p>
    <w:p w:rsidR="004858E4" w:rsidRDefault="004858E4" w:rsidP="004858E4">
      <w:pPr>
        <w:spacing w:after="0" w:line="240" w:lineRule="auto"/>
        <w:ind w:left="-426" w:right="282"/>
        <w:jc w:val="both"/>
        <w:rPr>
          <w:rFonts w:ascii="Times New Roman" w:hAnsi="Times New Roman" w:cs="Times New Roman"/>
          <w:sz w:val="18"/>
          <w:szCs w:val="18"/>
          <w:lang w:val="uk-UA"/>
        </w:rPr>
      </w:pPr>
    </w:p>
    <w:p w:rsidR="004858E4" w:rsidRDefault="004858E4" w:rsidP="004858E4">
      <w:pPr>
        <w:spacing w:after="0" w:line="240" w:lineRule="auto"/>
        <w:ind w:left="-426" w:right="282"/>
        <w:jc w:val="both"/>
        <w:rPr>
          <w:rFonts w:ascii="Times New Roman" w:hAnsi="Times New Roman" w:cs="Times New Roman"/>
          <w:sz w:val="18"/>
          <w:szCs w:val="18"/>
          <w:lang w:val="uk-UA"/>
        </w:rPr>
      </w:pPr>
    </w:p>
    <w:p w:rsidR="004858E4" w:rsidRDefault="004858E4" w:rsidP="004858E4">
      <w:pPr>
        <w:spacing w:after="0" w:line="240" w:lineRule="auto"/>
        <w:ind w:left="-426" w:right="282"/>
        <w:jc w:val="both"/>
        <w:rPr>
          <w:rFonts w:ascii="Times New Roman" w:hAnsi="Times New Roman" w:cs="Times New Roman"/>
          <w:sz w:val="18"/>
          <w:szCs w:val="18"/>
          <w:lang w:val="uk-UA"/>
        </w:rPr>
      </w:pPr>
    </w:p>
    <w:p w:rsidR="004858E4" w:rsidRDefault="004858E4" w:rsidP="004858E4">
      <w:pPr>
        <w:spacing w:after="0" w:line="240" w:lineRule="auto"/>
        <w:ind w:left="-426" w:right="282"/>
        <w:jc w:val="both"/>
        <w:rPr>
          <w:rFonts w:ascii="Times New Roman" w:hAnsi="Times New Roman" w:cs="Times New Roman"/>
          <w:sz w:val="18"/>
          <w:szCs w:val="18"/>
          <w:lang w:val="uk-UA"/>
        </w:rPr>
      </w:pPr>
    </w:p>
    <w:p w:rsidR="004858E4" w:rsidRDefault="004858E4" w:rsidP="004858E4">
      <w:pPr>
        <w:spacing w:after="0" w:line="240" w:lineRule="auto"/>
        <w:ind w:left="-426" w:right="282"/>
        <w:jc w:val="both"/>
        <w:rPr>
          <w:rFonts w:ascii="Times New Roman" w:hAnsi="Times New Roman" w:cs="Times New Roman"/>
          <w:sz w:val="18"/>
          <w:szCs w:val="18"/>
          <w:lang w:val="uk-UA"/>
        </w:rPr>
      </w:pPr>
    </w:p>
    <w:p w:rsidR="004858E4" w:rsidRDefault="004858E4" w:rsidP="004858E4">
      <w:pPr>
        <w:spacing w:after="0" w:line="240" w:lineRule="auto"/>
        <w:ind w:left="-426" w:right="282"/>
        <w:jc w:val="both"/>
        <w:rPr>
          <w:rFonts w:ascii="Times New Roman" w:hAnsi="Times New Roman" w:cs="Times New Roman"/>
          <w:sz w:val="18"/>
          <w:szCs w:val="18"/>
          <w:lang w:val="uk-UA"/>
        </w:rPr>
      </w:pPr>
    </w:p>
    <w:p w:rsidR="004858E4" w:rsidRDefault="004858E4" w:rsidP="004858E4">
      <w:pPr>
        <w:spacing w:after="0" w:line="240" w:lineRule="auto"/>
        <w:ind w:left="-426" w:right="282"/>
        <w:jc w:val="both"/>
        <w:rPr>
          <w:rFonts w:ascii="Times New Roman" w:hAnsi="Times New Roman" w:cs="Times New Roman"/>
          <w:sz w:val="18"/>
          <w:szCs w:val="18"/>
          <w:lang w:val="uk-UA"/>
        </w:rPr>
      </w:pPr>
    </w:p>
    <w:p w:rsidR="004858E4" w:rsidRDefault="004858E4" w:rsidP="004858E4">
      <w:pPr>
        <w:spacing w:after="0" w:line="240" w:lineRule="auto"/>
        <w:ind w:left="-426" w:right="282"/>
        <w:jc w:val="both"/>
        <w:rPr>
          <w:rFonts w:ascii="Times New Roman" w:hAnsi="Times New Roman" w:cs="Times New Roman"/>
          <w:sz w:val="18"/>
          <w:szCs w:val="18"/>
          <w:lang w:val="uk-UA"/>
        </w:rPr>
      </w:pPr>
    </w:p>
    <w:p w:rsidR="004858E4" w:rsidRDefault="004858E4" w:rsidP="004858E4">
      <w:pPr>
        <w:spacing w:after="0" w:line="240" w:lineRule="auto"/>
        <w:ind w:left="-426" w:right="282"/>
        <w:jc w:val="both"/>
        <w:rPr>
          <w:rFonts w:ascii="Times New Roman" w:hAnsi="Times New Roman" w:cs="Times New Roman"/>
          <w:sz w:val="18"/>
          <w:szCs w:val="18"/>
          <w:lang w:val="uk-UA"/>
        </w:rPr>
      </w:pPr>
    </w:p>
    <w:p w:rsidR="004858E4" w:rsidRDefault="004858E4" w:rsidP="004858E4">
      <w:pPr>
        <w:spacing w:after="0" w:line="240" w:lineRule="auto"/>
        <w:ind w:left="-426" w:right="282"/>
        <w:jc w:val="both"/>
        <w:rPr>
          <w:rFonts w:ascii="Times New Roman" w:hAnsi="Times New Roman" w:cs="Times New Roman"/>
          <w:sz w:val="18"/>
          <w:szCs w:val="18"/>
          <w:lang w:val="uk-UA"/>
        </w:rPr>
      </w:pPr>
    </w:p>
    <w:p w:rsidR="004858E4" w:rsidRDefault="004858E4" w:rsidP="004858E4">
      <w:pPr>
        <w:spacing w:after="0" w:line="240" w:lineRule="auto"/>
        <w:ind w:left="-426" w:right="282"/>
        <w:jc w:val="both"/>
        <w:rPr>
          <w:rFonts w:ascii="Times New Roman" w:hAnsi="Times New Roman" w:cs="Times New Roman"/>
          <w:sz w:val="18"/>
          <w:szCs w:val="18"/>
          <w:lang w:val="uk-UA"/>
        </w:rPr>
      </w:pPr>
    </w:p>
    <w:p w:rsidR="004858E4" w:rsidRDefault="004858E4" w:rsidP="004858E4">
      <w:pPr>
        <w:spacing w:after="0" w:line="240" w:lineRule="auto"/>
        <w:ind w:left="-567" w:right="282"/>
        <w:jc w:val="both"/>
        <w:rPr>
          <w:rFonts w:ascii="Times New Roman" w:hAnsi="Times New Roman" w:cs="Times New Roman"/>
          <w:sz w:val="18"/>
          <w:szCs w:val="18"/>
          <w:lang w:val="uk-UA"/>
        </w:rPr>
      </w:pPr>
    </w:p>
    <w:p w:rsidR="004858E4" w:rsidRDefault="004858E4" w:rsidP="008505B8">
      <w:pPr>
        <w:spacing w:after="0" w:line="240" w:lineRule="auto"/>
        <w:ind w:left="-567" w:right="282"/>
        <w:jc w:val="both"/>
        <w:rPr>
          <w:rFonts w:ascii="Times New Roman" w:hAnsi="Times New Roman" w:cs="Times New Roman"/>
          <w:sz w:val="24"/>
          <w:szCs w:val="24"/>
          <w:lang w:val="uk-UA"/>
        </w:rPr>
      </w:pPr>
      <w:r w:rsidRPr="002F12FE">
        <w:rPr>
          <w:rFonts w:ascii="Times New Roman" w:hAnsi="Times New Roman" w:cs="Times New Roman"/>
          <w:sz w:val="18"/>
          <w:szCs w:val="18"/>
          <w:lang w:val="uk-UA"/>
        </w:rPr>
        <w:t xml:space="preserve">Ольга </w:t>
      </w:r>
      <w:proofErr w:type="spellStart"/>
      <w:r w:rsidRPr="002F12FE">
        <w:rPr>
          <w:rFonts w:ascii="Times New Roman" w:hAnsi="Times New Roman" w:cs="Times New Roman"/>
          <w:sz w:val="18"/>
          <w:szCs w:val="18"/>
          <w:lang w:val="uk-UA"/>
        </w:rPr>
        <w:t>Лісіцина</w:t>
      </w:r>
      <w:proofErr w:type="spellEnd"/>
      <w:r w:rsidRPr="002F12FE">
        <w:rPr>
          <w:rFonts w:ascii="Times New Roman" w:hAnsi="Times New Roman" w:cs="Times New Roman"/>
          <w:sz w:val="18"/>
          <w:szCs w:val="18"/>
          <w:lang w:val="uk-UA"/>
        </w:rPr>
        <w:t xml:space="preserve"> 4-15-36</w:t>
      </w:r>
    </w:p>
    <w:p w:rsidR="004858E4" w:rsidRDefault="004858E4" w:rsidP="004858E4">
      <w:pPr>
        <w:spacing w:after="0" w:line="240" w:lineRule="auto"/>
        <w:jc w:val="both"/>
        <w:rPr>
          <w:rFonts w:ascii="Times New Roman" w:hAnsi="Times New Roman" w:cs="Times New Roman"/>
          <w:sz w:val="24"/>
          <w:szCs w:val="24"/>
          <w:lang w:val="uk-UA"/>
        </w:rPr>
      </w:pPr>
    </w:p>
    <w:p w:rsidR="004858E4" w:rsidRDefault="004858E4" w:rsidP="004858E4">
      <w:pPr>
        <w:spacing w:after="0" w:line="240" w:lineRule="auto"/>
        <w:jc w:val="both"/>
        <w:rPr>
          <w:rFonts w:ascii="Times New Roman" w:hAnsi="Times New Roman" w:cs="Times New Roman"/>
          <w:sz w:val="24"/>
          <w:szCs w:val="24"/>
          <w:lang w:val="uk-UA"/>
        </w:rPr>
      </w:pPr>
    </w:p>
    <w:p w:rsidR="004858E4" w:rsidRDefault="004858E4" w:rsidP="004858E4">
      <w:pPr>
        <w:spacing w:after="0" w:line="240" w:lineRule="auto"/>
        <w:jc w:val="both"/>
        <w:rPr>
          <w:rFonts w:ascii="Times New Roman" w:hAnsi="Times New Roman" w:cs="Times New Roman"/>
          <w:sz w:val="24"/>
          <w:szCs w:val="24"/>
          <w:lang w:val="uk-UA"/>
        </w:rPr>
      </w:pPr>
    </w:p>
    <w:p w:rsidR="004858E4" w:rsidRDefault="004858E4" w:rsidP="004858E4">
      <w:pPr>
        <w:spacing w:after="0" w:line="240" w:lineRule="auto"/>
        <w:jc w:val="both"/>
        <w:rPr>
          <w:rFonts w:ascii="Times New Roman" w:hAnsi="Times New Roman" w:cs="Times New Roman"/>
          <w:sz w:val="24"/>
          <w:szCs w:val="24"/>
          <w:lang w:val="uk-UA"/>
        </w:rPr>
      </w:pPr>
    </w:p>
    <w:p w:rsidR="004858E4" w:rsidRDefault="004858E4" w:rsidP="004858E4">
      <w:pPr>
        <w:spacing w:after="0" w:line="240" w:lineRule="auto"/>
        <w:jc w:val="both"/>
        <w:rPr>
          <w:rFonts w:ascii="Times New Roman" w:hAnsi="Times New Roman" w:cs="Times New Roman"/>
          <w:sz w:val="24"/>
          <w:szCs w:val="24"/>
          <w:lang w:val="uk-UA"/>
        </w:rPr>
      </w:pPr>
    </w:p>
    <w:p w:rsidR="004858E4" w:rsidRDefault="004858E4" w:rsidP="004858E4">
      <w:pPr>
        <w:spacing w:after="0" w:line="240" w:lineRule="auto"/>
        <w:jc w:val="both"/>
        <w:rPr>
          <w:rFonts w:ascii="Times New Roman" w:hAnsi="Times New Roman" w:cs="Times New Roman"/>
          <w:sz w:val="24"/>
          <w:szCs w:val="24"/>
          <w:lang w:val="uk-UA"/>
        </w:rPr>
      </w:pPr>
    </w:p>
    <w:p w:rsidR="004858E4" w:rsidRDefault="004858E4" w:rsidP="004858E4">
      <w:pPr>
        <w:spacing w:after="0" w:line="240" w:lineRule="auto"/>
        <w:jc w:val="both"/>
        <w:rPr>
          <w:rFonts w:ascii="Times New Roman" w:hAnsi="Times New Roman" w:cs="Times New Roman"/>
          <w:sz w:val="24"/>
          <w:szCs w:val="24"/>
          <w:lang w:val="uk-UA"/>
        </w:rPr>
      </w:pPr>
    </w:p>
    <w:p w:rsidR="004858E4" w:rsidRDefault="004858E4" w:rsidP="004858E4">
      <w:pPr>
        <w:spacing w:after="0" w:line="240" w:lineRule="auto"/>
        <w:jc w:val="both"/>
        <w:rPr>
          <w:rFonts w:ascii="Times New Roman" w:hAnsi="Times New Roman" w:cs="Times New Roman"/>
          <w:sz w:val="24"/>
          <w:szCs w:val="24"/>
          <w:lang w:val="uk-UA"/>
        </w:rPr>
      </w:pPr>
    </w:p>
    <w:p w:rsidR="004858E4" w:rsidRDefault="004858E4" w:rsidP="004858E4">
      <w:pPr>
        <w:spacing w:after="0" w:line="240" w:lineRule="auto"/>
        <w:jc w:val="both"/>
        <w:rPr>
          <w:rFonts w:ascii="Times New Roman" w:hAnsi="Times New Roman" w:cs="Times New Roman"/>
          <w:sz w:val="24"/>
          <w:szCs w:val="24"/>
          <w:lang w:val="uk-UA"/>
        </w:rPr>
      </w:pPr>
    </w:p>
    <w:p w:rsidR="004858E4" w:rsidRDefault="004858E4" w:rsidP="004858E4">
      <w:pPr>
        <w:spacing w:after="0" w:line="240" w:lineRule="auto"/>
        <w:jc w:val="both"/>
        <w:rPr>
          <w:rFonts w:ascii="Times New Roman" w:hAnsi="Times New Roman" w:cs="Times New Roman"/>
          <w:sz w:val="24"/>
          <w:szCs w:val="24"/>
          <w:lang w:val="uk-UA"/>
        </w:rPr>
      </w:pPr>
    </w:p>
    <w:p w:rsidR="004858E4" w:rsidRDefault="004858E4" w:rsidP="004858E4">
      <w:pPr>
        <w:spacing w:after="0" w:line="240" w:lineRule="auto"/>
        <w:jc w:val="both"/>
        <w:rPr>
          <w:rFonts w:ascii="Times New Roman" w:hAnsi="Times New Roman" w:cs="Times New Roman"/>
          <w:sz w:val="24"/>
          <w:szCs w:val="24"/>
          <w:lang w:val="uk-UA"/>
        </w:rPr>
      </w:pPr>
    </w:p>
    <w:p w:rsidR="004858E4" w:rsidRDefault="004858E4" w:rsidP="004858E4">
      <w:pPr>
        <w:spacing w:after="0" w:line="240" w:lineRule="auto"/>
        <w:jc w:val="both"/>
        <w:rPr>
          <w:rFonts w:ascii="Times New Roman" w:hAnsi="Times New Roman" w:cs="Times New Roman"/>
          <w:sz w:val="24"/>
          <w:szCs w:val="24"/>
          <w:lang w:val="uk-UA"/>
        </w:rPr>
      </w:pPr>
    </w:p>
    <w:p w:rsidR="004858E4" w:rsidRDefault="004858E4" w:rsidP="004858E4">
      <w:pPr>
        <w:spacing w:after="0" w:line="240" w:lineRule="auto"/>
        <w:jc w:val="both"/>
        <w:rPr>
          <w:rFonts w:ascii="Times New Roman" w:hAnsi="Times New Roman" w:cs="Times New Roman"/>
          <w:sz w:val="24"/>
          <w:szCs w:val="24"/>
          <w:lang w:val="uk-UA"/>
        </w:rPr>
      </w:pPr>
    </w:p>
    <w:p w:rsidR="004858E4" w:rsidRDefault="004858E4" w:rsidP="004858E4">
      <w:pPr>
        <w:ind w:right="-1"/>
        <w:rPr>
          <w:sz w:val="24"/>
          <w:szCs w:val="24"/>
          <w:lang w:val="uk-UA"/>
        </w:rPr>
      </w:pPr>
    </w:p>
    <w:p w:rsidR="004858E4" w:rsidRDefault="004858E4" w:rsidP="004858E4">
      <w:pPr>
        <w:ind w:left="-567" w:right="140" w:firstLine="425"/>
        <w:jc w:val="both"/>
        <w:rPr>
          <w:rFonts w:ascii="Times New Roman" w:hAnsi="Times New Roman" w:cs="Times New Roman"/>
          <w:sz w:val="24"/>
          <w:szCs w:val="24"/>
          <w:lang w:val="uk-UA"/>
        </w:rPr>
      </w:pPr>
    </w:p>
    <w:p w:rsidR="004858E4" w:rsidRDefault="004858E4" w:rsidP="004858E4">
      <w:pPr>
        <w:ind w:left="180" w:firstLine="528"/>
        <w:jc w:val="both"/>
        <w:rPr>
          <w:rFonts w:ascii="Times New Roman" w:hAnsi="Times New Roman" w:cs="Times New Roman"/>
          <w:sz w:val="24"/>
          <w:szCs w:val="24"/>
          <w:lang w:val="uk-UA"/>
        </w:rPr>
      </w:pPr>
    </w:p>
    <w:p w:rsidR="004858E4" w:rsidRDefault="004858E4" w:rsidP="004858E4">
      <w:pPr>
        <w:spacing w:after="0" w:line="240" w:lineRule="auto"/>
        <w:jc w:val="both"/>
        <w:rPr>
          <w:rFonts w:ascii="Times New Roman" w:hAnsi="Times New Roman" w:cs="Times New Roman"/>
          <w:sz w:val="24"/>
          <w:szCs w:val="24"/>
          <w:lang w:val="uk-UA"/>
        </w:rPr>
      </w:pPr>
    </w:p>
    <w:p w:rsidR="004858E4" w:rsidRDefault="004858E4" w:rsidP="004858E4">
      <w:pPr>
        <w:spacing w:after="0" w:line="240" w:lineRule="auto"/>
        <w:jc w:val="both"/>
        <w:rPr>
          <w:rFonts w:ascii="Times New Roman" w:hAnsi="Times New Roman" w:cs="Times New Roman"/>
          <w:sz w:val="24"/>
          <w:szCs w:val="24"/>
          <w:lang w:val="uk-UA"/>
        </w:rPr>
      </w:pPr>
    </w:p>
    <w:p w:rsidR="00377D00" w:rsidRDefault="00377D00"/>
    <w:sectPr w:rsidR="00377D00" w:rsidSect="00377D0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858E4"/>
    <w:rsid w:val="00377D00"/>
    <w:rsid w:val="004858E4"/>
    <w:rsid w:val="006A4B77"/>
    <w:rsid w:val="008505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1C86636"/>
  <w15:docId w15:val="{BD05C354-A32B-4658-A449-92889D5F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8E4"/>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4858E4"/>
    <w:pPr>
      <w:spacing w:after="0" w:line="240" w:lineRule="auto"/>
      <w:jc w:val="center"/>
    </w:pPr>
    <w:rPr>
      <w:rFonts w:ascii="Times New Roman" w:eastAsia="Times New Roman" w:hAnsi="Times New Roman" w:cs="Times New Roman"/>
      <w:b/>
      <w:noProof/>
      <w:sz w:val="36"/>
      <w:szCs w:val="20"/>
      <w:lang w:val="uk-UA"/>
    </w:rPr>
  </w:style>
  <w:style w:type="character" w:customStyle="1" w:styleId="a4">
    <w:name w:val="Подзаголовок Знак"/>
    <w:basedOn w:val="a0"/>
    <w:link w:val="a3"/>
    <w:rsid w:val="004858E4"/>
    <w:rPr>
      <w:rFonts w:ascii="Times New Roman" w:eastAsia="Times New Roman" w:hAnsi="Times New Roman" w:cs="Times New Roman"/>
      <w:b/>
      <w:noProof/>
      <w:sz w:val="36"/>
      <w:szCs w:val="20"/>
      <w:lang w:eastAsia="ru-RU"/>
    </w:rPr>
  </w:style>
  <w:style w:type="paragraph" w:customStyle="1" w:styleId="rvps2">
    <w:name w:val="rvps2"/>
    <w:basedOn w:val="a"/>
    <w:rsid w:val="004858E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4858E4"/>
  </w:style>
  <w:style w:type="paragraph" w:styleId="a5">
    <w:name w:val="List Paragraph"/>
    <w:basedOn w:val="a"/>
    <w:uiPriority w:val="34"/>
    <w:qFormat/>
    <w:rsid w:val="004858E4"/>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984</Words>
  <Characters>5614</Characters>
  <Application>Microsoft Office Word</Application>
  <DocSecurity>0</DocSecurity>
  <Lines>46</Lines>
  <Paragraphs>13</Paragraphs>
  <ScaleCrop>false</ScaleCrop>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5</cp:revision>
  <dcterms:created xsi:type="dcterms:W3CDTF">2022-10-13T08:23:00Z</dcterms:created>
  <dcterms:modified xsi:type="dcterms:W3CDTF">2022-10-27T15:13:00Z</dcterms:modified>
</cp:coreProperties>
</file>