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E0" w:rsidRDefault="006E11ED">
      <w:pPr>
        <w:tabs>
          <w:tab w:val="left" w:pos="0"/>
        </w:tabs>
        <w:spacing w:line="276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Додаток </w:t>
      </w:r>
    </w:p>
    <w:p w:rsidR="001C22E0" w:rsidRDefault="006E11ED">
      <w:pPr>
        <w:tabs>
          <w:tab w:val="left" w:pos="0"/>
        </w:tabs>
        <w:spacing w:line="276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до рішення виконавчого комітету </w:t>
      </w:r>
    </w:p>
    <w:p w:rsidR="001C22E0" w:rsidRDefault="006E11ED">
      <w:pPr>
        <w:tabs>
          <w:tab w:val="left" w:pos="0"/>
        </w:tabs>
        <w:spacing w:line="276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Чорноморської міської ради</w:t>
      </w:r>
    </w:p>
    <w:p w:rsidR="001C22E0" w:rsidRDefault="006E11ED">
      <w:pPr>
        <w:tabs>
          <w:tab w:val="left" w:pos="0"/>
        </w:tabs>
        <w:spacing w:line="276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</w:t>
      </w:r>
      <w:r w:rsidR="006B1116">
        <w:t xml:space="preserve">                       від </w:t>
      </w:r>
      <w:r>
        <w:t xml:space="preserve"> </w:t>
      </w:r>
      <w:r w:rsidR="006B1116">
        <w:t>25</w:t>
      </w:r>
      <w:r>
        <w:t xml:space="preserve"> .10.2022 № </w:t>
      </w:r>
      <w:r w:rsidR="006B1116">
        <w:t>293</w:t>
      </w:r>
      <w:bookmarkStart w:id="0" w:name="_GoBack"/>
      <w:bookmarkEnd w:id="0"/>
    </w:p>
    <w:p w:rsidR="001C22E0" w:rsidRDefault="001C22E0">
      <w:pPr>
        <w:tabs>
          <w:tab w:val="left" w:pos="0"/>
        </w:tabs>
        <w:spacing w:line="276" w:lineRule="auto"/>
        <w:ind w:firstLine="709"/>
        <w:jc w:val="both"/>
      </w:pPr>
    </w:p>
    <w:p w:rsidR="001C22E0" w:rsidRDefault="006E11ED">
      <w:pPr>
        <w:tabs>
          <w:tab w:val="left" w:pos="0"/>
        </w:tabs>
        <w:spacing w:line="276" w:lineRule="auto"/>
        <w:ind w:firstLine="709"/>
        <w:jc w:val="center"/>
        <w:rPr>
          <w:b/>
        </w:rPr>
      </w:pPr>
      <w:r>
        <w:rPr>
          <w:b/>
        </w:rPr>
        <w:t>ЗМІНИ</w:t>
      </w:r>
    </w:p>
    <w:p w:rsidR="001C22E0" w:rsidRDefault="006E11ED">
      <w:pPr>
        <w:tabs>
          <w:tab w:val="left" w:pos="0"/>
        </w:tabs>
        <w:spacing w:line="276" w:lineRule="auto"/>
        <w:ind w:firstLine="709"/>
        <w:jc w:val="center"/>
      </w:pPr>
      <w:r>
        <w:t>до розділу 11 переліку заходів Міської цільової програми соціального захисту та надання соціальних послуг населенню Чорноморської міської територіальної громади на 2021-2025 роки, затвердженої рішенням Чорноморської міської ради Одеського району Одеської області від 24 грудня 2020 року № 16-</w:t>
      </w:r>
      <w:r>
        <w:rPr>
          <w:lang w:val="en-US"/>
        </w:rPr>
        <w:t>VIII</w:t>
      </w:r>
      <w:r>
        <w:t xml:space="preserve"> (зі змінами)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47"/>
        <w:gridCol w:w="3485"/>
        <w:gridCol w:w="1701"/>
        <w:gridCol w:w="1984"/>
        <w:gridCol w:w="3283"/>
      </w:tblGrid>
      <w:tr w:rsidR="001C22E0">
        <w:tc>
          <w:tcPr>
            <w:tcW w:w="959" w:type="dxa"/>
          </w:tcPr>
          <w:p w:rsidR="001C22E0" w:rsidRDefault="006E11ED">
            <w:pPr>
              <w:jc w:val="center"/>
            </w:pPr>
            <w:r>
              <w:t>№ п/п</w:t>
            </w:r>
          </w:p>
        </w:tc>
        <w:tc>
          <w:tcPr>
            <w:tcW w:w="4147" w:type="dxa"/>
          </w:tcPr>
          <w:p w:rsidR="001C22E0" w:rsidRDefault="006E11ED">
            <w:pPr>
              <w:jc w:val="center"/>
            </w:pPr>
            <w:r>
              <w:t xml:space="preserve">Перелік заходів Програми </w:t>
            </w:r>
          </w:p>
        </w:tc>
        <w:tc>
          <w:tcPr>
            <w:tcW w:w="3485" w:type="dxa"/>
          </w:tcPr>
          <w:p w:rsidR="001C22E0" w:rsidRDefault="006E11ED">
            <w:pPr>
              <w:jc w:val="center"/>
            </w:pPr>
            <w:r>
              <w:t>Категорії осіб – отримувачів соціальних допомог</w:t>
            </w:r>
          </w:p>
        </w:tc>
        <w:tc>
          <w:tcPr>
            <w:tcW w:w="1701" w:type="dxa"/>
          </w:tcPr>
          <w:p w:rsidR="001C22E0" w:rsidRDefault="006E11ED">
            <w:pPr>
              <w:jc w:val="center"/>
            </w:pPr>
            <w:r>
              <w:t>Прогнозована кількість осіб, що потребує соціальної допомоги</w:t>
            </w:r>
          </w:p>
        </w:tc>
        <w:tc>
          <w:tcPr>
            <w:tcW w:w="1984" w:type="dxa"/>
          </w:tcPr>
          <w:p w:rsidR="001C22E0" w:rsidRDefault="006E11ED">
            <w:pPr>
              <w:jc w:val="center"/>
            </w:pPr>
            <w:r>
              <w:t>Прогнозована періодичність надання соціальної допомоги, інших соціальних заходів на рік</w:t>
            </w:r>
          </w:p>
        </w:tc>
        <w:tc>
          <w:tcPr>
            <w:tcW w:w="3283" w:type="dxa"/>
          </w:tcPr>
          <w:p w:rsidR="001C22E0" w:rsidRDefault="006E11ED">
            <w:pPr>
              <w:jc w:val="center"/>
            </w:pPr>
            <w:r>
              <w:t>Відповідальні виконавці заходу Програми</w:t>
            </w:r>
          </w:p>
        </w:tc>
      </w:tr>
      <w:tr w:rsidR="001C22E0">
        <w:tc>
          <w:tcPr>
            <w:tcW w:w="959" w:type="dxa"/>
            <w:vAlign w:val="center"/>
          </w:tcPr>
          <w:p w:rsidR="001C22E0" w:rsidRDefault="006E11ED">
            <w:pPr>
              <w:jc w:val="center"/>
            </w:pPr>
            <w:r>
              <w:t>1</w:t>
            </w:r>
          </w:p>
        </w:tc>
        <w:tc>
          <w:tcPr>
            <w:tcW w:w="4147" w:type="dxa"/>
            <w:vAlign w:val="center"/>
          </w:tcPr>
          <w:p w:rsidR="001C22E0" w:rsidRDefault="006E11ED">
            <w:pPr>
              <w:jc w:val="center"/>
            </w:pPr>
            <w:r>
              <w:t>2</w:t>
            </w:r>
          </w:p>
        </w:tc>
        <w:tc>
          <w:tcPr>
            <w:tcW w:w="3485" w:type="dxa"/>
            <w:vAlign w:val="center"/>
          </w:tcPr>
          <w:p w:rsidR="001C22E0" w:rsidRDefault="006E11ED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1C22E0" w:rsidRDefault="006E11ED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1C22E0" w:rsidRDefault="006E11ED">
            <w:pPr>
              <w:jc w:val="center"/>
            </w:pPr>
            <w:r>
              <w:t>5</w:t>
            </w:r>
          </w:p>
        </w:tc>
        <w:tc>
          <w:tcPr>
            <w:tcW w:w="3283" w:type="dxa"/>
            <w:vAlign w:val="center"/>
          </w:tcPr>
          <w:p w:rsidR="001C22E0" w:rsidRDefault="006E11ED">
            <w:pPr>
              <w:jc w:val="center"/>
            </w:pPr>
            <w:r>
              <w:t>6</w:t>
            </w:r>
          </w:p>
        </w:tc>
      </w:tr>
      <w:tr w:rsidR="001C22E0">
        <w:tc>
          <w:tcPr>
            <w:tcW w:w="15559" w:type="dxa"/>
            <w:gridSpan w:val="6"/>
          </w:tcPr>
          <w:p w:rsidR="001C22E0" w:rsidRDefault="006E11ED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1. Надання адресної допомоги та пільг населенню Чорноморської міської територіальної громади, та громадянам,</w:t>
            </w:r>
          </w:p>
          <w:p w:rsidR="001C22E0" w:rsidRDefault="006E11ED">
            <w:pPr>
              <w:jc w:val="center"/>
              <w:rPr>
                <w:highlight w:val="yellow"/>
              </w:rPr>
            </w:pPr>
            <w:r>
              <w:rPr>
                <w:b/>
              </w:rPr>
              <w:t>які є внутрішньо переміщеними особами</w:t>
            </w:r>
          </w:p>
        </w:tc>
      </w:tr>
      <w:tr w:rsidR="001C22E0">
        <w:trPr>
          <w:trHeight w:val="1102"/>
        </w:trPr>
        <w:tc>
          <w:tcPr>
            <w:tcW w:w="959" w:type="dxa"/>
          </w:tcPr>
          <w:p w:rsidR="001C22E0" w:rsidRDefault="006E11ED">
            <w:r>
              <w:t>1.18</w:t>
            </w:r>
          </w:p>
        </w:tc>
        <w:tc>
          <w:tcPr>
            <w:tcW w:w="4147" w:type="dxa"/>
          </w:tcPr>
          <w:p w:rsidR="001C22E0" w:rsidRDefault="006E11ED" w:rsidP="009A38AC">
            <w:pPr>
              <w:jc w:val="both"/>
            </w:pPr>
            <w:r>
              <w:t>Придбання послуг з організації спортивних заходів (відвідування басейну КП Палацу спорту “Юність”) для дітей з обмеженими фізичними можливостями, дітей з багатодітних сімей</w:t>
            </w:r>
            <w:r w:rsidR="009A38AC">
              <w:t>,</w:t>
            </w:r>
            <w:r>
              <w:t xml:space="preserve"> </w:t>
            </w:r>
            <w:r w:rsidR="009A38AC">
              <w:t xml:space="preserve">при наявності медичних показань, </w:t>
            </w:r>
            <w:r>
              <w:t>та дітей з числа внутрішньо  переміщених осіб</w:t>
            </w:r>
            <w:r w:rsidR="009A38AC">
              <w:t>.</w:t>
            </w:r>
          </w:p>
        </w:tc>
        <w:tc>
          <w:tcPr>
            <w:tcW w:w="3485" w:type="dxa"/>
          </w:tcPr>
          <w:p w:rsidR="001C22E0" w:rsidRDefault="006E11ED">
            <w:pPr>
              <w:jc w:val="center"/>
            </w:pPr>
            <w:r>
              <w:t>Діти з обмеженими фізичними можливостями</w:t>
            </w:r>
          </w:p>
          <w:p w:rsidR="001C22E0" w:rsidRDefault="001C22E0">
            <w:pPr>
              <w:jc w:val="center"/>
            </w:pPr>
          </w:p>
          <w:p w:rsidR="001C22E0" w:rsidRDefault="006E11ED">
            <w:pPr>
              <w:jc w:val="center"/>
            </w:pPr>
            <w:r>
              <w:t>Діти з багатодітних сімей, при наявності медичних показань</w:t>
            </w:r>
          </w:p>
          <w:p w:rsidR="001C22E0" w:rsidRDefault="001C22E0">
            <w:pPr>
              <w:jc w:val="center"/>
            </w:pPr>
          </w:p>
          <w:p w:rsidR="001C22E0" w:rsidRDefault="006E11ED">
            <w:pPr>
              <w:jc w:val="center"/>
            </w:pPr>
            <w:r>
              <w:t xml:space="preserve">Діти з числа внутрішньо переміщених осіб </w:t>
            </w:r>
          </w:p>
          <w:p w:rsidR="001C22E0" w:rsidRDefault="001C22E0">
            <w:pPr>
              <w:jc w:val="center"/>
            </w:pPr>
          </w:p>
        </w:tc>
        <w:tc>
          <w:tcPr>
            <w:tcW w:w="1701" w:type="dxa"/>
          </w:tcPr>
          <w:p w:rsidR="001C22E0" w:rsidRDefault="006E11ED">
            <w:pPr>
              <w:jc w:val="center"/>
            </w:pPr>
            <w:r>
              <w:t>Близько 70 осіб</w:t>
            </w:r>
          </w:p>
          <w:p w:rsidR="001C22E0" w:rsidRDefault="001C22E0">
            <w:pPr>
              <w:jc w:val="center"/>
            </w:pPr>
          </w:p>
          <w:p w:rsidR="001C22E0" w:rsidRDefault="006E11ED">
            <w:pPr>
              <w:jc w:val="center"/>
            </w:pPr>
            <w:r>
              <w:t>Близько 50 осіб</w:t>
            </w:r>
          </w:p>
          <w:p w:rsidR="001C22E0" w:rsidRDefault="001C22E0">
            <w:pPr>
              <w:jc w:val="center"/>
            </w:pPr>
          </w:p>
          <w:p w:rsidR="001C22E0" w:rsidRDefault="006E11ED">
            <w:pPr>
              <w:jc w:val="center"/>
            </w:pPr>
            <w:r>
              <w:t>За заявою одного з батьків (осіб, які їх замінюють)</w:t>
            </w:r>
          </w:p>
        </w:tc>
        <w:tc>
          <w:tcPr>
            <w:tcW w:w="1984" w:type="dxa"/>
          </w:tcPr>
          <w:p w:rsidR="001C22E0" w:rsidRDefault="006E11ED">
            <w:pPr>
              <w:jc w:val="center"/>
            </w:pPr>
            <w:r>
              <w:t>В період роботи басейну</w:t>
            </w:r>
          </w:p>
          <w:p w:rsidR="001C22E0" w:rsidRDefault="001C22E0">
            <w:pPr>
              <w:jc w:val="center"/>
            </w:pPr>
          </w:p>
          <w:p w:rsidR="001C22E0" w:rsidRDefault="001C22E0">
            <w:pPr>
              <w:jc w:val="center"/>
            </w:pPr>
          </w:p>
          <w:p w:rsidR="001C22E0" w:rsidRDefault="001C22E0">
            <w:pPr>
              <w:jc w:val="center"/>
            </w:pPr>
          </w:p>
          <w:p w:rsidR="001C22E0" w:rsidRDefault="001C22E0">
            <w:pPr>
              <w:jc w:val="center"/>
            </w:pPr>
          </w:p>
          <w:p w:rsidR="001C22E0" w:rsidRDefault="001C22E0">
            <w:pPr>
              <w:jc w:val="center"/>
            </w:pPr>
          </w:p>
        </w:tc>
        <w:tc>
          <w:tcPr>
            <w:tcW w:w="3283" w:type="dxa"/>
          </w:tcPr>
          <w:p w:rsidR="001C22E0" w:rsidRDefault="006E11ED">
            <w:pPr>
              <w:jc w:val="center"/>
            </w:pPr>
            <w:r>
              <w:t xml:space="preserve">Управління соціальної політики Чорноморської міської ради Одеського району Одеської області; </w:t>
            </w:r>
          </w:p>
          <w:p w:rsidR="001C22E0" w:rsidRDefault="006E11ED">
            <w:pPr>
              <w:jc w:val="center"/>
            </w:pPr>
            <w:r>
              <w:t>Чорноморський міський центр соціальних служб Чорноморської міської ради Одеського району Одеської області</w:t>
            </w:r>
          </w:p>
          <w:p w:rsidR="001C22E0" w:rsidRDefault="006E11ED">
            <w:pPr>
              <w:jc w:val="center"/>
            </w:pPr>
            <w:r>
              <w:t>КП Палацу спорту “Юність”</w:t>
            </w:r>
          </w:p>
        </w:tc>
      </w:tr>
      <w:tr w:rsidR="001C22E0">
        <w:trPr>
          <w:trHeight w:val="359"/>
        </w:trPr>
        <w:tc>
          <w:tcPr>
            <w:tcW w:w="15559" w:type="dxa"/>
            <w:gridSpan w:val="6"/>
          </w:tcPr>
          <w:p w:rsidR="001C22E0" w:rsidRDefault="006E11ED">
            <w:pPr>
              <w:jc w:val="center"/>
            </w:pPr>
            <w:r>
              <w:t>...</w:t>
            </w:r>
          </w:p>
        </w:tc>
      </w:tr>
      <w:tr w:rsidR="001C22E0">
        <w:trPr>
          <w:trHeight w:val="1102"/>
        </w:trPr>
        <w:tc>
          <w:tcPr>
            <w:tcW w:w="15559" w:type="dxa"/>
            <w:gridSpan w:val="6"/>
          </w:tcPr>
          <w:p w:rsidR="001C22E0" w:rsidRDefault="006E11ED">
            <w:pPr>
              <w:jc w:val="center"/>
            </w:pPr>
            <w:r>
              <w:rPr>
                <w:b/>
              </w:rPr>
              <w:lastRenderedPageBreak/>
              <w:t>5. Соціальний захист дітей-сиріт, дітей, позбавлених батьківського піклування, дітей з багатодітних та малозабезпечених сімей, дітей з сімей, що знаходяться в складних життєвих обставинах</w:t>
            </w:r>
          </w:p>
        </w:tc>
      </w:tr>
      <w:tr w:rsidR="001C22E0">
        <w:trPr>
          <w:trHeight w:val="1102"/>
        </w:trPr>
        <w:tc>
          <w:tcPr>
            <w:tcW w:w="959" w:type="dxa"/>
          </w:tcPr>
          <w:p w:rsidR="001C22E0" w:rsidRDefault="006E11ED">
            <w:pPr>
              <w:jc w:val="center"/>
            </w:pPr>
            <w:r>
              <w:t>5.1</w:t>
            </w:r>
          </w:p>
        </w:tc>
        <w:tc>
          <w:tcPr>
            <w:tcW w:w="4147" w:type="dxa"/>
          </w:tcPr>
          <w:p w:rsidR="001C22E0" w:rsidRDefault="006E11ED">
            <w:pPr>
              <w:numPr>
                <w:ilvl w:val="0"/>
                <w:numId w:val="1"/>
              </w:numPr>
              <w:ind w:right="4"/>
              <w:jc w:val="both"/>
            </w:pPr>
            <w:r>
              <w:t>Харчування учнівокремих категорій</w:t>
            </w:r>
          </w:p>
          <w:p w:rsidR="001C22E0" w:rsidRDefault="001C22E0">
            <w:pPr>
              <w:ind w:right="4"/>
              <w:jc w:val="both"/>
            </w:pPr>
          </w:p>
          <w:p w:rsidR="001C22E0" w:rsidRDefault="001C22E0">
            <w:pPr>
              <w:ind w:right="4"/>
              <w:jc w:val="both"/>
            </w:pPr>
          </w:p>
          <w:p w:rsidR="001C22E0" w:rsidRDefault="001C22E0">
            <w:pPr>
              <w:ind w:right="4"/>
              <w:jc w:val="both"/>
            </w:pPr>
          </w:p>
          <w:p w:rsidR="001C22E0" w:rsidRDefault="001C22E0">
            <w:pPr>
              <w:ind w:right="4"/>
              <w:jc w:val="both"/>
            </w:pPr>
          </w:p>
          <w:p w:rsidR="001C22E0" w:rsidRDefault="001C22E0">
            <w:pPr>
              <w:ind w:right="4"/>
              <w:jc w:val="both"/>
            </w:pPr>
          </w:p>
          <w:p w:rsidR="001C22E0" w:rsidRDefault="001C22E0">
            <w:pPr>
              <w:ind w:right="4"/>
              <w:jc w:val="both"/>
            </w:pPr>
          </w:p>
          <w:p w:rsidR="001C22E0" w:rsidRDefault="006E11ED">
            <w:pPr>
              <w:numPr>
                <w:ilvl w:val="0"/>
                <w:numId w:val="1"/>
              </w:numPr>
              <w:ind w:right="4"/>
              <w:jc w:val="both"/>
            </w:pPr>
            <w:r>
              <w:t>Вітамінізований сніданок для вихованців закладів дошкільної освіти, учнів1-11 класів закладів загальної середньої освіти Чорноморської міської ради Одеського району Одеської області, якіза заявою їх батьків (осіб, які їх замінюють) отримують освітні послуги  за формою  «офлайн» (безпосередньо у закладах дошкільної та загальної середньої освіти) відповідно до розкладу занять</w:t>
            </w:r>
          </w:p>
        </w:tc>
        <w:tc>
          <w:tcPr>
            <w:tcW w:w="3485" w:type="dxa"/>
          </w:tcPr>
          <w:p w:rsidR="001C22E0" w:rsidRDefault="006E11ED">
            <w:pPr>
              <w:ind w:right="4"/>
              <w:jc w:val="center"/>
            </w:pPr>
            <w:r>
              <w:t>Учні з числа пільгових категорій,   з малозабезпечених сімей та з сімей, що знаходяться в складних життєвих обставинах</w:t>
            </w:r>
          </w:p>
          <w:p w:rsidR="001C22E0" w:rsidRDefault="001C22E0">
            <w:pPr>
              <w:ind w:right="4"/>
              <w:jc w:val="center"/>
            </w:pPr>
          </w:p>
          <w:p w:rsidR="001C22E0" w:rsidRDefault="001C22E0">
            <w:pPr>
              <w:ind w:right="4"/>
              <w:jc w:val="center"/>
            </w:pPr>
          </w:p>
          <w:p w:rsidR="001C22E0" w:rsidRDefault="001C22E0">
            <w:pPr>
              <w:ind w:right="4"/>
              <w:jc w:val="center"/>
            </w:pPr>
          </w:p>
          <w:p w:rsidR="001C22E0" w:rsidRDefault="006E11ED">
            <w:pPr>
              <w:ind w:right="4"/>
              <w:jc w:val="center"/>
            </w:pPr>
            <w:r>
              <w:t xml:space="preserve">Вихованці закладів дошкільної освіти, учні 1-11 класів закладів загальної середньої освіти за окремим Порядком, затвердженим виконавчим комітетом Чорноморської міської ради Одеського району Одеської області </w:t>
            </w:r>
          </w:p>
        </w:tc>
        <w:tc>
          <w:tcPr>
            <w:tcW w:w="1701" w:type="dxa"/>
          </w:tcPr>
          <w:p w:rsidR="001C22E0" w:rsidRDefault="006E11ED">
            <w:pPr>
              <w:jc w:val="center"/>
            </w:pPr>
            <w:r>
              <w:t>За заявою одного з батьків (осіб, які їх замінюють)</w:t>
            </w:r>
          </w:p>
          <w:p w:rsidR="001C22E0" w:rsidRDefault="001C22E0">
            <w:pPr>
              <w:jc w:val="center"/>
            </w:pPr>
          </w:p>
          <w:p w:rsidR="001C22E0" w:rsidRDefault="001C22E0">
            <w:pPr>
              <w:jc w:val="center"/>
            </w:pPr>
          </w:p>
          <w:p w:rsidR="001C22E0" w:rsidRDefault="001C22E0">
            <w:pPr>
              <w:jc w:val="center"/>
            </w:pPr>
          </w:p>
          <w:p w:rsidR="001C22E0" w:rsidRDefault="006E11ED">
            <w:pPr>
              <w:jc w:val="center"/>
            </w:pPr>
            <w:r>
              <w:t>4 200 осіб</w:t>
            </w:r>
          </w:p>
        </w:tc>
        <w:tc>
          <w:tcPr>
            <w:tcW w:w="1984" w:type="dxa"/>
          </w:tcPr>
          <w:p w:rsidR="001C22E0" w:rsidRDefault="006E11ED">
            <w:pPr>
              <w:jc w:val="center"/>
            </w:pPr>
            <w:r>
              <w:t>Відповідно до розпорядження Чорноморського міського голови на період навчального року</w:t>
            </w:r>
          </w:p>
          <w:p w:rsidR="001C22E0" w:rsidRDefault="001C22E0">
            <w:pPr>
              <w:jc w:val="center"/>
            </w:pPr>
          </w:p>
          <w:p w:rsidR="001C22E0" w:rsidRDefault="006E11ED">
            <w:pPr>
              <w:ind w:right="4"/>
              <w:jc w:val="center"/>
            </w:pPr>
            <w:r>
              <w:t xml:space="preserve">2022-2023 навчальний рік  згідно з рішенням виконавчого комітету Чорноморської  міської ради Одеського району Одеської області </w:t>
            </w:r>
          </w:p>
          <w:p w:rsidR="001C22E0" w:rsidRDefault="006E11ED">
            <w:pPr>
              <w:jc w:val="center"/>
            </w:pPr>
            <w:r>
              <w:t>(на період дії правового режиму воєнного стану)</w:t>
            </w:r>
          </w:p>
        </w:tc>
        <w:tc>
          <w:tcPr>
            <w:tcW w:w="3283" w:type="dxa"/>
          </w:tcPr>
          <w:p w:rsidR="001C22E0" w:rsidRDefault="006E11ED">
            <w:pPr>
              <w:jc w:val="center"/>
            </w:pPr>
            <w:r>
              <w:t>Відділ освіти Чорноморської міської ради Одеського району Одеської області</w:t>
            </w:r>
          </w:p>
          <w:p w:rsidR="001C22E0" w:rsidRDefault="001C22E0">
            <w:pPr>
              <w:jc w:val="center"/>
            </w:pPr>
          </w:p>
          <w:p w:rsidR="001C22E0" w:rsidRDefault="001C22E0">
            <w:pPr>
              <w:jc w:val="center"/>
            </w:pPr>
          </w:p>
          <w:p w:rsidR="001C22E0" w:rsidRDefault="001C22E0">
            <w:pPr>
              <w:jc w:val="center"/>
            </w:pPr>
          </w:p>
          <w:p w:rsidR="001C22E0" w:rsidRDefault="001C22E0">
            <w:pPr>
              <w:jc w:val="center"/>
            </w:pPr>
          </w:p>
          <w:p w:rsidR="001C22E0" w:rsidRDefault="001C22E0">
            <w:pPr>
              <w:jc w:val="center"/>
            </w:pPr>
          </w:p>
          <w:p w:rsidR="001C22E0" w:rsidRDefault="006E11ED">
            <w:pPr>
              <w:jc w:val="center"/>
            </w:pPr>
            <w:r>
              <w:t>Відділ освіти Чорноморської міської ради Одеського району Одеської області</w:t>
            </w:r>
          </w:p>
        </w:tc>
      </w:tr>
    </w:tbl>
    <w:p w:rsidR="001C22E0" w:rsidRDefault="001C22E0">
      <w:pPr>
        <w:ind w:right="4" w:firstLine="709"/>
        <w:jc w:val="both"/>
      </w:pPr>
    </w:p>
    <w:p w:rsidR="001C22E0" w:rsidRDefault="001C22E0">
      <w:pPr>
        <w:ind w:right="4" w:firstLine="709"/>
        <w:jc w:val="both"/>
      </w:pPr>
    </w:p>
    <w:p w:rsidR="001C22E0" w:rsidRDefault="001C22E0">
      <w:pPr>
        <w:tabs>
          <w:tab w:val="left" w:pos="0"/>
        </w:tabs>
        <w:spacing w:line="276" w:lineRule="auto"/>
        <w:jc w:val="right"/>
      </w:pPr>
    </w:p>
    <w:p w:rsidR="001C22E0" w:rsidRDefault="006E11ED">
      <w:pPr>
        <w:tabs>
          <w:tab w:val="left" w:pos="0"/>
        </w:tabs>
        <w:spacing w:line="276" w:lineRule="auto"/>
        <w:jc w:val="center"/>
      </w:pPr>
      <w:r>
        <w:t>Керуюча справами                                                                                                          Наталя КУШНІРЕНКО</w:t>
      </w:r>
    </w:p>
    <w:p w:rsidR="001C22E0" w:rsidRDefault="001C22E0">
      <w:pPr>
        <w:tabs>
          <w:tab w:val="left" w:pos="0"/>
        </w:tabs>
        <w:spacing w:line="276" w:lineRule="auto"/>
        <w:jc w:val="both"/>
        <w:sectPr w:rsidR="001C22E0">
          <w:pgSz w:w="16838" w:h="11906" w:orient="landscape"/>
          <w:pgMar w:top="748" w:right="851" w:bottom="1797" w:left="709" w:header="709" w:footer="709" w:gutter="0"/>
          <w:cols w:space="708"/>
          <w:docGrid w:linePitch="360"/>
        </w:sectPr>
      </w:pPr>
    </w:p>
    <w:p w:rsidR="001C22E0" w:rsidRDefault="001C22E0" w:rsidP="00C71787">
      <w:pPr>
        <w:tabs>
          <w:tab w:val="left" w:pos="0"/>
        </w:tabs>
        <w:spacing w:line="276" w:lineRule="auto"/>
      </w:pPr>
    </w:p>
    <w:sectPr w:rsidR="001C22E0" w:rsidSect="001C22E0">
      <w:pgSz w:w="11906" w:h="16838"/>
      <w:pgMar w:top="709" w:right="748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0F" w:rsidRDefault="003A510F">
      <w:r>
        <w:separator/>
      </w:r>
    </w:p>
  </w:endnote>
  <w:endnote w:type="continuationSeparator" w:id="0">
    <w:p w:rsidR="003A510F" w:rsidRDefault="003A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0F" w:rsidRDefault="003A510F">
      <w:r>
        <w:separator/>
      </w:r>
    </w:p>
  </w:footnote>
  <w:footnote w:type="continuationSeparator" w:id="0">
    <w:p w:rsidR="003A510F" w:rsidRDefault="003A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6D48D"/>
    <w:multiLevelType w:val="singleLevel"/>
    <w:tmpl w:val="8D66D48D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B36"/>
    <w:rsid w:val="00041D62"/>
    <w:rsid w:val="000568F7"/>
    <w:rsid w:val="00072BA3"/>
    <w:rsid w:val="000752FC"/>
    <w:rsid w:val="000869C4"/>
    <w:rsid w:val="00092EBC"/>
    <w:rsid w:val="000D4A0A"/>
    <w:rsid w:val="00100D3D"/>
    <w:rsid w:val="00120DEB"/>
    <w:rsid w:val="00132298"/>
    <w:rsid w:val="00162863"/>
    <w:rsid w:val="00172758"/>
    <w:rsid w:val="001776D9"/>
    <w:rsid w:val="0019221C"/>
    <w:rsid w:val="001C22E0"/>
    <w:rsid w:val="001E1854"/>
    <w:rsid w:val="001E66D4"/>
    <w:rsid w:val="001F5B40"/>
    <w:rsid w:val="00216F7B"/>
    <w:rsid w:val="002339CC"/>
    <w:rsid w:val="002809F4"/>
    <w:rsid w:val="002A160E"/>
    <w:rsid w:val="002A2C5B"/>
    <w:rsid w:val="002E6277"/>
    <w:rsid w:val="002F3320"/>
    <w:rsid w:val="00352BEB"/>
    <w:rsid w:val="00365E10"/>
    <w:rsid w:val="00385788"/>
    <w:rsid w:val="003A510F"/>
    <w:rsid w:val="003C5285"/>
    <w:rsid w:val="00401079"/>
    <w:rsid w:val="00403D96"/>
    <w:rsid w:val="0041546D"/>
    <w:rsid w:val="004200C3"/>
    <w:rsid w:val="0044571D"/>
    <w:rsid w:val="00473E1D"/>
    <w:rsid w:val="004949B5"/>
    <w:rsid w:val="00494A2A"/>
    <w:rsid w:val="004A44DE"/>
    <w:rsid w:val="00506435"/>
    <w:rsid w:val="00514A0F"/>
    <w:rsid w:val="005160EA"/>
    <w:rsid w:val="00537BE0"/>
    <w:rsid w:val="0055759C"/>
    <w:rsid w:val="00580BBC"/>
    <w:rsid w:val="005C4E49"/>
    <w:rsid w:val="005D2F34"/>
    <w:rsid w:val="00625186"/>
    <w:rsid w:val="00630757"/>
    <w:rsid w:val="00693516"/>
    <w:rsid w:val="006B1116"/>
    <w:rsid w:val="006E11ED"/>
    <w:rsid w:val="006F08FA"/>
    <w:rsid w:val="007078A6"/>
    <w:rsid w:val="007113AD"/>
    <w:rsid w:val="00741187"/>
    <w:rsid w:val="007543A9"/>
    <w:rsid w:val="00785B11"/>
    <w:rsid w:val="007C2129"/>
    <w:rsid w:val="007F2E5F"/>
    <w:rsid w:val="00833B09"/>
    <w:rsid w:val="008347CC"/>
    <w:rsid w:val="00836EDB"/>
    <w:rsid w:val="008770A5"/>
    <w:rsid w:val="00897948"/>
    <w:rsid w:val="008C146E"/>
    <w:rsid w:val="00936093"/>
    <w:rsid w:val="009506C7"/>
    <w:rsid w:val="00972F45"/>
    <w:rsid w:val="00987AE1"/>
    <w:rsid w:val="009A38AC"/>
    <w:rsid w:val="00A05BF4"/>
    <w:rsid w:val="00A57491"/>
    <w:rsid w:val="00AE0EC0"/>
    <w:rsid w:val="00AE356E"/>
    <w:rsid w:val="00B1043D"/>
    <w:rsid w:val="00B129E0"/>
    <w:rsid w:val="00B240DB"/>
    <w:rsid w:val="00B73098"/>
    <w:rsid w:val="00B90B33"/>
    <w:rsid w:val="00BD3E0A"/>
    <w:rsid w:val="00BE31FB"/>
    <w:rsid w:val="00BE4365"/>
    <w:rsid w:val="00BF5FD4"/>
    <w:rsid w:val="00C53B36"/>
    <w:rsid w:val="00C71787"/>
    <w:rsid w:val="00C84FC7"/>
    <w:rsid w:val="00CB337D"/>
    <w:rsid w:val="00CC2001"/>
    <w:rsid w:val="00CF4849"/>
    <w:rsid w:val="00D4446E"/>
    <w:rsid w:val="00DC1135"/>
    <w:rsid w:val="00DE4CE2"/>
    <w:rsid w:val="00E225BE"/>
    <w:rsid w:val="00E92281"/>
    <w:rsid w:val="00ED7412"/>
    <w:rsid w:val="00EF6DC9"/>
    <w:rsid w:val="00F076DD"/>
    <w:rsid w:val="00F10C71"/>
    <w:rsid w:val="00F17EFA"/>
    <w:rsid w:val="00F30D75"/>
    <w:rsid w:val="00F3440B"/>
    <w:rsid w:val="00F36111"/>
    <w:rsid w:val="00F80920"/>
    <w:rsid w:val="00F9500D"/>
    <w:rsid w:val="00FA30D3"/>
    <w:rsid w:val="00FB6F82"/>
    <w:rsid w:val="00FD392F"/>
    <w:rsid w:val="00FF4046"/>
    <w:rsid w:val="00FF4FE2"/>
    <w:rsid w:val="00FF78D2"/>
    <w:rsid w:val="08C25458"/>
    <w:rsid w:val="0EA00423"/>
    <w:rsid w:val="1DAD1517"/>
    <w:rsid w:val="37B9133A"/>
    <w:rsid w:val="46302204"/>
    <w:rsid w:val="75880E3C"/>
    <w:rsid w:val="7D2C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5C74"/>
  <w15:docId w15:val="{248A2F4D-C604-46D3-9459-509C24F8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E0"/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C22E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qFormat/>
    <w:rsid w:val="001C22E0"/>
    <w:pPr>
      <w:tabs>
        <w:tab w:val="left" w:pos="567"/>
      </w:tabs>
      <w:ind w:left="567"/>
      <w:jc w:val="both"/>
    </w:pPr>
    <w:rPr>
      <w:szCs w:val="20"/>
    </w:rPr>
  </w:style>
  <w:style w:type="table" w:styleId="a7">
    <w:name w:val="Table Grid"/>
    <w:basedOn w:val="a1"/>
    <w:uiPriority w:val="39"/>
    <w:rsid w:val="001C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qFormat/>
    <w:rsid w:val="001C22E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">
    <w:name w:val="Основной текст (2)_"/>
    <w:link w:val="20"/>
    <w:rsid w:val="001C22E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1C22E0"/>
    <w:pPr>
      <w:widowControl w:val="0"/>
      <w:shd w:val="clear" w:color="auto" w:fill="FFFFFF"/>
      <w:spacing w:before="78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C22E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List Paragraph"/>
    <w:basedOn w:val="a"/>
    <w:uiPriority w:val="34"/>
    <w:qFormat/>
    <w:rsid w:val="001C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Lida</cp:lastModifiedBy>
  <cp:revision>7</cp:revision>
  <cp:lastPrinted>2022-10-25T10:54:00Z</cp:lastPrinted>
  <dcterms:created xsi:type="dcterms:W3CDTF">2022-09-24T14:19:00Z</dcterms:created>
  <dcterms:modified xsi:type="dcterms:W3CDTF">2022-10-26T11:42:00Z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98439B31983C422ABE975D269283496E</vt:lpwstr>
  </property>
</Properties>
</file>