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C2066" w14:textId="6F81997D" w:rsidR="000B1958" w:rsidRDefault="000B1958" w:rsidP="00130992">
      <w:pPr>
        <w:spacing w:line="276" w:lineRule="auto"/>
        <w:jc w:val="both"/>
        <w:rPr>
          <w:b/>
          <w:color w:val="1F3864"/>
          <w:sz w:val="28"/>
          <w:szCs w:val="28"/>
          <w:lang w:val="ru-RU"/>
        </w:rPr>
      </w:pPr>
    </w:p>
    <w:p w14:paraId="59EA4B24" w14:textId="77777777" w:rsidR="00494987" w:rsidRPr="003464C9" w:rsidRDefault="00494987" w:rsidP="00130992">
      <w:pPr>
        <w:spacing w:line="276" w:lineRule="auto"/>
        <w:jc w:val="both"/>
        <w:rPr>
          <w:b/>
          <w:color w:val="1F3864"/>
          <w:sz w:val="28"/>
          <w:szCs w:val="28"/>
          <w:lang w:val="ru-RU"/>
        </w:rPr>
      </w:pPr>
    </w:p>
    <w:p w14:paraId="2B33E5D0" w14:textId="77777777" w:rsidR="00794524" w:rsidRPr="003464C9" w:rsidRDefault="00794524" w:rsidP="00130992">
      <w:pPr>
        <w:spacing w:line="276" w:lineRule="auto"/>
        <w:jc w:val="both"/>
        <w:rPr>
          <w:b/>
          <w:color w:val="1F3864"/>
          <w:sz w:val="28"/>
          <w:szCs w:val="28"/>
          <w:lang w:val="ru-RU"/>
        </w:rPr>
      </w:pPr>
    </w:p>
    <w:p w14:paraId="010420AD" w14:textId="77777777" w:rsidR="00794524" w:rsidRPr="003464C9" w:rsidRDefault="00794524" w:rsidP="00130992">
      <w:pPr>
        <w:spacing w:line="276" w:lineRule="auto"/>
        <w:jc w:val="both"/>
        <w:rPr>
          <w:b/>
          <w:color w:val="1F3864"/>
          <w:sz w:val="28"/>
          <w:szCs w:val="28"/>
          <w:lang w:val="ru-RU"/>
        </w:rPr>
      </w:pPr>
    </w:p>
    <w:p w14:paraId="16664499" w14:textId="77777777" w:rsidR="00794524" w:rsidRPr="003464C9" w:rsidRDefault="00794524" w:rsidP="00130992">
      <w:pPr>
        <w:spacing w:line="276" w:lineRule="auto"/>
        <w:jc w:val="both"/>
        <w:rPr>
          <w:b/>
          <w:color w:val="1F3864"/>
          <w:sz w:val="28"/>
          <w:szCs w:val="28"/>
          <w:lang w:val="ru-RU"/>
        </w:rPr>
      </w:pPr>
    </w:p>
    <w:p w14:paraId="6C625A74" w14:textId="77777777" w:rsidR="00794524" w:rsidRPr="003464C9" w:rsidRDefault="00794524" w:rsidP="00130992">
      <w:pPr>
        <w:spacing w:line="276" w:lineRule="auto"/>
        <w:jc w:val="both"/>
        <w:rPr>
          <w:b/>
          <w:color w:val="1F3864"/>
          <w:sz w:val="28"/>
          <w:szCs w:val="28"/>
          <w:lang w:val="ru-RU"/>
        </w:rPr>
      </w:pPr>
    </w:p>
    <w:p w14:paraId="1434F450" w14:textId="77777777" w:rsidR="00794524" w:rsidRPr="003464C9" w:rsidRDefault="00794524" w:rsidP="00130992">
      <w:pPr>
        <w:spacing w:line="276" w:lineRule="auto"/>
        <w:jc w:val="both"/>
        <w:rPr>
          <w:b/>
          <w:color w:val="1F3864"/>
          <w:sz w:val="28"/>
          <w:szCs w:val="28"/>
          <w:lang w:val="ru-RU"/>
        </w:rPr>
      </w:pPr>
    </w:p>
    <w:p w14:paraId="229A19A6" w14:textId="77777777" w:rsidR="00794524" w:rsidRPr="003464C9" w:rsidRDefault="00794524" w:rsidP="00130992">
      <w:pPr>
        <w:spacing w:line="276" w:lineRule="auto"/>
        <w:jc w:val="both"/>
        <w:rPr>
          <w:b/>
          <w:color w:val="1F3864"/>
          <w:sz w:val="28"/>
          <w:szCs w:val="28"/>
          <w:lang w:val="ru-RU"/>
        </w:rPr>
      </w:pPr>
    </w:p>
    <w:p w14:paraId="0CD6A796" w14:textId="77777777" w:rsidR="00794524" w:rsidRPr="003464C9" w:rsidRDefault="00794524" w:rsidP="00130992">
      <w:pPr>
        <w:spacing w:line="276" w:lineRule="auto"/>
        <w:jc w:val="both"/>
        <w:rPr>
          <w:b/>
          <w:color w:val="1F3864"/>
          <w:sz w:val="28"/>
          <w:szCs w:val="28"/>
          <w:lang w:val="ru-RU"/>
        </w:rPr>
      </w:pPr>
    </w:p>
    <w:p w14:paraId="21E7D466" w14:textId="77777777" w:rsidR="00794524" w:rsidRPr="002963CA" w:rsidRDefault="00794524" w:rsidP="00130992">
      <w:pPr>
        <w:spacing w:line="276" w:lineRule="auto"/>
        <w:jc w:val="both"/>
        <w:rPr>
          <w:b/>
          <w:color w:val="1F3864"/>
          <w:sz w:val="28"/>
          <w:szCs w:val="28"/>
          <w:lang w:val="en-US"/>
        </w:rPr>
      </w:pPr>
    </w:p>
    <w:p w14:paraId="55CC1BA7" w14:textId="77777777" w:rsidR="00794524" w:rsidRPr="003464C9" w:rsidRDefault="00794524" w:rsidP="00130992">
      <w:pPr>
        <w:spacing w:line="276" w:lineRule="auto"/>
        <w:jc w:val="both"/>
      </w:pPr>
    </w:p>
    <w:p w14:paraId="124DC444" w14:textId="49663CFD" w:rsidR="000B1958" w:rsidRPr="003464C9" w:rsidRDefault="000B1958" w:rsidP="006253D8">
      <w:pPr>
        <w:ind w:right="4960"/>
        <w:jc w:val="both"/>
      </w:pPr>
      <w:r w:rsidRPr="003464C9">
        <w:t>Про відпуск</w:t>
      </w:r>
      <w:r w:rsidR="008E4E86">
        <w:t xml:space="preserve"> пально-мастильних матеріалів</w:t>
      </w:r>
      <w:r w:rsidRPr="003464C9">
        <w:t xml:space="preserve"> з</w:t>
      </w:r>
      <w:r w:rsidR="008E4E86">
        <w:t xml:space="preserve"> </w:t>
      </w:r>
      <w:r w:rsidR="00233A23">
        <w:t>матеріальних резервів для запобігання виникненню надзвичайних ситуацій і ліквідацій їх наслідків на території Чорноморської м</w:t>
      </w:r>
      <w:r w:rsidR="008E4E86" w:rsidRPr="003464C9">
        <w:t>іської територіальної громади Одеського району Одеської області</w:t>
      </w:r>
      <w:r w:rsidR="008E4E86">
        <w:t xml:space="preserve"> </w:t>
      </w:r>
      <w:r w:rsidR="002963CA">
        <w:t xml:space="preserve"> </w:t>
      </w:r>
    </w:p>
    <w:p w14:paraId="4C6F1C13" w14:textId="77777777" w:rsidR="000B1958" w:rsidRPr="003464C9" w:rsidRDefault="000B1958" w:rsidP="00130992">
      <w:pPr>
        <w:spacing w:line="276" w:lineRule="auto"/>
        <w:jc w:val="both"/>
      </w:pPr>
    </w:p>
    <w:p w14:paraId="5D94E7A8" w14:textId="78CAF6F7" w:rsidR="001C7596" w:rsidRPr="003464C9" w:rsidRDefault="0006711D" w:rsidP="001C7596">
      <w:pPr>
        <w:ind w:firstLine="567"/>
        <w:jc w:val="both"/>
        <w:rPr>
          <w:color w:val="000000"/>
        </w:rPr>
      </w:pPr>
      <w:r>
        <w:rPr>
          <w:color w:val="000000"/>
        </w:rPr>
        <w:t xml:space="preserve">З метою </w:t>
      </w:r>
      <w:r w:rsidR="008018D2">
        <w:rPr>
          <w:color w:val="000000"/>
        </w:rPr>
        <w:t xml:space="preserve">забезпечення збереження місцевого матеріального резерву та недопущення </w:t>
      </w:r>
      <w:r>
        <w:rPr>
          <w:color w:val="000000"/>
        </w:rPr>
        <w:t xml:space="preserve">  втрати </w:t>
      </w:r>
      <w:r w:rsidR="008018D2">
        <w:rPr>
          <w:color w:val="000000"/>
        </w:rPr>
        <w:t>можливості використання</w:t>
      </w:r>
      <w:r>
        <w:rPr>
          <w:color w:val="000000"/>
        </w:rPr>
        <w:t xml:space="preserve"> талонів на пально-мастильні матеріали</w:t>
      </w:r>
      <w:r w:rsidR="008018D2">
        <w:rPr>
          <w:color w:val="000000"/>
        </w:rPr>
        <w:t xml:space="preserve"> у зв’язку із закінченням строку їх дії</w:t>
      </w:r>
      <w:r w:rsidR="00686B5A">
        <w:rPr>
          <w:color w:val="000000"/>
        </w:rPr>
        <w:t xml:space="preserve">, </w:t>
      </w:r>
      <w:r w:rsidR="001C7596" w:rsidRPr="00B81DD3">
        <w:rPr>
          <w:color w:val="000000"/>
        </w:rPr>
        <w:t xml:space="preserve">відповідно до пункту </w:t>
      </w:r>
      <w:r w:rsidR="00B81DD3" w:rsidRPr="0006711D">
        <w:rPr>
          <w:color w:val="000000"/>
        </w:rPr>
        <w:t>4</w:t>
      </w:r>
      <w:r w:rsidR="001C7596" w:rsidRPr="0006711D">
        <w:rPr>
          <w:color w:val="000000"/>
        </w:rPr>
        <w:t>.</w:t>
      </w:r>
      <w:r w:rsidR="00B81DD3" w:rsidRPr="0006711D">
        <w:rPr>
          <w:color w:val="000000"/>
        </w:rPr>
        <w:t>3</w:t>
      </w:r>
      <w:r w:rsidR="001C7596" w:rsidRPr="0006711D">
        <w:rPr>
          <w:color w:val="000000"/>
        </w:rPr>
        <w:t xml:space="preserve"> </w:t>
      </w:r>
      <w:r w:rsidR="001C7596" w:rsidRPr="00C67AF3">
        <w:rPr>
          <w:color w:val="000000"/>
        </w:rPr>
        <w:t>Порядку створення та використання матеріальн</w:t>
      </w:r>
      <w:r w:rsidR="00175A1F">
        <w:rPr>
          <w:color w:val="000000"/>
        </w:rPr>
        <w:t xml:space="preserve">их </w:t>
      </w:r>
      <w:r w:rsidR="001C7596" w:rsidRPr="00C67AF3">
        <w:rPr>
          <w:color w:val="000000"/>
        </w:rPr>
        <w:t>резерв</w:t>
      </w:r>
      <w:r w:rsidR="00175A1F">
        <w:rPr>
          <w:color w:val="000000"/>
        </w:rPr>
        <w:t xml:space="preserve">ів для запобігання виникненню надзвичайних ситуацій і ліквідації їх наслідків та території </w:t>
      </w:r>
      <w:r w:rsidR="001C7596" w:rsidRPr="00C67AF3">
        <w:rPr>
          <w:color w:val="000000"/>
        </w:rPr>
        <w:t xml:space="preserve">Чорноморської міської територіальної громади Одеського району Одеської </w:t>
      </w:r>
      <w:r w:rsidR="001C7596" w:rsidRPr="00175A1F">
        <w:rPr>
          <w:color w:val="000000"/>
        </w:rPr>
        <w:t xml:space="preserve">області, затвердженого рішенням виконавчого комітету Чорноморської міської ради Одеського району Одеської області </w:t>
      </w:r>
      <w:r w:rsidR="001C7596" w:rsidRPr="008806B2">
        <w:rPr>
          <w:color w:val="000000"/>
        </w:rPr>
        <w:t xml:space="preserve">від </w:t>
      </w:r>
      <w:r w:rsidR="008806B2" w:rsidRPr="008806B2">
        <w:rPr>
          <w:color w:val="000000"/>
        </w:rPr>
        <w:t>13</w:t>
      </w:r>
      <w:r w:rsidR="001C7596" w:rsidRPr="008806B2">
        <w:rPr>
          <w:color w:val="000000"/>
        </w:rPr>
        <w:t>.0</w:t>
      </w:r>
      <w:r w:rsidR="008806B2" w:rsidRPr="008806B2">
        <w:rPr>
          <w:color w:val="000000"/>
        </w:rPr>
        <w:t>3</w:t>
      </w:r>
      <w:r w:rsidR="001C7596" w:rsidRPr="008806B2">
        <w:rPr>
          <w:color w:val="000000"/>
        </w:rPr>
        <w:t>.202</w:t>
      </w:r>
      <w:r w:rsidR="008806B2" w:rsidRPr="008806B2">
        <w:rPr>
          <w:color w:val="000000"/>
        </w:rPr>
        <w:t>6</w:t>
      </w:r>
      <w:r w:rsidR="001C7596" w:rsidRPr="008806B2">
        <w:rPr>
          <w:color w:val="000000"/>
        </w:rPr>
        <w:t xml:space="preserve"> № 7</w:t>
      </w:r>
      <w:r w:rsidR="008806B2" w:rsidRPr="008806B2">
        <w:rPr>
          <w:color w:val="000000"/>
        </w:rPr>
        <w:t>3</w:t>
      </w:r>
      <w:r w:rsidR="001C7596" w:rsidRPr="008806B2">
        <w:rPr>
          <w:color w:val="000000"/>
        </w:rPr>
        <w:t>, на підставі</w:t>
      </w:r>
      <w:r w:rsidR="001C7596" w:rsidRPr="004874CC">
        <w:rPr>
          <w:color w:val="000000"/>
        </w:rPr>
        <w:t xml:space="preserve"> пункту 15 частини 2 статті 19 Кодексу </w:t>
      </w:r>
      <w:r w:rsidR="00CC0F75" w:rsidRPr="004874CC">
        <w:rPr>
          <w:color w:val="000000"/>
        </w:rPr>
        <w:t>ц</w:t>
      </w:r>
      <w:r w:rsidR="001C7596" w:rsidRPr="004874CC">
        <w:rPr>
          <w:color w:val="000000"/>
        </w:rPr>
        <w:t xml:space="preserve">ивільного </w:t>
      </w:r>
      <w:r w:rsidR="00CC0F75" w:rsidRPr="004874CC">
        <w:rPr>
          <w:color w:val="000000"/>
        </w:rPr>
        <w:t>з</w:t>
      </w:r>
      <w:r w:rsidR="001C7596" w:rsidRPr="004874CC">
        <w:rPr>
          <w:color w:val="000000"/>
        </w:rPr>
        <w:t>ахисту України, керуючись статтями 36</w:t>
      </w:r>
      <w:r w:rsidR="001C7596" w:rsidRPr="004874CC">
        <w:rPr>
          <w:rStyle w:val="a6"/>
          <w:color w:val="000000"/>
          <w:vertAlign w:val="superscript"/>
        </w:rPr>
        <w:t>1</w:t>
      </w:r>
      <w:r w:rsidR="001C7596" w:rsidRPr="004874CC">
        <w:rPr>
          <w:color w:val="000000"/>
        </w:rPr>
        <w:t>, 40</w:t>
      </w:r>
      <w:r w:rsidR="0055659F">
        <w:rPr>
          <w:color w:val="000000"/>
        </w:rPr>
        <w:t>, 52</w:t>
      </w:r>
      <w:r w:rsidR="001C7596" w:rsidRPr="004874CC">
        <w:rPr>
          <w:color w:val="000000"/>
        </w:rPr>
        <w:t xml:space="preserve"> Закону України «Про місцеве самоврядування в Україні»,</w:t>
      </w:r>
    </w:p>
    <w:p w14:paraId="3488014E" w14:textId="77777777" w:rsidR="000B1958" w:rsidRPr="003464C9" w:rsidRDefault="000B1958" w:rsidP="001C7596">
      <w:pPr>
        <w:spacing w:line="276" w:lineRule="auto"/>
      </w:pPr>
    </w:p>
    <w:p w14:paraId="60A6EF0A" w14:textId="77777777" w:rsidR="000B1958" w:rsidRPr="003464C9" w:rsidRDefault="000B1958" w:rsidP="00130992">
      <w:pPr>
        <w:spacing w:line="276" w:lineRule="auto"/>
        <w:jc w:val="center"/>
        <w:rPr>
          <w:bCs/>
        </w:rPr>
      </w:pPr>
      <w:r w:rsidRPr="003464C9">
        <w:rPr>
          <w:bCs/>
        </w:rPr>
        <w:t>виконавчий комітет Чорноморської міської ради Одеського району Одеської області вирішив:</w:t>
      </w:r>
    </w:p>
    <w:p w14:paraId="7F2D4D70" w14:textId="77777777" w:rsidR="000B1958" w:rsidRPr="003464C9" w:rsidRDefault="000B1958" w:rsidP="00130992">
      <w:pPr>
        <w:spacing w:line="276" w:lineRule="auto"/>
        <w:jc w:val="center"/>
        <w:rPr>
          <w:bCs/>
        </w:rPr>
      </w:pPr>
    </w:p>
    <w:p w14:paraId="745FFCBD" w14:textId="1D716AAA" w:rsidR="008018D2" w:rsidRDefault="00B4488E" w:rsidP="001320A1">
      <w:pPr>
        <w:ind w:firstLine="567"/>
        <w:jc w:val="both"/>
      </w:pPr>
      <w:r>
        <w:t xml:space="preserve">1. </w:t>
      </w:r>
      <w:r w:rsidR="004A180C" w:rsidRPr="00341A13">
        <w:t>Здійснити відпуск пально-мастильних матеріалів,</w:t>
      </w:r>
      <w:r w:rsidR="00A71C3B">
        <w:t xml:space="preserve"> строк дії яких наближається до завершення,</w:t>
      </w:r>
      <w:r w:rsidR="004A180C" w:rsidRPr="00341A13">
        <w:t xml:space="preserve"> які входять до складу </w:t>
      </w:r>
      <w:r w:rsidR="00686B5A" w:rsidRPr="008018D2">
        <w:rPr>
          <w:color w:val="000000"/>
        </w:rPr>
        <w:t xml:space="preserve">матеріальних резервів </w:t>
      </w:r>
      <w:r w:rsidR="00686B5A">
        <w:t>для запобігання виникненню надзвичайних ситуацій і ліквідацій їх наслідків на території</w:t>
      </w:r>
      <w:r w:rsidR="00686B5A" w:rsidRPr="008018D2">
        <w:rPr>
          <w:color w:val="000000"/>
        </w:rPr>
        <w:t xml:space="preserve"> </w:t>
      </w:r>
      <w:r w:rsidR="004A180C" w:rsidRPr="00341A13">
        <w:t>Чорноморської міської територіальної громади Одеського району Одеської області</w:t>
      </w:r>
      <w:r w:rsidR="008018D2">
        <w:t xml:space="preserve"> та зберігаються у комунальних підприємствах і комунальному некомерційному підприємстві Чорноморської міської ради Одеського району Одеської області, з метою їх освіження.</w:t>
      </w:r>
    </w:p>
    <w:p w14:paraId="23F1DAE1" w14:textId="77777777" w:rsidR="00B4488E" w:rsidRDefault="00B4488E" w:rsidP="001320A1">
      <w:pPr>
        <w:ind w:firstLine="567"/>
        <w:jc w:val="both"/>
      </w:pPr>
    </w:p>
    <w:p w14:paraId="1025CC67" w14:textId="5C523D62" w:rsidR="001320A1" w:rsidRDefault="00B4488E" w:rsidP="001320A1">
      <w:pPr>
        <w:ind w:firstLine="567"/>
        <w:jc w:val="both"/>
      </w:pPr>
      <w:r>
        <w:t xml:space="preserve">2. </w:t>
      </w:r>
      <w:r w:rsidR="008018D2">
        <w:t xml:space="preserve">Дозволити </w:t>
      </w:r>
      <w:r w:rsidR="00B4511A">
        <w:t xml:space="preserve">КП «Міське управління житлово-комунального господарства» Чорноморської міської ради Одеського району Одеської області, КП «Чорноморськводоканал» Чорноморської міської ради Одеського району Одеської області, КП «Чорноморськтеплоенерго» Чорноморської міської ради Одеського району Одеської області, КП «Зеленгосп» </w:t>
      </w:r>
      <w:r w:rsidR="004A180C">
        <w:t>Чорноморської міської ради Одеського району Одеської області, КНП «Чорноморська лікарня» Чорноморської міської ради Од</w:t>
      </w:r>
      <w:r w:rsidR="008018D2">
        <w:t xml:space="preserve">еського району Одеської області використовувати пально-мастильні матеріали </w:t>
      </w:r>
      <w:r w:rsidR="001320A1">
        <w:t>місцевого матеріального резерву, придбані у вигляді талонів, строк дії яких наближається до завершення,</w:t>
      </w:r>
      <w:r w:rsidR="004A180C">
        <w:t xml:space="preserve"> на потреби </w:t>
      </w:r>
      <w:r w:rsidR="001320A1">
        <w:t xml:space="preserve">відповідних </w:t>
      </w:r>
      <w:r w:rsidR="004A180C">
        <w:t>комунальних підприємств</w:t>
      </w:r>
      <w:r w:rsidR="001320A1">
        <w:t>, пов’язаних з їх діяльністю.</w:t>
      </w:r>
    </w:p>
    <w:p w14:paraId="619D7326" w14:textId="40C1CE37" w:rsidR="006F4A14" w:rsidRPr="001320A1" w:rsidRDefault="00B4488E" w:rsidP="001320A1">
      <w:pPr>
        <w:ind w:firstLine="567"/>
        <w:contextualSpacing/>
        <w:jc w:val="both"/>
      </w:pPr>
      <w:r>
        <w:lastRenderedPageBreak/>
        <w:t>3</w:t>
      </w:r>
      <w:r w:rsidR="00501A39">
        <w:t>.</w:t>
      </w:r>
      <w:r w:rsidR="0056014B">
        <w:t xml:space="preserve"> </w:t>
      </w:r>
      <w:r w:rsidR="006F4A14">
        <w:t xml:space="preserve">Керівникам </w:t>
      </w:r>
      <w:r w:rsidR="001320A1">
        <w:t xml:space="preserve">КП «Міське управління житлово-комунального господарства» Чорноморської міської ради Одеського району Одеської області, КП </w:t>
      </w:r>
      <w:r w:rsidR="001320A1" w:rsidRPr="001320A1">
        <w:t>«Чорноморськводоканал» Чорноморської міської ради Одеського району Одеської області, КП «Чорноморськтеплоенерго» Чорноморської міської ради Одеського району Одеської області, КП «Зеленгосп» Чорноморської міської ради Одеського району Одеської області, КНП «Чорноморська лікарня» Чорноморської міської ради Одеського району Одеської області</w:t>
      </w:r>
      <w:r w:rsidR="006F4A14" w:rsidRPr="001320A1">
        <w:t>:</w:t>
      </w:r>
    </w:p>
    <w:p w14:paraId="733FDA53" w14:textId="1D460130" w:rsidR="001320A1" w:rsidRPr="001320A1" w:rsidRDefault="00B4488E" w:rsidP="001320A1">
      <w:pPr>
        <w:pStyle w:val="isselectedend"/>
        <w:spacing w:before="0" w:beforeAutospacing="0" w:after="0" w:afterAutospacing="0"/>
        <w:ind w:firstLine="567"/>
        <w:contextualSpacing/>
        <w:jc w:val="both"/>
        <w:rPr>
          <w:lang w:val="uk-UA"/>
        </w:rPr>
      </w:pPr>
      <w:r>
        <w:rPr>
          <w:lang w:val="uk-UA"/>
        </w:rPr>
        <w:t>1)</w:t>
      </w:r>
      <w:r w:rsidR="001320A1" w:rsidRPr="001320A1">
        <w:rPr>
          <w:lang w:val="uk-UA"/>
        </w:rPr>
        <w:t xml:space="preserve"> забезпечити використання талонів на пально-мастильні матеріали, строк дії яких наближається до завершення;</w:t>
      </w:r>
    </w:p>
    <w:p w14:paraId="73A78667" w14:textId="41CBFC75" w:rsidR="001320A1" w:rsidRPr="001320A1" w:rsidRDefault="00B4488E" w:rsidP="001320A1">
      <w:pPr>
        <w:pStyle w:val="isselectedend"/>
        <w:spacing w:before="0" w:beforeAutospacing="0" w:after="0" w:afterAutospacing="0"/>
        <w:ind w:firstLine="567"/>
        <w:contextualSpacing/>
        <w:jc w:val="both"/>
        <w:rPr>
          <w:lang w:val="uk-UA"/>
        </w:rPr>
      </w:pPr>
      <w:r>
        <w:rPr>
          <w:lang w:val="uk-UA"/>
        </w:rPr>
        <w:t>2)</w:t>
      </w:r>
      <w:r w:rsidR="001320A1" w:rsidRPr="001320A1">
        <w:rPr>
          <w:lang w:val="uk-UA"/>
        </w:rPr>
        <w:t xml:space="preserve"> здійсн</w:t>
      </w:r>
      <w:r>
        <w:rPr>
          <w:lang w:val="uk-UA"/>
        </w:rPr>
        <w:t xml:space="preserve">ювати </w:t>
      </w:r>
      <w:r w:rsidR="001320A1" w:rsidRPr="001320A1">
        <w:rPr>
          <w:lang w:val="uk-UA"/>
        </w:rPr>
        <w:t xml:space="preserve">поповнення місцевого матеріального резерву аналогічними пально-мастильними матеріалами в обсягах використаних талонів за рахунок власних </w:t>
      </w:r>
      <w:r>
        <w:rPr>
          <w:lang w:val="uk-UA"/>
        </w:rPr>
        <w:t xml:space="preserve">доходів підприємств </w:t>
      </w:r>
      <w:r w:rsidR="001320A1" w:rsidRPr="001320A1">
        <w:rPr>
          <w:lang w:val="uk-UA"/>
        </w:rPr>
        <w:t xml:space="preserve">не пізніше ніж протягом </w:t>
      </w:r>
      <w:r>
        <w:rPr>
          <w:lang w:val="uk-UA"/>
        </w:rPr>
        <w:t xml:space="preserve">60 </w:t>
      </w:r>
      <w:r w:rsidR="001320A1" w:rsidRPr="001320A1">
        <w:rPr>
          <w:lang w:val="uk-UA"/>
        </w:rPr>
        <w:t>календарних днів з дня їх використання;</w:t>
      </w:r>
    </w:p>
    <w:p w14:paraId="7CDC1F1E" w14:textId="1299A414" w:rsidR="001320A1" w:rsidRPr="001320A1" w:rsidRDefault="00B4488E" w:rsidP="001320A1">
      <w:pPr>
        <w:pStyle w:val="isselectedend"/>
        <w:spacing w:before="0" w:beforeAutospacing="0" w:after="0" w:afterAutospacing="0"/>
        <w:ind w:firstLine="567"/>
        <w:contextualSpacing/>
        <w:jc w:val="both"/>
        <w:rPr>
          <w:lang w:val="uk-UA"/>
        </w:rPr>
      </w:pPr>
      <w:r>
        <w:rPr>
          <w:lang w:val="uk-UA"/>
        </w:rPr>
        <w:t>3)</w:t>
      </w:r>
      <w:r w:rsidR="001320A1" w:rsidRPr="001320A1">
        <w:rPr>
          <w:lang w:val="uk-UA"/>
        </w:rPr>
        <w:t xml:space="preserve"> забезпечити постійний моніторинг строків дії талонів на пально-мастильні матеріали, що входять до складу місцевого матеріального резерву, та своєчасне проведення заходів з їх освіження;</w:t>
      </w:r>
    </w:p>
    <w:p w14:paraId="23A2ABED" w14:textId="5D65C2DF" w:rsidR="001320A1" w:rsidRPr="001320A1" w:rsidRDefault="00B4488E" w:rsidP="001320A1">
      <w:pPr>
        <w:pStyle w:val="ac"/>
        <w:spacing w:before="0" w:beforeAutospacing="0" w:after="0" w:afterAutospacing="0"/>
        <w:ind w:firstLine="567"/>
        <w:contextualSpacing/>
        <w:jc w:val="both"/>
        <w:rPr>
          <w:lang w:val="uk-UA"/>
        </w:rPr>
      </w:pPr>
      <w:r>
        <w:rPr>
          <w:lang w:val="uk-UA"/>
        </w:rPr>
        <w:t>4)</w:t>
      </w:r>
      <w:r w:rsidR="001320A1" w:rsidRPr="001320A1">
        <w:rPr>
          <w:lang w:val="uk-UA"/>
        </w:rPr>
        <w:t xml:space="preserve"> відобразити операції з відпуску та поповнення матеріальних цінностей місцевого матеріального резерву в бухгалтерському обліку відповідно до вимог законодавства.</w:t>
      </w:r>
    </w:p>
    <w:p w14:paraId="10669DF7" w14:textId="77777777" w:rsidR="00B4488E" w:rsidRDefault="00B4488E" w:rsidP="00523060">
      <w:pPr>
        <w:pStyle w:val="a3"/>
        <w:tabs>
          <w:tab w:val="left" w:pos="1134"/>
        </w:tabs>
        <w:spacing w:line="276" w:lineRule="auto"/>
        <w:ind w:left="0" w:firstLine="567"/>
        <w:jc w:val="both"/>
        <w:rPr>
          <w:color w:val="000000" w:themeColor="text1"/>
        </w:rPr>
      </w:pPr>
    </w:p>
    <w:p w14:paraId="7CC45145" w14:textId="6A0A3F81" w:rsidR="00523060" w:rsidRPr="003464C9" w:rsidRDefault="00A71C3B" w:rsidP="00523060">
      <w:pPr>
        <w:pStyle w:val="a3"/>
        <w:tabs>
          <w:tab w:val="left" w:pos="1134"/>
        </w:tabs>
        <w:spacing w:line="276" w:lineRule="auto"/>
        <w:ind w:left="0" w:firstLine="567"/>
        <w:jc w:val="both"/>
      </w:pPr>
      <w:r>
        <w:rPr>
          <w:color w:val="000000" w:themeColor="text1"/>
        </w:rPr>
        <w:t>4</w:t>
      </w:r>
      <w:r w:rsidR="00523060">
        <w:rPr>
          <w:color w:val="000000" w:themeColor="text1"/>
        </w:rPr>
        <w:t xml:space="preserve">. </w:t>
      </w:r>
      <w:r w:rsidR="00523060" w:rsidRPr="003464C9">
        <w:t>Контроль за виконанням цього рішення покласти на заступни</w:t>
      </w:r>
      <w:r w:rsidR="00523060">
        <w:t>ків</w:t>
      </w:r>
      <w:r w:rsidR="00523060" w:rsidRPr="003464C9">
        <w:t xml:space="preserve"> міського голови Р</w:t>
      </w:r>
      <w:r w:rsidR="00523060">
        <w:t>услана</w:t>
      </w:r>
      <w:r w:rsidR="00523060" w:rsidRPr="003464C9">
        <w:t xml:space="preserve"> </w:t>
      </w:r>
      <w:r w:rsidR="00523060">
        <w:t>Саїнчука та Романа Тєліпова.</w:t>
      </w:r>
    </w:p>
    <w:p w14:paraId="5A95A870" w14:textId="7AE82391" w:rsidR="006F4A14" w:rsidRPr="00501A39" w:rsidRDefault="006F4A14" w:rsidP="008002DA">
      <w:pPr>
        <w:tabs>
          <w:tab w:val="left" w:pos="1134"/>
        </w:tabs>
        <w:spacing w:line="276" w:lineRule="auto"/>
        <w:jc w:val="both"/>
        <w:rPr>
          <w:highlight w:val="green"/>
        </w:rPr>
      </w:pPr>
    </w:p>
    <w:p w14:paraId="6164F47B" w14:textId="17ACF15A" w:rsidR="008826AE" w:rsidRDefault="008826AE" w:rsidP="00F66192">
      <w:pPr>
        <w:tabs>
          <w:tab w:val="left" w:pos="1134"/>
        </w:tabs>
        <w:spacing w:line="276" w:lineRule="auto"/>
        <w:jc w:val="both"/>
      </w:pPr>
    </w:p>
    <w:p w14:paraId="6D3D573A" w14:textId="77777777" w:rsidR="00130992" w:rsidRPr="003464C9" w:rsidRDefault="00130992" w:rsidP="008002DA">
      <w:pPr>
        <w:tabs>
          <w:tab w:val="left" w:pos="1134"/>
        </w:tabs>
        <w:spacing w:line="276" w:lineRule="auto"/>
        <w:jc w:val="both"/>
      </w:pPr>
    </w:p>
    <w:p w14:paraId="37B173F9" w14:textId="1923282B" w:rsidR="00CA29D0" w:rsidRDefault="00CA29D0" w:rsidP="009B3087">
      <w:pPr>
        <w:jc w:val="both"/>
      </w:pPr>
    </w:p>
    <w:p w14:paraId="41C4DB92" w14:textId="37821241" w:rsidR="000B1958" w:rsidRDefault="004568C3" w:rsidP="00E8390D">
      <w:pPr>
        <w:tabs>
          <w:tab w:val="left" w:pos="567"/>
        </w:tabs>
        <w:ind w:firstLine="709"/>
      </w:pPr>
      <w:r>
        <w:t>Секретар</w:t>
      </w:r>
      <w:r w:rsidR="000B1958" w:rsidRPr="003464C9">
        <w:t xml:space="preserve"> </w:t>
      </w:r>
      <w:r w:rsidR="0085583B">
        <w:t xml:space="preserve">міської </w:t>
      </w:r>
      <w:r>
        <w:t>ради</w:t>
      </w:r>
      <w:r w:rsidR="000B1958" w:rsidRPr="003464C9">
        <w:tab/>
      </w:r>
      <w:r w:rsidR="000B1958" w:rsidRPr="003464C9">
        <w:tab/>
      </w:r>
      <w:r w:rsidR="000B1958" w:rsidRPr="003464C9">
        <w:tab/>
      </w:r>
      <w:r w:rsidR="000B1958" w:rsidRPr="003464C9">
        <w:tab/>
      </w:r>
      <w:r w:rsidR="000B1958" w:rsidRPr="003464C9">
        <w:tab/>
      </w:r>
      <w:r w:rsidR="000B1958" w:rsidRPr="003464C9">
        <w:tab/>
      </w:r>
      <w:r w:rsidR="001068AD">
        <w:t>Олена</w:t>
      </w:r>
      <w:r w:rsidR="000B1958" w:rsidRPr="003464C9">
        <w:t xml:space="preserve"> </w:t>
      </w:r>
      <w:r w:rsidR="001068AD">
        <w:t>ШОЛАР</w:t>
      </w:r>
    </w:p>
    <w:p w14:paraId="767D3127" w14:textId="3BD38C1F" w:rsidR="00CA29D0" w:rsidRDefault="00CA29D0" w:rsidP="00E8390D">
      <w:pPr>
        <w:tabs>
          <w:tab w:val="left" w:pos="567"/>
        </w:tabs>
        <w:ind w:firstLine="709"/>
      </w:pPr>
    </w:p>
    <w:p w14:paraId="3DB34AEB" w14:textId="77777777" w:rsidR="00CA29D0" w:rsidRPr="003464C9" w:rsidRDefault="00CA29D0" w:rsidP="00E8390D">
      <w:pPr>
        <w:tabs>
          <w:tab w:val="left" w:pos="567"/>
        </w:tabs>
        <w:ind w:firstLine="709"/>
      </w:pPr>
    </w:p>
    <w:p w14:paraId="00420CB7" w14:textId="00EE7777" w:rsidR="00EF4E4F" w:rsidRDefault="00EF4E4F" w:rsidP="000B1958">
      <w:pPr>
        <w:tabs>
          <w:tab w:val="left" w:pos="567"/>
        </w:tabs>
      </w:pPr>
    </w:p>
    <w:p w14:paraId="5769BF70" w14:textId="0EE1FE2D" w:rsidR="00EF4E4F" w:rsidRDefault="00EF4E4F" w:rsidP="000B1958">
      <w:pPr>
        <w:tabs>
          <w:tab w:val="left" w:pos="567"/>
        </w:tabs>
      </w:pPr>
    </w:p>
    <w:p w14:paraId="0EE0ABEA" w14:textId="5C2FDFE3" w:rsidR="00EF4E4F" w:rsidRDefault="00EF4E4F" w:rsidP="000B1958">
      <w:pPr>
        <w:tabs>
          <w:tab w:val="left" w:pos="567"/>
        </w:tabs>
      </w:pPr>
    </w:p>
    <w:p w14:paraId="33ACE3ED" w14:textId="0AB0DA7C" w:rsidR="00EF4E4F" w:rsidRDefault="00EF4E4F" w:rsidP="000B1958">
      <w:pPr>
        <w:tabs>
          <w:tab w:val="left" w:pos="567"/>
        </w:tabs>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1452"/>
        <w:gridCol w:w="3191"/>
      </w:tblGrid>
      <w:tr w:rsidR="003464C9" w:rsidRPr="003464C9" w14:paraId="13CFD0DB" w14:textId="77777777" w:rsidTr="003464C9">
        <w:tc>
          <w:tcPr>
            <w:tcW w:w="4928" w:type="dxa"/>
          </w:tcPr>
          <w:p w14:paraId="50BCBC87" w14:textId="42CF450C" w:rsidR="007C4E0C" w:rsidRPr="003464C9" w:rsidRDefault="007C4E0C" w:rsidP="00523060">
            <w:pPr>
              <w:spacing w:after="160" w:line="259" w:lineRule="auto"/>
              <w:rPr>
                <w:sz w:val="24"/>
                <w:szCs w:val="24"/>
              </w:rPr>
            </w:pPr>
          </w:p>
        </w:tc>
        <w:tc>
          <w:tcPr>
            <w:tcW w:w="1452" w:type="dxa"/>
          </w:tcPr>
          <w:p w14:paraId="73997110" w14:textId="77777777" w:rsidR="003464C9" w:rsidRPr="003464C9" w:rsidRDefault="003464C9" w:rsidP="00937E4C">
            <w:pPr>
              <w:ind w:right="-6"/>
              <w:jc w:val="both"/>
              <w:rPr>
                <w:sz w:val="24"/>
                <w:szCs w:val="24"/>
              </w:rPr>
            </w:pPr>
          </w:p>
        </w:tc>
        <w:tc>
          <w:tcPr>
            <w:tcW w:w="3191" w:type="dxa"/>
          </w:tcPr>
          <w:p w14:paraId="609373D6" w14:textId="77777777" w:rsidR="003464C9" w:rsidRPr="003464C9" w:rsidRDefault="003464C9" w:rsidP="00937E4C">
            <w:pPr>
              <w:ind w:right="-6"/>
              <w:jc w:val="both"/>
              <w:rPr>
                <w:sz w:val="24"/>
                <w:szCs w:val="24"/>
              </w:rPr>
            </w:pPr>
          </w:p>
        </w:tc>
      </w:tr>
    </w:tbl>
    <w:p w14:paraId="11C3893A" w14:textId="77777777" w:rsidR="00E471F2" w:rsidRDefault="00E471F2" w:rsidP="007C4E0C">
      <w:pPr>
        <w:ind w:right="-6"/>
        <w:jc w:val="both"/>
      </w:pPr>
    </w:p>
    <w:sectPr w:rsidR="00E471F2" w:rsidSect="00B46587">
      <w:headerReference w:type="default" r:id="rId8"/>
      <w:pgSz w:w="11906" w:h="16838"/>
      <w:pgMar w:top="1134" w:right="62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1519A" w14:textId="77777777" w:rsidR="006F62B8" w:rsidRDefault="006F62B8" w:rsidP="00AD2E34">
      <w:r>
        <w:separator/>
      </w:r>
    </w:p>
  </w:endnote>
  <w:endnote w:type="continuationSeparator" w:id="0">
    <w:p w14:paraId="29EB2C77" w14:textId="77777777" w:rsidR="006F62B8" w:rsidRDefault="006F62B8" w:rsidP="00AD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7C056" w14:textId="77777777" w:rsidR="006F62B8" w:rsidRDefault="006F62B8" w:rsidP="00AD2E34">
      <w:r>
        <w:separator/>
      </w:r>
    </w:p>
  </w:footnote>
  <w:footnote w:type="continuationSeparator" w:id="0">
    <w:p w14:paraId="1B639E53" w14:textId="77777777" w:rsidR="006F62B8" w:rsidRDefault="006F62B8" w:rsidP="00AD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629899"/>
      <w:docPartObj>
        <w:docPartGallery w:val="Page Numbers (Top of Page)"/>
        <w:docPartUnique/>
      </w:docPartObj>
    </w:sdtPr>
    <w:sdtEndPr/>
    <w:sdtContent>
      <w:p w14:paraId="18444CA0" w14:textId="1A6CC1C1" w:rsidR="00AD2E34" w:rsidRDefault="00AD2E34">
        <w:pPr>
          <w:pStyle w:val="a8"/>
          <w:jc w:val="center"/>
        </w:pPr>
        <w:r>
          <w:fldChar w:fldCharType="begin"/>
        </w:r>
        <w:r>
          <w:instrText>PAGE   \* MERGEFORMAT</w:instrText>
        </w:r>
        <w:r>
          <w:fldChar w:fldCharType="separate"/>
        </w:r>
        <w:r w:rsidR="00A71C3B">
          <w:rPr>
            <w:noProof/>
          </w:rPr>
          <w:t>2</w:t>
        </w:r>
        <w:r>
          <w:fldChar w:fldCharType="end"/>
        </w:r>
      </w:p>
    </w:sdtContent>
  </w:sdt>
  <w:p w14:paraId="2A47C2F4" w14:textId="77777777" w:rsidR="00AD2E34" w:rsidRDefault="00AD2E3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64AC"/>
    <w:multiLevelType w:val="hybridMultilevel"/>
    <w:tmpl w:val="EC9A7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FD22FE"/>
    <w:multiLevelType w:val="hybridMultilevel"/>
    <w:tmpl w:val="7054E044"/>
    <w:lvl w:ilvl="0" w:tplc="3E0A57D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1947F79"/>
    <w:multiLevelType w:val="multilevel"/>
    <w:tmpl w:val="566CDDC8"/>
    <w:lvl w:ilvl="0">
      <w:start w:val="4"/>
      <w:numFmt w:val="decimal"/>
      <w:lvlText w:val="%1."/>
      <w:lvlJc w:val="left"/>
      <w:pPr>
        <w:tabs>
          <w:tab w:val="num" w:pos="786"/>
        </w:tabs>
        <w:ind w:left="786" w:hanging="360"/>
      </w:pPr>
      <w:rPr>
        <w:rFonts w:ascii="Times New Roman" w:eastAsia="Times New Roman" w:hAnsi="Times New Roman" w:cs="Times New Roman"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C76B4E"/>
    <w:multiLevelType w:val="multilevel"/>
    <w:tmpl w:val="002CEFBC"/>
    <w:numStyleLink w:val="4"/>
  </w:abstractNum>
  <w:abstractNum w:abstractNumId="4" w15:restartNumberingAfterBreak="0">
    <w:nsid w:val="17D9140F"/>
    <w:multiLevelType w:val="hybridMultilevel"/>
    <w:tmpl w:val="84C63752"/>
    <w:lvl w:ilvl="0" w:tplc="52B42F1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9563C36"/>
    <w:multiLevelType w:val="hybridMultilevel"/>
    <w:tmpl w:val="A5A6837E"/>
    <w:lvl w:ilvl="0" w:tplc="8B047C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C360579"/>
    <w:multiLevelType w:val="multilevel"/>
    <w:tmpl w:val="0419001D"/>
    <w:styleLink w:val="3"/>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CD0FFA"/>
    <w:multiLevelType w:val="multilevel"/>
    <w:tmpl w:val="0419001D"/>
    <w:styleLink w:val="2"/>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07059C"/>
    <w:multiLevelType w:val="hybridMultilevel"/>
    <w:tmpl w:val="E03615B8"/>
    <w:lvl w:ilvl="0" w:tplc="C27808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34F55197"/>
    <w:multiLevelType w:val="multilevel"/>
    <w:tmpl w:val="3B9678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4"/>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993B87"/>
    <w:multiLevelType w:val="multilevel"/>
    <w:tmpl w:val="002CEFBC"/>
    <w:numStyleLink w:val="4"/>
  </w:abstractNum>
  <w:abstractNum w:abstractNumId="11" w15:restartNumberingAfterBreak="0">
    <w:nsid w:val="3E7F5BC9"/>
    <w:multiLevelType w:val="hybridMultilevel"/>
    <w:tmpl w:val="B660FAFE"/>
    <w:lvl w:ilvl="0" w:tplc="3E0A57D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505642F3"/>
    <w:multiLevelType w:val="multilevel"/>
    <w:tmpl w:val="0419001D"/>
    <w:styleLink w:val="5"/>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2911295"/>
    <w:multiLevelType w:val="hybridMultilevel"/>
    <w:tmpl w:val="80CA4C2E"/>
    <w:lvl w:ilvl="0" w:tplc="B3C62F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64921482"/>
    <w:multiLevelType w:val="hybridMultilevel"/>
    <w:tmpl w:val="9814DA14"/>
    <w:lvl w:ilvl="0" w:tplc="161C98D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C054E15"/>
    <w:multiLevelType w:val="multilevel"/>
    <w:tmpl w:val="002CEFBC"/>
    <w:styleLink w:val="4"/>
    <w:lvl w:ilvl="0">
      <w:start w:val="6"/>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1530D2"/>
    <w:multiLevelType w:val="multilevel"/>
    <w:tmpl w:val="566CDDC8"/>
    <w:styleLink w:val="1"/>
    <w:lvl w:ilvl="0">
      <w:start w:val="5"/>
      <w:numFmt w:val="decimal"/>
      <w:lvlText w:val="%1."/>
      <w:lvlJc w:val="left"/>
      <w:pPr>
        <w:tabs>
          <w:tab w:val="num" w:pos="786"/>
        </w:tabs>
        <w:ind w:left="786" w:hanging="360"/>
      </w:pPr>
      <w:rPr>
        <w:rFonts w:ascii="Times New Roman" w:eastAsia="Times New Roman" w:hAnsi="Times New Roman" w:cs="Times New Roman"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25293A"/>
    <w:multiLevelType w:val="multilevel"/>
    <w:tmpl w:val="D428A98A"/>
    <w:lvl w:ilvl="0">
      <w:start w:val="1"/>
      <w:numFmt w:val="decimal"/>
      <w:lvlText w:val="%1."/>
      <w:lvlJc w:val="left"/>
      <w:pPr>
        <w:ind w:left="1070" w:hanging="360"/>
      </w:pPr>
    </w:lvl>
    <w:lvl w:ilvl="1">
      <w:start w:val="1"/>
      <w:numFmt w:val="decimal"/>
      <w:isLgl/>
      <w:lvlText w:val="%1.%2."/>
      <w:lvlJc w:val="left"/>
      <w:pPr>
        <w:ind w:left="1205" w:hanging="49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8" w15:restartNumberingAfterBreak="0">
    <w:nsid w:val="76AF6706"/>
    <w:multiLevelType w:val="hybridMultilevel"/>
    <w:tmpl w:val="70087976"/>
    <w:lvl w:ilvl="0" w:tplc="1E10BD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E8A437B"/>
    <w:multiLevelType w:val="hybridMultilevel"/>
    <w:tmpl w:val="0338FD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17"/>
  </w:num>
  <w:num w:numId="3">
    <w:abstractNumId w:val="9"/>
  </w:num>
  <w:num w:numId="4">
    <w:abstractNumId w:val="2"/>
  </w:num>
  <w:num w:numId="5">
    <w:abstractNumId w:val="10"/>
  </w:num>
  <w:num w:numId="6">
    <w:abstractNumId w:val="16"/>
  </w:num>
  <w:num w:numId="7">
    <w:abstractNumId w:val="7"/>
  </w:num>
  <w:num w:numId="8">
    <w:abstractNumId w:val="6"/>
  </w:num>
  <w:num w:numId="9">
    <w:abstractNumId w:val="15"/>
  </w:num>
  <w:num w:numId="10">
    <w:abstractNumId w:val="12"/>
  </w:num>
  <w:num w:numId="11">
    <w:abstractNumId w:val="3"/>
  </w:num>
  <w:num w:numId="12">
    <w:abstractNumId w:val="0"/>
  </w:num>
  <w:num w:numId="13">
    <w:abstractNumId w:val="14"/>
  </w:num>
  <w:num w:numId="14">
    <w:abstractNumId w:val="13"/>
  </w:num>
  <w:num w:numId="15">
    <w:abstractNumId w:val="5"/>
  </w:num>
  <w:num w:numId="16">
    <w:abstractNumId w:val="8"/>
  </w:num>
  <w:num w:numId="17">
    <w:abstractNumId w:val="19"/>
  </w:num>
  <w:num w:numId="18">
    <w:abstractNumId w:val="11"/>
  </w:num>
  <w:num w:numId="19">
    <w:abstractNumId w:val="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958"/>
    <w:rsid w:val="0001557F"/>
    <w:rsid w:val="00016E6B"/>
    <w:rsid w:val="00060895"/>
    <w:rsid w:val="0006711D"/>
    <w:rsid w:val="000B1958"/>
    <w:rsid w:val="000D6ECB"/>
    <w:rsid w:val="000E0F3D"/>
    <w:rsid w:val="00101A2E"/>
    <w:rsid w:val="001068AD"/>
    <w:rsid w:val="001106DD"/>
    <w:rsid w:val="00122763"/>
    <w:rsid w:val="00130992"/>
    <w:rsid w:val="001320A1"/>
    <w:rsid w:val="00161668"/>
    <w:rsid w:val="001619FB"/>
    <w:rsid w:val="00164B64"/>
    <w:rsid w:val="00175A1F"/>
    <w:rsid w:val="00185904"/>
    <w:rsid w:val="001C3407"/>
    <w:rsid w:val="001C4B19"/>
    <w:rsid w:val="001C7596"/>
    <w:rsid w:val="001D6AF4"/>
    <w:rsid w:val="00205562"/>
    <w:rsid w:val="00215F9C"/>
    <w:rsid w:val="0022002B"/>
    <w:rsid w:val="00233A23"/>
    <w:rsid w:val="00237ED3"/>
    <w:rsid w:val="002604E9"/>
    <w:rsid w:val="002963CA"/>
    <w:rsid w:val="002D0B0B"/>
    <w:rsid w:val="002D43C4"/>
    <w:rsid w:val="002E3317"/>
    <w:rsid w:val="00341A13"/>
    <w:rsid w:val="003464C9"/>
    <w:rsid w:val="003A6601"/>
    <w:rsid w:val="0041411F"/>
    <w:rsid w:val="0042182F"/>
    <w:rsid w:val="004458BA"/>
    <w:rsid w:val="00451E11"/>
    <w:rsid w:val="00455BBF"/>
    <w:rsid w:val="004568C3"/>
    <w:rsid w:val="00461722"/>
    <w:rsid w:val="004874CC"/>
    <w:rsid w:val="0049350A"/>
    <w:rsid w:val="00494987"/>
    <w:rsid w:val="004A180C"/>
    <w:rsid w:val="004B186A"/>
    <w:rsid w:val="004C0EBA"/>
    <w:rsid w:val="004C194F"/>
    <w:rsid w:val="004C329E"/>
    <w:rsid w:val="004D4066"/>
    <w:rsid w:val="004E4E2B"/>
    <w:rsid w:val="00501A39"/>
    <w:rsid w:val="005202D3"/>
    <w:rsid w:val="00523060"/>
    <w:rsid w:val="00530E56"/>
    <w:rsid w:val="0055659F"/>
    <w:rsid w:val="0056014B"/>
    <w:rsid w:val="00564436"/>
    <w:rsid w:val="00573915"/>
    <w:rsid w:val="00576A13"/>
    <w:rsid w:val="005E3B22"/>
    <w:rsid w:val="005E411C"/>
    <w:rsid w:val="006253D8"/>
    <w:rsid w:val="00627038"/>
    <w:rsid w:val="00671334"/>
    <w:rsid w:val="00680A72"/>
    <w:rsid w:val="00686B5A"/>
    <w:rsid w:val="006C3932"/>
    <w:rsid w:val="006C6692"/>
    <w:rsid w:val="006D2419"/>
    <w:rsid w:val="006E24FB"/>
    <w:rsid w:val="006F4A14"/>
    <w:rsid w:val="006F62B8"/>
    <w:rsid w:val="00705F17"/>
    <w:rsid w:val="00764D74"/>
    <w:rsid w:val="00787C86"/>
    <w:rsid w:val="00791DAB"/>
    <w:rsid w:val="00794524"/>
    <w:rsid w:val="007A3580"/>
    <w:rsid w:val="007C4E0C"/>
    <w:rsid w:val="007E0DAE"/>
    <w:rsid w:val="007E6143"/>
    <w:rsid w:val="008002DA"/>
    <w:rsid w:val="008018D2"/>
    <w:rsid w:val="0085583B"/>
    <w:rsid w:val="008760F8"/>
    <w:rsid w:val="008806B2"/>
    <w:rsid w:val="008813EF"/>
    <w:rsid w:val="008826AE"/>
    <w:rsid w:val="00883D93"/>
    <w:rsid w:val="008E4E86"/>
    <w:rsid w:val="008E62BA"/>
    <w:rsid w:val="00906A07"/>
    <w:rsid w:val="0090702E"/>
    <w:rsid w:val="009348C1"/>
    <w:rsid w:val="00935557"/>
    <w:rsid w:val="00937E4C"/>
    <w:rsid w:val="0095159A"/>
    <w:rsid w:val="009A0083"/>
    <w:rsid w:val="009A3B5F"/>
    <w:rsid w:val="009B3087"/>
    <w:rsid w:val="009D4AD3"/>
    <w:rsid w:val="00A315BB"/>
    <w:rsid w:val="00A346DC"/>
    <w:rsid w:val="00A42925"/>
    <w:rsid w:val="00A51E42"/>
    <w:rsid w:val="00A54708"/>
    <w:rsid w:val="00A66C85"/>
    <w:rsid w:val="00A71C3B"/>
    <w:rsid w:val="00AA2DBC"/>
    <w:rsid w:val="00AC65BA"/>
    <w:rsid w:val="00AD18FF"/>
    <w:rsid w:val="00AD2E34"/>
    <w:rsid w:val="00B14A45"/>
    <w:rsid w:val="00B20F50"/>
    <w:rsid w:val="00B27FDD"/>
    <w:rsid w:val="00B362B6"/>
    <w:rsid w:val="00B4488E"/>
    <w:rsid w:val="00B4511A"/>
    <w:rsid w:val="00B46587"/>
    <w:rsid w:val="00B64DBB"/>
    <w:rsid w:val="00B81DD3"/>
    <w:rsid w:val="00BA4AA2"/>
    <w:rsid w:val="00BE2DAC"/>
    <w:rsid w:val="00BF011E"/>
    <w:rsid w:val="00C00C71"/>
    <w:rsid w:val="00C032A9"/>
    <w:rsid w:val="00C212EB"/>
    <w:rsid w:val="00C316C7"/>
    <w:rsid w:val="00C43882"/>
    <w:rsid w:val="00C441FD"/>
    <w:rsid w:val="00C47B95"/>
    <w:rsid w:val="00C565EC"/>
    <w:rsid w:val="00C66DEF"/>
    <w:rsid w:val="00C677FD"/>
    <w:rsid w:val="00C67AF3"/>
    <w:rsid w:val="00C74EB2"/>
    <w:rsid w:val="00CA29D0"/>
    <w:rsid w:val="00CA3CEC"/>
    <w:rsid w:val="00CB7006"/>
    <w:rsid w:val="00CC0F75"/>
    <w:rsid w:val="00D47903"/>
    <w:rsid w:val="00D64EB3"/>
    <w:rsid w:val="00DF1B81"/>
    <w:rsid w:val="00E1744E"/>
    <w:rsid w:val="00E42ED6"/>
    <w:rsid w:val="00E45DA1"/>
    <w:rsid w:val="00E471F2"/>
    <w:rsid w:val="00E5260B"/>
    <w:rsid w:val="00E53C56"/>
    <w:rsid w:val="00E71C60"/>
    <w:rsid w:val="00E72523"/>
    <w:rsid w:val="00E8390D"/>
    <w:rsid w:val="00EA2388"/>
    <w:rsid w:val="00EB28AB"/>
    <w:rsid w:val="00EC158C"/>
    <w:rsid w:val="00ED6DC6"/>
    <w:rsid w:val="00EF4E4F"/>
    <w:rsid w:val="00F03875"/>
    <w:rsid w:val="00F14C34"/>
    <w:rsid w:val="00F1661F"/>
    <w:rsid w:val="00F66192"/>
    <w:rsid w:val="00F74C48"/>
    <w:rsid w:val="00F86FF3"/>
    <w:rsid w:val="00F919F0"/>
    <w:rsid w:val="00FD435A"/>
    <w:rsid w:val="00FF0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C08D"/>
  <w15:docId w15:val="{2541FC2A-141F-4E11-8AD1-08D7C9CED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958"/>
    <w:pPr>
      <w:spacing w:after="0" w:line="240" w:lineRule="auto"/>
    </w:pPr>
    <w:rPr>
      <w:rFonts w:ascii="Times New Roman" w:eastAsia="SimSu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57F"/>
    <w:pPr>
      <w:ind w:left="720"/>
      <w:contextualSpacing/>
    </w:pPr>
  </w:style>
  <w:style w:type="paragraph" w:styleId="a4">
    <w:name w:val="Balloon Text"/>
    <w:basedOn w:val="a"/>
    <w:link w:val="a5"/>
    <w:uiPriority w:val="99"/>
    <w:semiHidden/>
    <w:unhideWhenUsed/>
    <w:rsid w:val="00C00C71"/>
    <w:rPr>
      <w:rFonts w:ascii="Tahoma" w:hAnsi="Tahoma" w:cs="Tahoma"/>
      <w:sz w:val="16"/>
      <w:szCs w:val="16"/>
    </w:rPr>
  </w:style>
  <w:style w:type="character" w:customStyle="1" w:styleId="a5">
    <w:name w:val="Текст у виносці Знак"/>
    <w:basedOn w:val="a0"/>
    <w:link w:val="a4"/>
    <w:uiPriority w:val="99"/>
    <w:semiHidden/>
    <w:rsid w:val="00C00C71"/>
    <w:rPr>
      <w:rFonts w:ascii="Tahoma" w:eastAsia="SimSun" w:hAnsi="Tahoma" w:cs="Tahoma"/>
      <w:sz w:val="16"/>
      <w:szCs w:val="16"/>
      <w:lang w:eastAsia="uk-UA"/>
    </w:rPr>
  </w:style>
  <w:style w:type="numbering" w:customStyle="1" w:styleId="1">
    <w:name w:val="Стиль1"/>
    <w:uiPriority w:val="99"/>
    <w:rsid w:val="00130992"/>
    <w:pPr>
      <w:numPr>
        <w:numId w:val="6"/>
      </w:numPr>
    </w:pPr>
  </w:style>
  <w:style w:type="numbering" w:customStyle="1" w:styleId="2">
    <w:name w:val="Стиль2"/>
    <w:uiPriority w:val="99"/>
    <w:rsid w:val="00130992"/>
    <w:pPr>
      <w:numPr>
        <w:numId w:val="7"/>
      </w:numPr>
    </w:pPr>
  </w:style>
  <w:style w:type="numbering" w:customStyle="1" w:styleId="3">
    <w:name w:val="Стиль3"/>
    <w:uiPriority w:val="99"/>
    <w:rsid w:val="00130992"/>
    <w:pPr>
      <w:numPr>
        <w:numId w:val="8"/>
      </w:numPr>
    </w:pPr>
  </w:style>
  <w:style w:type="numbering" w:customStyle="1" w:styleId="4">
    <w:name w:val="Стиль4"/>
    <w:uiPriority w:val="99"/>
    <w:rsid w:val="00130992"/>
    <w:pPr>
      <w:numPr>
        <w:numId w:val="9"/>
      </w:numPr>
    </w:pPr>
  </w:style>
  <w:style w:type="numbering" w:customStyle="1" w:styleId="5">
    <w:name w:val="Стиль5"/>
    <w:uiPriority w:val="99"/>
    <w:rsid w:val="00130992"/>
    <w:pPr>
      <w:numPr>
        <w:numId w:val="10"/>
      </w:numPr>
    </w:pPr>
  </w:style>
  <w:style w:type="character" w:styleId="a6">
    <w:name w:val="Strong"/>
    <w:basedOn w:val="a0"/>
    <w:uiPriority w:val="22"/>
    <w:qFormat/>
    <w:rsid w:val="001C7596"/>
    <w:rPr>
      <w:b/>
      <w:bCs/>
    </w:rPr>
  </w:style>
  <w:style w:type="table" w:styleId="a7">
    <w:name w:val="Table Grid"/>
    <w:basedOn w:val="a1"/>
    <w:uiPriority w:val="39"/>
    <w:rsid w:val="0034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D2E34"/>
    <w:pPr>
      <w:tabs>
        <w:tab w:val="center" w:pos="4677"/>
        <w:tab w:val="right" w:pos="9355"/>
      </w:tabs>
    </w:pPr>
  </w:style>
  <w:style w:type="character" w:customStyle="1" w:styleId="a9">
    <w:name w:val="Верхній колонтитул Знак"/>
    <w:basedOn w:val="a0"/>
    <w:link w:val="a8"/>
    <w:uiPriority w:val="99"/>
    <w:rsid w:val="00AD2E34"/>
    <w:rPr>
      <w:rFonts w:ascii="Times New Roman" w:eastAsia="SimSun" w:hAnsi="Times New Roman" w:cs="Times New Roman"/>
      <w:sz w:val="24"/>
      <w:szCs w:val="24"/>
      <w:lang w:eastAsia="uk-UA"/>
    </w:rPr>
  </w:style>
  <w:style w:type="paragraph" w:styleId="aa">
    <w:name w:val="footer"/>
    <w:basedOn w:val="a"/>
    <w:link w:val="ab"/>
    <w:uiPriority w:val="99"/>
    <w:unhideWhenUsed/>
    <w:rsid w:val="00AD2E34"/>
    <w:pPr>
      <w:tabs>
        <w:tab w:val="center" w:pos="4677"/>
        <w:tab w:val="right" w:pos="9355"/>
      </w:tabs>
    </w:pPr>
  </w:style>
  <w:style w:type="character" w:customStyle="1" w:styleId="ab">
    <w:name w:val="Нижній колонтитул Знак"/>
    <w:basedOn w:val="a0"/>
    <w:link w:val="aa"/>
    <w:uiPriority w:val="99"/>
    <w:rsid w:val="00AD2E34"/>
    <w:rPr>
      <w:rFonts w:ascii="Times New Roman" w:eastAsia="SimSun" w:hAnsi="Times New Roman" w:cs="Times New Roman"/>
      <w:sz w:val="24"/>
      <w:szCs w:val="24"/>
      <w:lang w:eastAsia="uk-UA"/>
    </w:rPr>
  </w:style>
  <w:style w:type="paragraph" w:customStyle="1" w:styleId="isselectedend">
    <w:name w:val="isselectedend"/>
    <w:basedOn w:val="a"/>
    <w:rsid w:val="001320A1"/>
    <w:pPr>
      <w:spacing w:before="100" w:beforeAutospacing="1" w:after="100" w:afterAutospacing="1"/>
    </w:pPr>
    <w:rPr>
      <w:rFonts w:eastAsia="Times New Roman"/>
      <w:lang w:val="ru-RU" w:eastAsia="ru-RU"/>
    </w:rPr>
  </w:style>
  <w:style w:type="paragraph" w:styleId="ac">
    <w:name w:val="Normal (Web)"/>
    <w:basedOn w:val="a"/>
    <w:uiPriority w:val="99"/>
    <w:semiHidden/>
    <w:unhideWhenUsed/>
    <w:rsid w:val="001320A1"/>
    <w:pPr>
      <w:spacing w:before="100" w:beforeAutospacing="1" w:after="100" w:afterAutospacing="1"/>
    </w:pPr>
    <w:rPr>
      <w:rFonts w:eastAsia="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02694">
      <w:bodyDiv w:val="1"/>
      <w:marLeft w:val="0"/>
      <w:marRight w:val="0"/>
      <w:marTop w:val="0"/>
      <w:marBottom w:val="0"/>
      <w:divBdr>
        <w:top w:val="none" w:sz="0" w:space="0" w:color="auto"/>
        <w:left w:val="none" w:sz="0" w:space="0" w:color="auto"/>
        <w:bottom w:val="none" w:sz="0" w:space="0" w:color="auto"/>
        <w:right w:val="none" w:sz="0" w:space="0" w:color="auto"/>
      </w:divBdr>
    </w:div>
    <w:div w:id="210626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2F7D4-71F5-4637-9E5A-0F1BEC0BB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2287</Words>
  <Characters>1305</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Reserve</dc:creator>
  <cp:keywords/>
  <dc:description/>
  <cp:lastModifiedBy>Reserve</cp:lastModifiedBy>
  <cp:revision>4</cp:revision>
  <cp:lastPrinted>2026-06-16T05:55:00Z</cp:lastPrinted>
  <dcterms:created xsi:type="dcterms:W3CDTF">2026-06-12T05:01:00Z</dcterms:created>
  <dcterms:modified xsi:type="dcterms:W3CDTF">2026-06-16T05:57:00Z</dcterms:modified>
</cp:coreProperties>
</file>