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A2427" w14:textId="671CD549" w:rsidR="007063C1" w:rsidRPr="007063C1" w:rsidRDefault="007063C1" w:rsidP="007063C1">
      <w:pPr>
        <w:suppressAutoHyphens/>
        <w:spacing w:after="0" w:line="240" w:lineRule="auto"/>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r w:rsidRPr="007063C1">
        <w:rPr>
          <w:rFonts w:ascii="Book Antiqua" w:eastAsia="Times New Roman" w:hAnsi="Book Antiqua" w:cs="Book Antiqua"/>
          <w:noProof/>
          <w:sz w:val="28"/>
          <w:szCs w:val="28"/>
          <w:lang w:val="uk-UA" w:eastAsia="uk-UA"/>
        </w:rPr>
        <w:drawing>
          <wp:inline distT="0" distB="0" distL="0" distR="0" wp14:anchorId="3B7799F5" wp14:editId="48D9D067">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7B29F416" w14:textId="77777777" w:rsidR="007063C1" w:rsidRPr="007063C1" w:rsidRDefault="007063C1" w:rsidP="007063C1">
      <w:pPr>
        <w:suppressAutoHyphens/>
        <w:spacing w:after="0" w:line="240" w:lineRule="auto"/>
        <w:jc w:val="center"/>
        <w:rPr>
          <w:rFonts w:ascii="Book Antiqua" w:eastAsia="Times New Roman" w:hAnsi="Book Antiqua" w:cs="Book Antiqua"/>
          <w:b/>
          <w:color w:val="1F3864"/>
          <w:sz w:val="28"/>
          <w:szCs w:val="28"/>
          <w:lang w:eastAsia="zh-CN"/>
        </w:rPr>
      </w:pPr>
      <w:r w:rsidRPr="007063C1">
        <w:rPr>
          <w:rFonts w:ascii="Book Antiqua" w:eastAsia="Times New Roman" w:hAnsi="Book Antiqua" w:cs="Book Antiqua"/>
          <w:b/>
          <w:color w:val="1F3864"/>
          <w:sz w:val="28"/>
          <w:szCs w:val="28"/>
          <w:lang w:eastAsia="zh-CN"/>
        </w:rPr>
        <w:t>УКРАЇНА</w:t>
      </w:r>
    </w:p>
    <w:p w14:paraId="1385DD04" w14:textId="77777777" w:rsidR="007063C1" w:rsidRPr="007063C1" w:rsidRDefault="007063C1" w:rsidP="007063C1">
      <w:pPr>
        <w:suppressAutoHyphens/>
        <w:spacing w:after="0" w:line="240" w:lineRule="auto"/>
        <w:jc w:val="center"/>
        <w:rPr>
          <w:rFonts w:ascii="Book Antiqua" w:eastAsia="Times New Roman" w:hAnsi="Book Antiqua" w:cs="Book Antiqua"/>
          <w:b/>
          <w:color w:val="1F3864"/>
          <w:sz w:val="28"/>
          <w:szCs w:val="28"/>
          <w:lang w:eastAsia="zh-CN"/>
        </w:rPr>
      </w:pPr>
      <w:r w:rsidRPr="007063C1">
        <w:rPr>
          <w:rFonts w:ascii="Book Antiqua" w:eastAsia="Times New Roman" w:hAnsi="Book Antiqua" w:cs="Book Antiqua"/>
          <w:b/>
          <w:color w:val="1F3864"/>
          <w:sz w:val="28"/>
          <w:szCs w:val="28"/>
          <w:lang w:eastAsia="zh-CN"/>
        </w:rPr>
        <w:t>ЧОРНОМОРСЬКИЙ МІСЬКИЙ ГОЛОВА</w:t>
      </w:r>
    </w:p>
    <w:p w14:paraId="117CA105" w14:textId="77777777" w:rsidR="007063C1" w:rsidRPr="007063C1" w:rsidRDefault="007063C1" w:rsidP="007063C1">
      <w:pPr>
        <w:suppressAutoHyphens/>
        <w:spacing w:after="0" w:line="240" w:lineRule="auto"/>
        <w:jc w:val="center"/>
        <w:rPr>
          <w:rFonts w:ascii="Book Antiqua" w:eastAsia="Times New Roman" w:hAnsi="Book Antiqua" w:cs="Book Antiqua"/>
          <w:b/>
          <w:color w:val="1F3864"/>
          <w:sz w:val="28"/>
          <w:szCs w:val="28"/>
          <w:lang w:eastAsia="zh-CN"/>
        </w:rPr>
      </w:pPr>
      <w:r w:rsidRPr="007063C1">
        <w:rPr>
          <w:rFonts w:ascii="Book Antiqua" w:eastAsia="Times New Roman" w:hAnsi="Book Antiqua" w:cs="Book Antiqua"/>
          <w:b/>
          <w:color w:val="1F3864"/>
          <w:sz w:val="28"/>
          <w:szCs w:val="28"/>
          <w:lang w:val="uk-UA" w:eastAsia="zh-CN"/>
        </w:rPr>
        <w:t xml:space="preserve"> </w:t>
      </w:r>
      <w:r w:rsidRPr="007063C1">
        <w:rPr>
          <w:rFonts w:ascii="Book Antiqua" w:eastAsia="Times New Roman" w:hAnsi="Book Antiqua" w:cs="Book Antiqua"/>
          <w:b/>
          <w:color w:val="1F3864"/>
          <w:sz w:val="28"/>
          <w:szCs w:val="28"/>
          <w:lang w:eastAsia="zh-CN"/>
        </w:rPr>
        <w:t xml:space="preserve">Р О З П О Р Я Д Ж Е Н </w:t>
      </w:r>
      <w:proofErr w:type="spellStart"/>
      <w:r w:rsidRPr="007063C1">
        <w:rPr>
          <w:rFonts w:ascii="Book Antiqua" w:eastAsia="Times New Roman" w:hAnsi="Book Antiqua" w:cs="Book Antiqua"/>
          <w:b/>
          <w:color w:val="1F3864"/>
          <w:sz w:val="28"/>
          <w:szCs w:val="28"/>
          <w:lang w:eastAsia="zh-CN"/>
        </w:rPr>
        <w:t>Н</w:t>
      </w:r>
      <w:proofErr w:type="spellEnd"/>
      <w:r w:rsidRPr="007063C1">
        <w:rPr>
          <w:rFonts w:ascii="Book Antiqua" w:eastAsia="Times New Roman" w:hAnsi="Book Antiqua" w:cs="Book Antiqua"/>
          <w:b/>
          <w:color w:val="1F3864"/>
          <w:sz w:val="28"/>
          <w:szCs w:val="28"/>
          <w:lang w:eastAsia="zh-CN"/>
        </w:rPr>
        <w:t xml:space="preserve"> Я</w:t>
      </w:r>
    </w:p>
    <w:p w14:paraId="753A09FD" w14:textId="77777777" w:rsidR="007063C1" w:rsidRPr="007063C1" w:rsidRDefault="007063C1" w:rsidP="007063C1">
      <w:pPr>
        <w:suppressAutoHyphens/>
        <w:spacing w:after="0" w:line="240" w:lineRule="auto"/>
        <w:jc w:val="center"/>
        <w:rPr>
          <w:rFonts w:ascii="Book Antiqua" w:eastAsia="Times New Roman" w:hAnsi="Book Antiqua" w:cs="Book Antiqua"/>
          <w:b/>
          <w:color w:val="1F3864"/>
          <w:sz w:val="28"/>
          <w:szCs w:val="28"/>
          <w:lang w:eastAsia="zh-CN"/>
        </w:rPr>
      </w:pPr>
    </w:p>
    <w:p w14:paraId="4E9E328F" w14:textId="77777777" w:rsidR="007063C1" w:rsidRPr="007063C1" w:rsidRDefault="007063C1" w:rsidP="007063C1">
      <w:pPr>
        <w:suppressAutoHyphens/>
        <w:spacing w:after="0" w:line="240" w:lineRule="auto"/>
        <w:rPr>
          <w:rFonts w:ascii="Book Antiqua" w:eastAsia="Times New Roman" w:hAnsi="Book Antiqua" w:cs="Book Antiqua"/>
          <w:b/>
          <w:color w:val="1F3864"/>
          <w:sz w:val="28"/>
          <w:szCs w:val="28"/>
          <w:lang w:eastAsia="zh-CN"/>
        </w:rPr>
      </w:pPr>
    </w:p>
    <w:p w14:paraId="26067756" w14:textId="2B7CDDCA" w:rsidR="007063C1" w:rsidRPr="007063C1" w:rsidRDefault="007063C1" w:rsidP="007063C1">
      <w:pPr>
        <w:tabs>
          <w:tab w:val="left" w:pos="7785"/>
        </w:tabs>
        <w:suppressAutoHyphens/>
        <w:spacing w:after="0" w:line="240" w:lineRule="auto"/>
        <w:rPr>
          <w:rFonts w:ascii="Times New Roman" w:eastAsia="Times New Roman" w:hAnsi="Times New Roman" w:cs="Times New Roman"/>
          <w:bCs/>
          <w:sz w:val="24"/>
          <w:szCs w:val="24"/>
          <w:lang w:val="uk-UA" w:eastAsia="zh-CN"/>
        </w:rPr>
      </w:pPr>
      <w:r w:rsidRPr="007063C1">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0" allowOverlap="1" wp14:anchorId="0117F03B" wp14:editId="2798C9A7">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20F188"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7063C1">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0" allowOverlap="1" wp14:anchorId="0E67B42B" wp14:editId="193583A6">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233403"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39" w:name="_Hlk178325149"/>
      <w:r w:rsidRPr="007063C1">
        <w:rPr>
          <w:rFonts w:ascii="Times New Roman" w:eastAsia="Times New Roman" w:hAnsi="Times New Roman" w:cs="Times New Roman"/>
          <w:b/>
          <w:sz w:val="36"/>
          <w:szCs w:val="36"/>
          <w:lang w:eastAsia="zh-CN"/>
        </w:rPr>
        <w:t xml:space="preserve">     </w:t>
      </w:r>
      <w:r w:rsidRPr="007063C1">
        <w:rPr>
          <w:rFonts w:ascii="Times New Roman" w:eastAsia="Times New Roman" w:hAnsi="Times New Roman" w:cs="Times New Roman"/>
          <w:b/>
          <w:sz w:val="36"/>
          <w:szCs w:val="36"/>
          <w:lang w:val="uk-UA" w:eastAsia="zh-CN"/>
        </w:rPr>
        <w:t>18.</w:t>
      </w:r>
      <w:r w:rsidRPr="007063C1">
        <w:rPr>
          <w:rFonts w:ascii="Times New Roman" w:eastAsia="Times New Roman" w:hAnsi="Times New Roman" w:cs="Times New Roman"/>
          <w:b/>
          <w:sz w:val="36"/>
          <w:szCs w:val="36"/>
          <w:lang w:val="en-US" w:eastAsia="zh-CN"/>
        </w:rPr>
        <w:t>0</w:t>
      </w:r>
      <w:r w:rsidRPr="007063C1">
        <w:rPr>
          <w:rFonts w:ascii="Times New Roman" w:eastAsia="Times New Roman" w:hAnsi="Times New Roman" w:cs="Times New Roman"/>
          <w:b/>
          <w:sz w:val="36"/>
          <w:szCs w:val="36"/>
          <w:lang w:val="uk-UA" w:eastAsia="zh-CN"/>
        </w:rPr>
        <w:t>6.</w:t>
      </w:r>
      <w:r w:rsidRPr="007063C1">
        <w:rPr>
          <w:rFonts w:ascii="Times New Roman" w:eastAsia="Times New Roman" w:hAnsi="Times New Roman" w:cs="Times New Roman"/>
          <w:b/>
          <w:sz w:val="36"/>
          <w:szCs w:val="36"/>
          <w:lang w:eastAsia="zh-CN"/>
        </w:rPr>
        <w:t>202</w:t>
      </w:r>
      <w:r w:rsidRPr="007063C1">
        <w:rPr>
          <w:rFonts w:ascii="Times New Roman" w:eastAsia="Times New Roman" w:hAnsi="Times New Roman" w:cs="Times New Roman"/>
          <w:b/>
          <w:sz w:val="36"/>
          <w:szCs w:val="36"/>
          <w:lang w:val="en-US" w:eastAsia="zh-CN"/>
        </w:rPr>
        <w:t>6</w:t>
      </w:r>
      <w:r w:rsidRPr="007063C1">
        <w:rPr>
          <w:rFonts w:ascii="Times New Roman" w:eastAsia="Times New Roman" w:hAnsi="Times New Roman" w:cs="Times New Roman"/>
          <w:b/>
          <w:sz w:val="36"/>
          <w:szCs w:val="36"/>
          <w:lang w:eastAsia="zh-CN"/>
        </w:rPr>
        <w:t xml:space="preserve">                                                         </w:t>
      </w:r>
      <w:r w:rsidRPr="007063C1">
        <w:rPr>
          <w:rFonts w:ascii="Times New Roman" w:eastAsia="Times New Roman" w:hAnsi="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9"/>
      <w:r w:rsidRPr="007063C1">
        <w:rPr>
          <w:rFonts w:ascii="Times New Roman" w:eastAsia="Times New Roman" w:hAnsi="Times New Roman" w:cs="Times New Roman"/>
          <w:b/>
          <w:sz w:val="36"/>
          <w:szCs w:val="36"/>
          <w:lang w:val="uk-UA" w:eastAsia="zh-CN"/>
        </w:rPr>
        <w:t>1</w:t>
      </w:r>
      <w:bookmarkEnd w:id="37"/>
      <w:bookmarkEnd w:id="38"/>
      <w:r w:rsidRPr="007063C1">
        <w:rPr>
          <w:rFonts w:ascii="Times New Roman" w:eastAsia="Times New Roman" w:hAnsi="Times New Roman" w:cs="Times New Roman"/>
          <w:b/>
          <w:sz w:val="36"/>
          <w:szCs w:val="36"/>
          <w:lang w:val="uk-UA" w:eastAsia="zh-CN"/>
        </w:rPr>
        <w:t>80</w:t>
      </w:r>
    </w:p>
    <w:p w14:paraId="65825AED" w14:textId="77777777" w:rsidR="0004127D" w:rsidRPr="004F5AB8" w:rsidRDefault="0004127D" w:rsidP="006118C6">
      <w:pPr>
        <w:spacing w:after="0" w:line="240" w:lineRule="auto"/>
        <w:rPr>
          <w:rFonts w:ascii="Times New Roman" w:hAnsi="Times New Roman" w:cs="Times New Roman"/>
          <w:sz w:val="24"/>
          <w:szCs w:val="24"/>
          <w:lang w:val="uk-UA"/>
        </w:rPr>
      </w:pPr>
    </w:p>
    <w:tbl>
      <w:tblPr>
        <w:tblW w:w="0" w:type="auto"/>
        <w:tblLook w:val="04A0" w:firstRow="1" w:lastRow="0" w:firstColumn="1" w:lastColumn="0" w:noHBand="0" w:noVBand="1"/>
      </w:tblPr>
      <w:tblGrid>
        <w:gridCol w:w="5211"/>
      </w:tblGrid>
      <w:tr w:rsidR="00B354CD" w:rsidRPr="004F5AB8" w14:paraId="015AEA27" w14:textId="77777777" w:rsidTr="00F233A9">
        <w:tc>
          <w:tcPr>
            <w:tcW w:w="5211" w:type="dxa"/>
          </w:tcPr>
          <w:p w14:paraId="18B64A2C" w14:textId="4A4A9DAB" w:rsidR="007D7275" w:rsidRPr="004F5AB8" w:rsidRDefault="007D7275" w:rsidP="006118C6">
            <w:pPr>
              <w:spacing w:after="0" w:line="240" w:lineRule="auto"/>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скликання </w:t>
            </w:r>
            <w:r w:rsidR="00AF5699" w:rsidRPr="004F5AB8">
              <w:rPr>
                <w:rFonts w:ascii="Times New Roman" w:hAnsi="Times New Roman" w:cs="Times New Roman"/>
                <w:sz w:val="24"/>
                <w:szCs w:val="24"/>
                <w:lang w:val="uk-UA"/>
              </w:rPr>
              <w:t>поза</w:t>
            </w:r>
            <w:r w:rsidR="00267892" w:rsidRPr="004F5AB8">
              <w:rPr>
                <w:rFonts w:ascii="Times New Roman" w:hAnsi="Times New Roman" w:cs="Times New Roman"/>
                <w:sz w:val="24"/>
                <w:szCs w:val="24"/>
                <w:lang w:val="uk-UA"/>
              </w:rPr>
              <w:t xml:space="preserve">чергової </w:t>
            </w:r>
            <w:r w:rsidR="004B33B0" w:rsidRPr="004F5AB8">
              <w:rPr>
                <w:rFonts w:ascii="Times New Roman" w:hAnsi="Times New Roman" w:cs="Times New Roman"/>
                <w:sz w:val="24"/>
                <w:szCs w:val="24"/>
                <w:lang w:val="uk-UA"/>
              </w:rPr>
              <w:t>сімдесят</w:t>
            </w:r>
            <w:r w:rsidR="00897B33" w:rsidRPr="004F5AB8">
              <w:rPr>
                <w:rFonts w:ascii="Times New Roman" w:hAnsi="Times New Roman" w:cs="Times New Roman"/>
                <w:sz w:val="24"/>
                <w:szCs w:val="24"/>
                <w:lang w:val="uk-UA"/>
              </w:rPr>
              <w:t xml:space="preserve"> </w:t>
            </w:r>
            <w:r w:rsidR="008462A7" w:rsidRPr="004F5AB8">
              <w:rPr>
                <w:rFonts w:ascii="Times New Roman" w:hAnsi="Times New Roman" w:cs="Times New Roman"/>
                <w:sz w:val="24"/>
                <w:szCs w:val="24"/>
                <w:lang w:val="uk-UA"/>
              </w:rPr>
              <w:t xml:space="preserve">четвертої </w:t>
            </w:r>
            <w:r w:rsidR="0022316A" w:rsidRPr="004F5AB8">
              <w:rPr>
                <w:rFonts w:ascii="Times New Roman" w:hAnsi="Times New Roman" w:cs="Times New Roman"/>
                <w:sz w:val="24"/>
                <w:szCs w:val="24"/>
                <w:lang w:val="uk-UA"/>
              </w:rPr>
              <w:t xml:space="preserve"> </w:t>
            </w:r>
            <w:r w:rsidRPr="004F5AB8">
              <w:rPr>
                <w:rFonts w:ascii="Times New Roman" w:hAnsi="Times New Roman" w:cs="Times New Roman"/>
                <w:sz w:val="24"/>
                <w:szCs w:val="24"/>
                <w:lang w:val="uk-UA"/>
              </w:rPr>
              <w:t xml:space="preserve">сесії </w:t>
            </w:r>
            <w:r w:rsidR="005B707C" w:rsidRPr="004F5AB8">
              <w:rPr>
                <w:rFonts w:ascii="Times New Roman" w:hAnsi="Times New Roman" w:cs="Times New Roman"/>
                <w:sz w:val="24"/>
                <w:szCs w:val="24"/>
                <w:lang w:val="uk-UA"/>
              </w:rPr>
              <w:t xml:space="preserve"> </w:t>
            </w:r>
            <w:r w:rsidRPr="004F5AB8">
              <w:rPr>
                <w:rFonts w:ascii="Times New Roman" w:hAnsi="Times New Roman" w:cs="Times New Roman"/>
                <w:sz w:val="24"/>
                <w:szCs w:val="24"/>
                <w:lang w:val="uk-UA"/>
              </w:rPr>
              <w:t>Чорноморської  міської   ради Одеського району Одеської області VIІI скликання</w:t>
            </w:r>
          </w:p>
          <w:p w14:paraId="24483661" w14:textId="77777777" w:rsidR="007D7275" w:rsidRPr="004F5AB8" w:rsidRDefault="007D7275" w:rsidP="006118C6">
            <w:pPr>
              <w:spacing w:after="0" w:line="240" w:lineRule="auto"/>
              <w:jc w:val="both"/>
              <w:rPr>
                <w:rFonts w:ascii="Times New Roman" w:hAnsi="Times New Roman" w:cs="Times New Roman"/>
                <w:sz w:val="24"/>
                <w:szCs w:val="24"/>
                <w:lang w:val="uk-UA"/>
              </w:rPr>
            </w:pPr>
          </w:p>
        </w:tc>
      </w:tr>
    </w:tbl>
    <w:p w14:paraId="2337CDC4" w14:textId="77777777" w:rsidR="00560740" w:rsidRPr="004F5AB8" w:rsidRDefault="007D7275" w:rsidP="006118C6">
      <w:pPr>
        <w:tabs>
          <w:tab w:val="left" w:pos="284"/>
          <w:tab w:val="left" w:pos="426"/>
          <w:tab w:val="left" w:pos="709"/>
        </w:tabs>
        <w:spacing w:after="0" w:line="240" w:lineRule="auto"/>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        </w:t>
      </w:r>
    </w:p>
    <w:p w14:paraId="77D59708" w14:textId="7A50D764" w:rsidR="007D7275" w:rsidRPr="004F5AB8" w:rsidRDefault="00560740" w:rsidP="006118C6">
      <w:pPr>
        <w:tabs>
          <w:tab w:val="left" w:pos="284"/>
          <w:tab w:val="left" w:pos="426"/>
          <w:tab w:val="left" w:pos="709"/>
        </w:tabs>
        <w:spacing w:after="0" w:line="240" w:lineRule="auto"/>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ab/>
      </w:r>
      <w:r w:rsidRPr="004F5AB8">
        <w:rPr>
          <w:rFonts w:ascii="Times New Roman" w:hAnsi="Times New Roman" w:cs="Times New Roman"/>
          <w:sz w:val="24"/>
          <w:szCs w:val="24"/>
          <w:lang w:val="uk-UA"/>
        </w:rPr>
        <w:tab/>
        <w:t xml:space="preserve">   </w:t>
      </w:r>
      <w:r w:rsidR="007D7275" w:rsidRPr="004F5AB8">
        <w:rPr>
          <w:rFonts w:ascii="Times New Roman" w:hAnsi="Times New Roman" w:cs="Times New Roman"/>
          <w:sz w:val="24"/>
          <w:szCs w:val="24"/>
          <w:lang w:val="uk-UA"/>
        </w:rPr>
        <w:t>Керуючись статтями 26, 42, 46</w:t>
      </w:r>
      <w:r w:rsidR="0022316A" w:rsidRPr="004F5AB8">
        <w:rPr>
          <w:rFonts w:ascii="Times New Roman" w:hAnsi="Times New Roman" w:cs="Times New Roman"/>
          <w:sz w:val="24"/>
          <w:szCs w:val="24"/>
          <w:lang w:val="uk-UA"/>
        </w:rPr>
        <w:t>, 50</w:t>
      </w:r>
      <w:r w:rsidR="007D7275" w:rsidRPr="004F5AB8">
        <w:rPr>
          <w:rFonts w:ascii="Times New Roman" w:hAnsi="Times New Roman" w:cs="Times New Roman"/>
          <w:sz w:val="24"/>
          <w:szCs w:val="24"/>
          <w:lang w:val="uk-UA"/>
        </w:rPr>
        <w:t xml:space="preserve"> Закону України «Про місцеве самоврядування в Україні»:</w:t>
      </w:r>
    </w:p>
    <w:p w14:paraId="7B871794" w14:textId="77777777" w:rsidR="006D0F6E" w:rsidRPr="004F5AB8" w:rsidRDefault="006D0F6E" w:rsidP="006118C6">
      <w:pPr>
        <w:tabs>
          <w:tab w:val="left" w:pos="284"/>
          <w:tab w:val="left" w:pos="426"/>
          <w:tab w:val="left" w:pos="709"/>
        </w:tabs>
        <w:spacing w:after="0" w:line="240" w:lineRule="auto"/>
        <w:jc w:val="both"/>
        <w:rPr>
          <w:rFonts w:ascii="Times New Roman" w:hAnsi="Times New Roman" w:cs="Times New Roman"/>
          <w:sz w:val="24"/>
          <w:szCs w:val="24"/>
          <w:lang w:val="uk-UA"/>
        </w:rPr>
      </w:pPr>
    </w:p>
    <w:p w14:paraId="68355966" w14:textId="0C3D90BA" w:rsidR="00B34A41" w:rsidRPr="004F5AB8" w:rsidRDefault="00B73CCF" w:rsidP="006118C6">
      <w:pPr>
        <w:spacing w:after="0" w:line="240" w:lineRule="auto"/>
        <w:ind w:firstLine="567"/>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 </w:t>
      </w:r>
      <w:r w:rsidR="007D7275" w:rsidRPr="004F5AB8">
        <w:rPr>
          <w:rFonts w:ascii="Times New Roman" w:hAnsi="Times New Roman" w:cs="Times New Roman"/>
          <w:sz w:val="24"/>
          <w:szCs w:val="24"/>
          <w:lang w:val="uk-UA"/>
        </w:rPr>
        <w:t xml:space="preserve">І. Скликати  </w:t>
      </w:r>
      <w:r w:rsidR="00AF5699" w:rsidRPr="004F5AB8">
        <w:rPr>
          <w:rFonts w:ascii="Times New Roman" w:hAnsi="Times New Roman" w:cs="Times New Roman"/>
          <w:sz w:val="24"/>
          <w:szCs w:val="24"/>
          <w:lang w:val="uk-UA"/>
        </w:rPr>
        <w:t>поза</w:t>
      </w:r>
      <w:r w:rsidR="00267892" w:rsidRPr="004F5AB8">
        <w:rPr>
          <w:rFonts w:ascii="Times New Roman" w:hAnsi="Times New Roman" w:cs="Times New Roman"/>
          <w:sz w:val="24"/>
          <w:szCs w:val="24"/>
          <w:lang w:val="uk-UA"/>
        </w:rPr>
        <w:t xml:space="preserve">чергову </w:t>
      </w:r>
      <w:r w:rsidR="004B33B0" w:rsidRPr="004F5AB8">
        <w:rPr>
          <w:rFonts w:ascii="Times New Roman" w:hAnsi="Times New Roman" w:cs="Times New Roman"/>
          <w:sz w:val="24"/>
          <w:szCs w:val="24"/>
          <w:lang w:val="uk-UA"/>
        </w:rPr>
        <w:t>сімдесят</w:t>
      </w:r>
      <w:r w:rsidR="00935A6E" w:rsidRPr="004F5AB8">
        <w:rPr>
          <w:rFonts w:ascii="Times New Roman" w:hAnsi="Times New Roman" w:cs="Times New Roman"/>
          <w:sz w:val="24"/>
          <w:szCs w:val="24"/>
          <w:lang w:val="uk-UA"/>
        </w:rPr>
        <w:t xml:space="preserve"> </w:t>
      </w:r>
      <w:r w:rsidR="008462A7" w:rsidRPr="004F5AB8">
        <w:rPr>
          <w:rFonts w:ascii="Times New Roman" w:hAnsi="Times New Roman" w:cs="Times New Roman"/>
          <w:sz w:val="24"/>
          <w:szCs w:val="24"/>
          <w:lang w:val="uk-UA"/>
        </w:rPr>
        <w:t>четверту</w:t>
      </w:r>
      <w:r w:rsidR="006D02DC" w:rsidRPr="004F5AB8">
        <w:rPr>
          <w:rFonts w:ascii="Times New Roman" w:hAnsi="Times New Roman" w:cs="Times New Roman"/>
          <w:sz w:val="24"/>
          <w:szCs w:val="24"/>
          <w:lang w:val="uk-UA"/>
        </w:rPr>
        <w:t xml:space="preserve"> </w:t>
      </w:r>
      <w:r w:rsidR="007D7275" w:rsidRPr="004F5AB8">
        <w:rPr>
          <w:rFonts w:ascii="Times New Roman" w:hAnsi="Times New Roman" w:cs="Times New Roman"/>
          <w:sz w:val="24"/>
          <w:szCs w:val="24"/>
          <w:lang w:val="uk-UA"/>
        </w:rPr>
        <w:t>сесі</w:t>
      </w:r>
      <w:r w:rsidR="0064468E" w:rsidRPr="004F5AB8">
        <w:rPr>
          <w:rFonts w:ascii="Times New Roman" w:hAnsi="Times New Roman" w:cs="Times New Roman"/>
          <w:sz w:val="24"/>
          <w:szCs w:val="24"/>
          <w:lang w:val="uk-UA"/>
        </w:rPr>
        <w:t>ю</w:t>
      </w:r>
      <w:r w:rsidR="007D7275" w:rsidRPr="004F5AB8">
        <w:rPr>
          <w:rFonts w:ascii="Times New Roman" w:hAnsi="Times New Roman" w:cs="Times New Roman"/>
          <w:sz w:val="24"/>
          <w:szCs w:val="24"/>
          <w:lang w:val="uk-UA"/>
        </w:rPr>
        <w:t xml:space="preserve"> Чорноморської міської ради Одеського району Одеської області VІII скликання </w:t>
      </w:r>
      <w:r w:rsidR="008462A7" w:rsidRPr="004F5AB8">
        <w:rPr>
          <w:rFonts w:ascii="Times New Roman" w:hAnsi="Times New Roman" w:cs="Times New Roman"/>
          <w:sz w:val="24"/>
          <w:szCs w:val="24"/>
          <w:lang w:val="uk-UA"/>
        </w:rPr>
        <w:t>19 червня</w:t>
      </w:r>
      <w:r w:rsidR="0022316A" w:rsidRPr="004F5AB8">
        <w:rPr>
          <w:rFonts w:ascii="Times New Roman" w:hAnsi="Times New Roman" w:cs="Times New Roman"/>
          <w:sz w:val="24"/>
          <w:szCs w:val="24"/>
          <w:lang w:val="uk-UA"/>
        </w:rPr>
        <w:t xml:space="preserve"> </w:t>
      </w:r>
      <w:r w:rsidR="007D7275" w:rsidRPr="004F5AB8">
        <w:rPr>
          <w:rFonts w:ascii="Times New Roman" w:hAnsi="Times New Roman" w:cs="Times New Roman"/>
          <w:sz w:val="24"/>
          <w:szCs w:val="24"/>
          <w:lang w:val="uk-UA"/>
        </w:rPr>
        <w:t>202</w:t>
      </w:r>
      <w:r w:rsidR="00897B33" w:rsidRPr="004F5AB8">
        <w:rPr>
          <w:rFonts w:ascii="Times New Roman" w:hAnsi="Times New Roman" w:cs="Times New Roman"/>
          <w:sz w:val="24"/>
          <w:szCs w:val="24"/>
          <w:lang w:val="uk-UA"/>
        </w:rPr>
        <w:t>6</w:t>
      </w:r>
      <w:r w:rsidR="007D7275" w:rsidRPr="004F5AB8">
        <w:rPr>
          <w:rFonts w:ascii="Times New Roman" w:hAnsi="Times New Roman" w:cs="Times New Roman"/>
          <w:sz w:val="24"/>
          <w:szCs w:val="24"/>
          <w:lang w:val="uk-UA"/>
        </w:rPr>
        <w:t xml:space="preserve"> року </w:t>
      </w:r>
      <w:r w:rsidR="00FD2DAE" w:rsidRPr="004F5AB8">
        <w:rPr>
          <w:rFonts w:ascii="Times New Roman" w:hAnsi="Times New Roman" w:cs="Times New Roman"/>
          <w:sz w:val="24"/>
          <w:szCs w:val="24"/>
          <w:lang w:val="uk-UA"/>
        </w:rPr>
        <w:t>о</w:t>
      </w:r>
      <w:r w:rsidR="006964C2" w:rsidRPr="004F5AB8">
        <w:rPr>
          <w:rFonts w:ascii="Times New Roman" w:hAnsi="Times New Roman" w:cs="Times New Roman"/>
          <w:sz w:val="24"/>
          <w:szCs w:val="24"/>
          <w:lang w:val="uk-UA"/>
        </w:rPr>
        <w:t xml:space="preserve"> </w:t>
      </w:r>
      <w:r w:rsidR="00AF6DFF" w:rsidRPr="004F5AB8">
        <w:rPr>
          <w:rFonts w:ascii="Times New Roman" w:hAnsi="Times New Roman" w:cs="Times New Roman"/>
          <w:sz w:val="24"/>
          <w:szCs w:val="24"/>
          <w:lang w:val="uk-UA"/>
        </w:rPr>
        <w:t>1</w:t>
      </w:r>
      <w:r w:rsidR="00F87898" w:rsidRPr="004F5AB8">
        <w:rPr>
          <w:rFonts w:ascii="Times New Roman" w:hAnsi="Times New Roman" w:cs="Times New Roman"/>
          <w:sz w:val="24"/>
          <w:szCs w:val="24"/>
          <w:lang w:val="uk-UA"/>
        </w:rPr>
        <w:t>4</w:t>
      </w:r>
      <w:r w:rsidR="00AF6DFF" w:rsidRPr="004F5AB8">
        <w:rPr>
          <w:rFonts w:ascii="Times New Roman" w:hAnsi="Times New Roman" w:cs="Times New Roman"/>
          <w:sz w:val="24"/>
          <w:szCs w:val="24"/>
          <w:lang w:val="uk-UA"/>
        </w:rPr>
        <w:t>.00</w:t>
      </w:r>
      <w:r w:rsidR="009449A4" w:rsidRPr="004F5AB8">
        <w:rPr>
          <w:rFonts w:ascii="Times New Roman" w:hAnsi="Times New Roman" w:cs="Times New Roman"/>
          <w:sz w:val="24"/>
          <w:szCs w:val="24"/>
          <w:lang w:val="uk-UA"/>
        </w:rPr>
        <w:t xml:space="preserve"> </w:t>
      </w:r>
      <w:r w:rsidR="007D7275" w:rsidRPr="004F5AB8">
        <w:rPr>
          <w:rFonts w:ascii="Times New Roman" w:hAnsi="Times New Roman" w:cs="Times New Roman"/>
          <w:sz w:val="24"/>
          <w:szCs w:val="24"/>
          <w:lang w:val="uk-UA"/>
        </w:rPr>
        <w:t>в приміщенні  міської  ради.</w:t>
      </w:r>
    </w:p>
    <w:p w14:paraId="5DB73023" w14:textId="77777777" w:rsidR="00930543" w:rsidRPr="004F5AB8" w:rsidRDefault="00930543" w:rsidP="006118C6">
      <w:pPr>
        <w:spacing w:after="0" w:line="240" w:lineRule="auto"/>
        <w:ind w:firstLine="567"/>
        <w:jc w:val="both"/>
        <w:rPr>
          <w:rFonts w:ascii="Times New Roman" w:hAnsi="Times New Roman" w:cs="Times New Roman"/>
          <w:sz w:val="24"/>
          <w:szCs w:val="24"/>
          <w:lang w:val="uk-UA"/>
        </w:rPr>
      </w:pPr>
    </w:p>
    <w:p w14:paraId="39762DB7" w14:textId="1500C57A" w:rsidR="00BF5890" w:rsidRDefault="00D50232" w:rsidP="006118C6">
      <w:pPr>
        <w:pStyle w:val="a5"/>
        <w:tabs>
          <w:tab w:val="left" w:pos="851"/>
        </w:tabs>
        <w:ind w:left="0" w:firstLine="567"/>
      </w:pPr>
      <w:r w:rsidRPr="004F5AB8">
        <w:t xml:space="preserve">ІІ. Рекомендувати для розгляду пленарного засідання </w:t>
      </w:r>
      <w:r w:rsidR="00AF5699" w:rsidRPr="004F5AB8">
        <w:t>поза</w:t>
      </w:r>
      <w:r w:rsidRPr="004F5AB8">
        <w:t xml:space="preserve">чергової  </w:t>
      </w:r>
      <w:r w:rsidR="004B33B0" w:rsidRPr="004F5AB8">
        <w:t>сімдесят</w:t>
      </w:r>
      <w:r w:rsidR="003825A7" w:rsidRPr="004F5AB8">
        <w:t xml:space="preserve"> </w:t>
      </w:r>
      <w:r w:rsidR="008462A7" w:rsidRPr="004F5AB8">
        <w:t>четвертої</w:t>
      </w:r>
      <w:r w:rsidR="0022316A" w:rsidRPr="004F5AB8">
        <w:t xml:space="preserve"> </w:t>
      </w:r>
      <w:r w:rsidRPr="004F5AB8">
        <w:t xml:space="preserve">сесії Чорноморської міської ради Одеського району Одеської області VIIІ скликання </w:t>
      </w:r>
      <w:r w:rsidR="00AC5CCC" w:rsidRPr="004F5AB8">
        <w:t>так</w:t>
      </w:r>
      <w:r w:rsidR="004B33B0" w:rsidRPr="004F5AB8">
        <w:t>і</w:t>
      </w:r>
      <w:r w:rsidR="00AC5CCC" w:rsidRPr="004F5AB8">
        <w:t xml:space="preserve"> </w:t>
      </w:r>
      <w:r w:rsidRPr="004F5AB8">
        <w:t>питання</w:t>
      </w:r>
      <w:r w:rsidR="00AC5CCC" w:rsidRPr="004F5AB8">
        <w:t>:</w:t>
      </w:r>
    </w:p>
    <w:p w14:paraId="59A4865A" w14:textId="77777777" w:rsidR="00666327" w:rsidRPr="004F5AB8" w:rsidRDefault="00666327" w:rsidP="006118C6">
      <w:pPr>
        <w:pStyle w:val="a5"/>
        <w:tabs>
          <w:tab w:val="left" w:pos="851"/>
        </w:tabs>
        <w:ind w:left="0" w:firstLine="567"/>
      </w:pPr>
    </w:p>
    <w:tbl>
      <w:tblPr>
        <w:tblStyle w:val="a7"/>
        <w:tblW w:w="10178"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8930"/>
      </w:tblGrid>
      <w:tr w:rsidR="004F5AB8" w:rsidRPr="004F5AB8" w14:paraId="372FE0C2" w14:textId="77777777" w:rsidTr="004F5AB8">
        <w:tc>
          <w:tcPr>
            <w:tcW w:w="1248" w:type="dxa"/>
          </w:tcPr>
          <w:p w14:paraId="700629DF"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w:t>
            </w:r>
          </w:p>
        </w:tc>
        <w:tc>
          <w:tcPr>
            <w:tcW w:w="8930" w:type="dxa"/>
          </w:tcPr>
          <w:p w14:paraId="37814833"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ЧЕРЕВАТЮКУ Олександру Олександровичу. </w:t>
            </w:r>
          </w:p>
          <w:p w14:paraId="75BB8D7D" w14:textId="032BC693" w:rsidR="004F5AB8" w:rsidRPr="004F5AB8" w:rsidRDefault="004F5AB8" w:rsidP="00316000">
            <w:pPr>
              <w:jc w:val="both"/>
              <w:rPr>
                <w:rFonts w:ascii="Times New Roman" w:hAnsi="Times New Roman" w:cs="Times New Roman"/>
                <w:b/>
                <w:bCs/>
                <w:sz w:val="24"/>
                <w:szCs w:val="24"/>
                <w:lang w:val="uk-UA"/>
              </w:rPr>
            </w:pPr>
          </w:p>
        </w:tc>
      </w:tr>
      <w:tr w:rsidR="004F5AB8" w:rsidRPr="004F5AB8" w14:paraId="3E1FDD92" w14:textId="77777777" w:rsidTr="004F5AB8">
        <w:tc>
          <w:tcPr>
            <w:tcW w:w="1248" w:type="dxa"/>
          </w:tcPr>
          <w:p w14:paraId="42CE3F21"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w:t>
            </w:r>
          </w:p>
        </w:tc>
        <w:tc>
          <w:tcPr>
            <w:tcW w:w="8930" w:type="dxa"/>
          </w:tcPr>
          <w:p w14:paraId="7D58A7DB"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АГАДЖАНОВУ </w:t>
            </w:r>
            <w:proofErr w:type="spellStart"/>
            <w:r w:rsidRPr="004F5AB8">
              <w:rPr>
                <w:rFonts w:ascii="Times New Roman" w:hAnsi="Times New Roman" w:cs="Times New Roman"/>
                <w:sz w:val="24"/>
                <w:szCs w:val="24"/>
                <w:lang w:val="uk-UA"/>
              </w:rPr>
              <w:t>Васіфу</w:t>
            </w:r>
            <w:proofErr w:type="spellEnd"/>
            <w:r w:rsidRPr="004F5AB8">
              <w:rPr>
                <w:rFonts w:ascii="Times New Roman" w:hAnsi="Times New Roman" w:cs="Times New Roman"/>
                <w:sz w:val="24"/>
                <w:szCs w:val="24"/>
                <w:lang w:val="uk-UA"/>
              </w:rPr>
              <w:t xml:space="preserve"> </w:t>
            </w:r>
            <w:proofErr w:type="spellStart"/>
            <w:r w:rsidRPr="004F5AB8">
              <w:rPr>
                <w:rFonts w:ascii="Times New Roman" w:hAnsi="Times New Roman" w:cs="Times New Roman"/>
                <w:sz w:val="24"/>
                <w:szCs w:val="24"/>
                <w:lang w:val="uk-UA"/>
              </w:rPr>
              <w:t>Ібратовичу</w:t>
            </w:r>
            <w:proofErr w:type="spellEnd"/>
            <w:r w:rsidRPr="004F5AB8">
              <w:rPr>
                <w:rFonts w:ascii="Times New Roman" w:hAnsi="Times New Roman" w:cs="Times New Roman"/>
                <w:sz w:val="24"/>
                <w:szCs w:val="24"/>
                <w:lang w:val="uk-UA"/>
              </w:rPr>
              <w:t>.</w:t>
            </w:r>
          </w:p>
          <w:p w14:paraId="4D2C78B7" w14:textId="416D965F" w:rsidR="004F5AB8" w:rsidRPr="004F5AB8" w:rsidRDefault="004F5AB8" w:rsidP="00316000">
            <w:pPr>
              <w:jc w:val="both"/>
              <w:rPr>
                <w:rFonts w:ascii="Times New Roman" w:hAnsi="Times New Roman" w:cs="Times New Roman"/>
                <w:b/>
                <w:bCs/>
                <w:sz w:val="24"/>
                <w:szCs w:val="24"/>
                <w:lang w:val="uk-UA"/>
              </w:rPr>
            </w:pPr>
          </w:p>
        </w:tc>
      </w:tr>
      <w:tr w:rsidR="004F5AB8" w:rsidRPr="004F5AB8" w14:paraId="0BC363F5" w14:textId="77777777" w:rsidTr="004F5AB8">
        <w:tc>
          <w:tcPr>
            <w:tcW w:w="1248" w:type="dxa"/>
          </w:tcPr>
          <w:p w14:paraId="678402C1"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3.</w:t>
            </w:r>
          </w:p>
        </w:tc>
        <w:tc>
          <w:tcPr>
            <w:tcW w:w="8930" w:type="dxa"/>
          </w:tcPr>
          <w:p w14:paraId="4E6A8259"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ГРИЗАНУ Андрію Анатолійовичу.</w:t>
            </w:r>
          </w:p>
          <w:p w14:paraId="6717812C" w14:textId="242E915C" w:rsidR="004F5AB8" w:rsidRPr="004F5AB8" w:rsidRDefault="004F5AB8" w:rsidP="00316000">
            <w:pPr>
              <w:jc w:val="both"/>
              <w:rPr>
                <w:rFonts w:ascii="Times New Roman" w:hAnsi="Times New Roman" w:cs="Times New Roman"/>
                <w:b/>
                <w:bCs/>
                <w:sz w:val="24"/>
                <w:szCs w:val="24"/>
                <w:lang w:val="uk-UA"/>
              </w:rPr>
            </w:pPr>
          </w:p>
        </w:tc>
      </w:tr>
      <w:tr w:rsidR="004F5AB8" w:rsidRPr="004F5AB8" w14:paraId="288BCC05" w14:textId="77777777" w:rsidTr="004F5AB8">
        <w:tc>
          <w:tcPr>
            <w:tcW w:w="1248" w:type="dxa"/>
          </w:tcPr>
          <w:p w14:paraId="61DE61DA"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4.</w:t>
            </w:r>
          </w:p>
        </w:tc>
        <w:tc>
          <w:tcPr>
            <w:tcW w:w="8930" w:type="dxa"/>
          </w:tcPr>
          <w:p w14:paraId="2B5CDCB6"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НЕПОМЯЩОМУ Ігорю Володимировичу.</w:t>
            </w:r>
          </w:p>
          <w:p w14:paraId="248BF6E7" w14:textId="298B2E8B" w:rsidR="004F5AB8" w:rsidRPr="004F5AB8" w:rsidRDefault="004F5AB8" w:rsidP="00316000">
            <w:pPr>
              <w:jc w:val="both"/>
              <w:rPr>
                <w:rFonts w:ascii="Times New Roman" w:hAnsi="Times New Roman" w:cs="Times New Roman"/>
                <w:b/>
                <w:bCs/>
                <w:sz w:val="24"/>
                <w:szCs w:val="24"/>
                <w:lang w:val="uk-UA"/>
              </w:rPr>
            </w:pPr>
          </w:p>
        </w:tc>
      </w:tr>
      <w:tr w:rsidR="004F5AB8" w:rsidRPr="004F5AB8" w14:paraId="6911821C" w14:textId="77777777" w:rsidTr="004F5AB8">
        <w:tc>
          <w:tcPr>
            <w:tcW w:w="1248" w:type="dxa"/>
          </w:tcPr>
          <w:p w14:paraId="161E95F7"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5.</w:t>
            </w:r>
          </w:p>
        </w:tc>
        <w:tc>
          <w:tcPr>
            <w:tcW w:w="8930" w:type="dxa"/>
          </w:tcPr>
          <w:p w14:paraId="2E6BD669"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ПАРШЕНКУ Дмитру Олександровичу.</w:t>
            </w:r>
          </w:p>
          <w:p w14:paraId="7A0D3E07" w14:textId="5B856635" w:rsidR="004F5AB8" w:rsidRPr="004F5AB8" w:rsidRDefault="004F5AB8" w:rsidP="00316000">
            <w:pPr>
              <w:jc w:val="both"/>
              <w:rPr>
                <w:rFonts w:ascii="Times New Roman" w:hAnsi="Times New Roman" w:cs="Times New Roman"/>
                <w:b/>
                <w:bCs/>
                <w:sz w:val="24"/>
                <w:szCs w:val="24"/>
                <w:lang w:val="uk-UA"/>
              </w:rPr>
            </w:pPr>
          </w:p>
        </w:tc>
      </w:tr>
      <w:tr w:rsidR="004F5AB8" w:rsidRPr="004F5AB8" w14:paraId="5CE981EA" w14:textId="77777777" w:rsidTr="004F5AB8">
        <w:tc>
          <w:tcPr>
            <w:tcW w:w="1248" w:type="dxa"/>
          </w:tcPr>
          <w:p w14:paraId="5FB957D8"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6.</w:t>
            </w:r>
          </w:p>
        </w:tc>
        <w:tc>
          <w:tcPr>
            <w:tcW w:w="8930" w:type="dxa"/>
          </w:tcPr>
          <w:p w14:paraId="646BD3FB" w14:textId="63813659" w:rsidR="004F5AB8" w:rsidRPr="004F5AB8" w:rsidRDefault="004F5AB8" w:rsidP="00316000">
            <w:pPr>
              <w:shd w:val="clear" w:color="auto" w:fill="FFFFFF"/>
              <w:jc w:val="both"/>
              <w:textAlignment w:val="baseline"/>
              <w:rPr>
                <w:rFonts w:ascii="Times New Roman" w:eastAsia="Times New Roman" w:hAnsi="Times New Roman" w:cs="Times New Roman"/>
                <w:sz w:val="24"/>
                <w:szCs w:val="24"/>
                <w:bdr w:val="none" w:sz="0" w:space="0" w:color="auto" w:frame="1"/>
                <w:lang w:val="uk-UA" w:eastAsia="ru-RU"/>
              </w:rPr>
            </w:pPr>
            <w:r w:rsidRPr="004F5AB8">
              <w:rPr>
                <w:rFonts w:ascii="Times New Roman" w:eastAsia="Times New Roman" w:hAnsi="Times New Roman" w:cs="Times New Roman"/>
                <w:sz w:val="24"/>
                <w:szCs w:val="24"/>
                <w:bdr w:val="none" w:sz="0" w:space="0" w:color="auto" w:frame="1"/>
                <w:lang w:val="uk-UA"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 № 55-VІII (зі змінами). </w:t>
            </w:r>
          </w:p>
          <w:p w14:paraId="17B02E36" w14:textId="6F0EDB35" w:rsidR="004F5AB8" w:rsidRPr="004F5AB8" w:rsidRDefault="004F5AB8" w:rsidP="00316000">
            <w:pPr>
              <w:jc w:val="both"/>
              <w:rPr>
                <w:rFonts w:ascii="Times New Roman" w:hAnsi="Times New Roman" w:cs="Times New Roman"/>
                <w:b/>
                <w:bCs/>
                <w:sz w:val="24"/>
                <w:szCs w:val="24"/>
                <w:lang w:val="uk-UA"/>
              </w:rPr>
            </w:pPr>
          </w:p>
        </w:tc>
      </w:tr>
      <w:tr w:rsidR="004F5AB8" w:rsidRPr="004F5AB8" w14:paraId="25D09C5A" w14:textId="77777777" w:rsidTr="004F5AB8">
        <w:tc>
          <w:tcPr>
            <w:tcW w:w="1248" w:type="dxa"/>
          </w:tcPr>
          <w:p w14:paraId="0529E5F9"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7.</w:t>
            </w:r>
          </w:p>
        </w:tc>
        <w:tc>
          <w:tcPr>
            <w:tcW w:w="8930" w:type="dxa"/>
          </w:tcPr>
          <w:p w14:paraId="33682D84" w14:textId="77777777" w:rsidR="004F5AB8" w:rsidRPr="004F5AB8" w:rsidRDefault="004F5AB8" w:rsidP="00316000">
            <w:pPr>
              <w:widowControl w:val="0"/>
              <w:jc w:val="both"/>
              <w:rPr>
                <w:rFonts w:ascii="Times New Roman" w:hAnsi="Times New Roman" w:cs="Times New Roman"/>
                <w:sz w:val="24"/>
                <w:szCs w:val="24"/>
                <w:lang w:val="uk-UA"/>
              </w:rPr>
            </w:pPr>
            <w:r w:rsidRPr="004F5AB8">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w:t>
            </w:r>
            <w:r w:rsidRPr="004F5AB8">
              <w:rPr>
                <w:rFonts w:ascii="Times New Roman" w:hAnsi="Times New Roman" w:cs="Times New Roman"/>
                <w:sz w:val="24"/>
                <w:szCs w:val="24"/>
                <w:lang w:val="uk-UA"/>
              </w:rPr>
              <w:t>затвердженої    рішенням Чорноморської  міської   ради  Одеського району Одеської   області   від  24.12.2025  № 1000 – VIII.</w:t>
            </w:r>
          </w:p>
          <w:p w14:paraId="3EA6F34D" w14:textId="27FC6928" w:rsidR="004F5AB8" w:rsidRPr="004F5AB8" w:rsidRDefault="004F5AB8" w:rsidP="00316000">
            <w:pPr>
              <w:widowControl w:val="0"/>
              <w:jc w:val="both"/>
              <w:rPr>
                <w:rFonts w:ascii="Times New Roman" w:eastAsia="Times New Roman" w:hAnsi="Times New Roman" w:cs="Times New Roman"/>
                <w:sz w:val="24"/>
                <w:szCs w:val="24"/>
                <w:shd w:val="clear" w:color="auto" w:fill="FFFFFF"/>
                <w:lang w:val="uk-UA"/>
              </w:rPr>
            </w:pPr>
          </w:p>
        </w:tc>
      </w:tr>
      <w:tr w:rsidR="004F5AB8" w:rsidRPr="004F5AB8" w14:paraId="3727145F" w14:textId="77777777" w:rsidTr="004F5AB8">
        <w:tc>
          <w:tcPr>
            <w:tcW w:w="1248" w:type="dxa"/>
          </w:tcPr>
          <w:p w14:paraId="4F0AF832"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lastRenderedPageBreak/>
              <w:t>8.</w:t>
            </w:r>
          </w:p>
        </w:tc>
        <w:tc>
          <w:tcPr>
            <w:tcW w:w="8930" w:type="dxa"/>
          </w:tcPr>
          <w:p w14:paraId="72E06549" w14:textId="77777777" w:rsidR="004F5AB8" w:rsidRPr="004F5AB8" w:rsidRDefault="004F5AB8" w:rsidP="00316000">
            <w:pPr>
              <w:jc w:val="both"/>
              <w:rPr>
                <w:rFonts w:ascii="Times New Roman" w:eastAsia="MS Mincho" w:hAnsi="Times New Roman" w:cs="Times New Roman"/>
                <w:sz w:val="24"/>
                <w:szCs w:val="24"/>
                <w:lang w:val="uk-UA" w:eastAsia="ru-RU"/>
              </w:rPr>
            </w:pPr>
            <w:r w:rsidRPr="004F5AB8">
              <w:rPr>
                <w:rFonts w:ascii="Times New Roman" w:eastAsia="MS Mincho" w:hAnsi="Times New Roman" w:cs="Times New Roman"/>
                <w:sz w:val="24"/>
                <w:szCs w:val="24"/>
                <w:lang w:val="uk-UA" w:eastAsia="ru-RU"/>
              </w:rPr>
              <w:t xml:space="preserve">Про внесення змін до </w:t>
            </w:r>
            <w:r w:rsidRPr="004F5AB8">
              <w:rPr>
                <w:rFonts w:ascii="Times New Roman" w:hAnsi="Times New Roman" w:cs="Times New Roman"/>
                <w:sz w:val="24"/>
                <w:szCs w:val="24"/>
                <w:lang w:val="uk-UA"/>
              </w:rPr>
              <w:t xml:space="preserve">Міської цільової програми </w:t>
            </w:r>
            <w:r w:rsidRPr="004F5AB8">
              <w:rPr>
                <w:rFonts w:ascii="Times New Roman" w:eastAsia="MS Mincho" w:hAnsi="Times New Roman" w:cs="Times New Roman"/>
                <w:sz w:val="24"/>
                <w:szCs w:val="24"/>
                <w:lang w:val="uk-UA"/>
              </w:rPr>
              <w:t>«</w:t>
            </w:r>
            <w:r w:rsidRPr="004F5AB8">
              <w:rPr>
                <w:rFonts w:ascii="Times New Roman" w:hAnsi="Times New Roman" w:cs="Times New Roman"/>
                <w:sz w:val="24"/>
                <w:szCs w:val="24"/>
                <w:lang w:val="uk-UA"/>
              </w:rPr>
              <w:t>Здоров’я населення   Чорноморської  міської територіальної громади»  на 2026 - 2030 роки,</w:t>
            </w:r>
            <w:r w:rsidRPr="004F5AB8">
              <w:rPr>
                <w:rFonts w:ascii="Times New Roman" w:eastAsia="MS Mincho" w:hAnsi="Times New Roman" w:cs="Times New Roman"/>
                <w:sz w:val="24"/>
                <w:szCs w:val="24"/>
                <w:lang w:val="uk-UA" w:eastAsia="ru-RU"/>
              </w:rPr>
              <w:t xml:space="preserve"> затвердженої рішенням Чорноморської міської ради Одеського району  Одеської області від 24.12.2025 № 1003 –VIІІ (зі змінами).</w:t>
            </w:r>
          </w:p>
          <w:p w14:paraId="259A9A88" w14:textId="195AE266" w:rsidR="004F5AB8" w:rsidRPr="004F5AB8" w:rsidRDefault="004F5AB8" w:rsidP="00316000">
            <w:pPr>
              <w:widowControl w:val="0"/>
              <w:jc w:val="both"/>
              <w:rPr>
                <w:rFonts w:ascii="Times New Roman" w:eastAsia="Times New Roman" w:hAnsi="Times New Roman" w:cs="Times New Roman"/>
                <w:b/>
                <w:bCs/>
                <w:sz w:val="24"/>
                <w:szCs w:val="24"/>
                <w:shd w:val="clear" w:color="auto" w:fill="FFFFFF"/>
                <w:lang w:val="uk-UA"/>
              </w:rPr>
            </w:pPr>
          </w:p>
        </w:tc>
      </w:tr>
      <w:tr w:rsidR="004F5AB8" w:rsidRPr="004F5AB8" w14:paraId="01502980" w14:textId="77777777" w:rsidTr="004F5AB8">
        <w:tc>
          <w:tcPr>
            <w:tcW w:w="1248" w:type="dxa"/>
          </w:tcPr>
          <w:p w14:paraId="7145467E"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9.</w:t>
            </w:r>
          </w:p>
        </w:tc>
        <w:tc>
          <w:tcPr>
            <w:tcW w:w="8930" w:type="dxa"/>
          </w:tcPr>
          <w:p w14:paraId="09AE42A4" w14:textId="77777777" w:rsidR="004F5AB8" w:rsidRPr="004F5AB8" w:rsidRDefault="004F5AB8" w:rsidP="00316000">
            <w:pPr>
              <w:jc w:val="both"/>
              <w:rPr>
                <w:rFonts w:ascii="Times New Roman" w:eastAsia="MS Mincho" w:hAnsi="Times New Roman" w:cs="Times New Roman"/>
                <w:sz w:val="24"/>
                <w:szCs w:val="24"/>
                <w:lang w:val="uk-UA" w:eastAsia="ru-RU"/>
              </w:rPr>
            </w:pPr>
            <w:r w:rsidRPr="004F5AB8">
              <w:rPr>
                <w:rFonts w:ascii="Times New Roman" w:eastAsia="MS Mincho" w:hAnsi="Times New Roman" w:cs="Times New Roman"/>
                <w:sz w:val="24"/>
                <w:szCs w:val="24"/>
                <w:lang w:val="uk-UA" w:eastAsia="ru-RU"/>
              </w:rPr>
              <w:t xml:space="preserve">Про внесення змін до </w:t>
            </w:r>
            <w:r w:rsidRPr="004F5AB8">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4F5AB8">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7D3F5295" w14:textId="4EAC25BE" w:rsidR="004F5AB8" w:rsidRPr="004F5AB8" w:rsidRDefault="004F5AB8" w:rsidP="00316000">
            <w:pPr>
              <w:widowControl w:val="0"/>
              <w:jc w:val="both"/>
              <w:rPr>
                <w:rFonts w:ascii="Times New Roman" w:eastAsia="Times New Roman" w:hAnsi="Times New Roman" w:cs="Times New Roman"/>
                <w:b/>
                <w:bCs/>
                <w:sz w:val="24"/>
                <w:szCs w:val="24"/>
                <w:shd w:val="clear" w:color="auto" w:fill="FFFFFF"/>
                <w:lang w:val="uk-UA"/>
              </w:rPr>
            </w:pPr>
          </w:p>
        </w:tc>
      </w:tr>
      <w:tr w:rsidR="004F5AB8" w:rsidRPr="004F5AB8" w14:paraId="39694B3B" w14:textId="77777777" w:rsidTr="004F5AB8">
        <w:tc>
          <w:tcPr>
            <w:tcW w:w="1248" w:type="dxa"/>
          </w:tcPr>
          <w:p w14:paraId="7B54C147"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10.</w:t>
            </w:r>
          </w:p>
        </w:tc>
        <w:tc>
          <w:tcPr>
            <w:tcW w:w="8930" w:type="dxa"/>
          </w:tcPr>
          <w:p w14:paraId="7D87C052" w14:textId="77777777" w:rsidR="004F5AB8" w:rsidRPr="004F5AB8" w:rsidRDefault="004F5AB8" w:rsidP="00316000">
            <w:pPr>
              <w:suppressAutoHyphens/>
              <w:jc w:val="both"/>
              <w:rPr>
                <w:rFonts w:ascii="Times New Roman" w:hAnsi="Times New Roman" w:cs="Times New Roman"/>
                <w:spacing w:val="-2"/>
                <w:sz w:val="24"/>
                <w:szCs w:val="24"/>
                <w:lang w:val="uk-UA"/>
              </w:rPr>
            </w:pPr>
            <w:r w:rsidRPr="004F5AB8">
              <w:rPr>
                <w:rFonts w:ascii="Times New Roman" w:hAnsi="Times New Roman" w:cs="Times New Roman"/>
                <w:bCs/>
                <w:sz w:val="24"/>
                <w:szCs w:val="24"/>
                <w:lang w:val="uk-UA" w:eastAsia="zh-CN"/>
              </w:rPr>
              <w:t xml:space="preserve">Про внесення змін до </w:t>
            </w:r>
            <w:r w:rsidRPr="004F5AB8">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4F5AB8">
              <w:rPr>
                <w:rFonts w:ascii="Times New Roman" w:hAnsi="Times New Roman" w:cs="Times New Roman"/>
                <w:spacing w:val="-2"/>
                <w:sz w:val="24"/>
                <w:szCs w:val="24"/>
                <w:lang w:val="uk-UA"/>
              </w:rPr>
              <w:t xml:space="preserve"> 2026 рік, затвердженої рішенням Чорноморської міської ради Одеського району Одеської області від 24.12.2025  № 1006-VIII (зі змінами).</w:t>
            </w:r>
          </w:p>
          <w:p w14:paraId="5BE9F503" w14:textId="3D30B6D3" w:rsidR="004F5AB8" w:rsidRPr="004F5AB8" w:rsidRDefault="004F5AB8" w:rsidP="00316000">
            <w:pPr>
              <w:widowControl w:val="0"/>
              <w:jc w:val="both"/>
              <w:rPr>
                <w:rFonts w:ascii="Times New Roman" w:eastAsia="Times New Roman" w:hAnsi="Times New Roman" w:cs="Times New Roman"/>
                <w:b/>
                <w:bCs/>
                <w:sz w:val="24"/>
                <w:szCs w:val="24"/>
                <w:shd w:val="clear" w:color="auto" w:fill="FFFFFF"/>
                <w:lang w:val="uk-UA"/>
              </w:rPr>
            </w:pPr>
          </w:p>
        </w:tc>
      </w:tr>
      <w:tr w:rsidR="004F5AB8" w:rsidRPr="004F5AB8" w14:paraId="73C966B7" w14:textId="77777777" w:rsidTr="004F5AB8">
        <w:tc>
          <w:tcPr>
            <w:tcW w:w="1248" w:type="dxa"/>
          </w:tcPr>
          <w:p w14:paraId="1777F9CB"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11.</w:t>
            </w:r>
          </w:p>
        </w:tc>
        <w:tc>
          <w:tcPr>
            <w:tcW w:w="8930" w:type="dxa"/>
          </w:tcPr>
          <w:p w14:paraId="70B68EAD" w14:textId="77777777" w:rsidR="004F5AB8" w:rsidRPr="004F5AB8" w:rsidRDefault="004F5AB8" w:rsidP="00316000">
            <w:pPr>
              <w:tabs>
                <w:tab w:val="left" w:pos="709"/>
                <w:tab w:val="left" w:pos="851"/>
                <w:tab w:val="left" w:pos="993"/>
              </w:tabs>
              <w:jc w:val="both"/>
              <w:rPr>
                <w:rFonts w:ascii="Times New Roman" w:eastAsia="MS Mincho" w:hAnsi="Times New Roman" w:cs="Times New Roman"/>
                <w:sz w:val="24"/>
                <w:szCs w:val="24"/>
                <w:lang w:val="uk-UA" w:eastAsia="ru-RU"/>
              </w:rPr>
            </w:pPr>
            <w:r w:rsidRPr="004F5AB8">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p w14:paraId="268C69F3" w14:textId="10E29D77" w:rsidR="004F5AB8" w:rsidRPr="004F5AB8" w:rsidRDefault="004F5AB8" w:rsidP="00316000">
            <w:pPr>
              <w:widowControl w:val="0"/>
              <w:jc w:val="both"/>
              <w:rPr>
                <w:rFonts w:ascii="Times New Roman" w:eastAsia="Times New Roman" w:hAnsi="Times New Roman" w:cs="Times New Roman"/>
                <w:b/>
                <w:bCs/>
                <w:sz w:val="24"/>
                <w:szCs w:val="24"/>
                <w:shd w:val="clear" w:color="auto" w:fill="FFFFFF"/>
                <w:lang w:val="uk-UA"/>
              </w:rPr>
            </w:pPr>
          </w:p>
        </w:tc>
      </w:tr>
      <w:tr w:rsidR="004F5AB8" w:rsidRPr="004F5AB8" w14:paraId="3C401A2A" w14:textId="77777777" w:rsidTr="004F5AB8">
        <w:tc>
          <w:tcPr>
            <w:tcW w:w="1248" w:type="dxa"/>
          </w:tcPr>
          <w:p w14:paraId="107679B6"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12.</w:t>
            </w:r>
          </w:p>
        </w:tc>
        <w:tc>
          <w:tcPr>
            <w:tcW w:w="8930" w:type="dxa"/>
          </w:tcPr>
          <w:p w14:paraId="2C27FF14" w14:textId="77777777" w:rsidR="004F5AB8" w:rsidRPr="004F5AB8" w:rsidRDefault="004F5AB8" w:rsidP="00316000">
            <w:pPr>
              <w:tabs>
                <w:tab w:val="left" w:pos="709"/>
                <w:tab w:val="left" w:pos="851"/>
                <w:tab w:val="left" w:pos="993"/>
              </w:tabs>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затвердження Міської цільової програми підтримки Регіонального сервісного центру ГСЦ МВС в Одеській, </w:t>
            </w:r>
            <w:bookmarkStart w:id="40" w:name="_Hlk182573975"/>
            <w:r w:rsidRPr="004F5AB8">
              <w:rPr>
                <w:rFonts w:ascii="Times New Roman" w:hAnsi="Times New Roman" w:cs="Times New Roman"/>
                <w:sz w:val="24"/>
                <w:szCs w:val="24"/>
                <w:lang w:val="uk-UA"/>
              </w:rPr>
              <w:t xml:space="preserve">Миколаївській та Херсонській  областях </w:t>
            </w:r>
            <w:bookmarkEnd w:id="40"/>
            <w:r w:rsidRPr="004F5AB8">
              <w:rPr>
                <w:rFonts w:ascii="Times New Roman" w:hAnsi="Times New Roman" w:cs="Times New Roman"/>
                <w:sz w:val="24"/>
                <w:szCs w:val="24"/>
                <w:lang w:val="uk-UA"/>
              </w:rPr>
              <w:t>у сфері надання адміністративних послуг на 2026  рік.</w:t>
            </w:r>
          </w:p>
          <w:p w14:paraId="15717271" w14:textId="60BF856B" w:rsidR="004F5AB8" w:rsidRPr="004F5AB8" w:rsidRDefault="004F5AB8" w:rsidP="00316000">
            <w:pPr>
              <w:widowControl w:val="0"/>
              <w:jc w:val="both"/>
              <w:rPr>
                <w:rFonts w:ascii="Times New Roman" w:eastAsia="Times New Roman" w:hAnsi="Times New Roman" w:cs="Times New Roman"/>
                <w:b/>
                <w:bCs/>
                <w:sz w:val="24"/>
                <w:szCs w:val="24"/>
                <w:shd w:val="clear" w:color="auto" w:fill="FFFFFF"/>
                <w:lang w:val="uk-UA"/>
              </w:rPr>
            </w:pPr>
          </w:p>
        </w:tc>
      </w:tr>
      <w:tr w:rsidR="004F5AB8" w:rsidRPr="004F5AB8" w14:paraId="48620E13" w14:textId="77777777" w:rsidTr="004F5AB8">
        <w:tc>
          <w:tcPr>
            <w:tcW w:w="1248" w:type="dxa"/>
          </w:tcPr>
          <w:p w14:paraId="0238912E"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13.</w:t>
            </w:r>
          </w:p>
        </w:tc>
        <w:tc>
          <w:tcPr>
            <w:tcW w:w="8930" w:type="dxa"/>
          </w:tcPr>
          <w:p w14:paraId="4F2655F8" w14:textId="1A8208C4"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w:t>
            </w:r>
            <w:r>
              <w:rPr>
                <w:rFonts w:ascii="Times New Roman" w:hAnsi="Times New Roman" w:cs="Times New Roman"/>
                <w:sz w:val="24"/>
                <w:szCs w:val="24"/>
                <w:lang w:val="uk-UA"/>
              </w:rPr>
              <w:t xml:space="preserve">                   </w:t>
            </w:r>
            <w:r w:rsidRPr="004F5AB8">
              <w:rPr>
                <w:rFonts w:ascii="Times New Roman" w:hAnsi="Times New Roman" w:cs="Times New Roman"/>
                <w:sz w:val="24"/>
                <w:szCs w:val="24"/>
                <w:lang w:val="uk-UA"/>
              </w:rPr>
              <w:t xml:space="preserve">№ 649-VIII (зі змінами). </w:t>
            </w:r>
          </w:p>
          <w:p w14:paraId="0CBCF725" w14:textId="2E6E33A3" w:rsidR="004F5AB8" w:rsidRPr="004F5AB8" w:rsidRDefault="004F5AB8" w:rsidP="00316000">
            <w:pPr>
              <w:jc w:val="both"/>
              <w:rPr>
                <w:rFonts w:ascii="Times New Roman" w:hAnsi="Times New Roman" w:cs="Times New Roman"/>
                <w:b/>
                <w:bCs/>
                <w:sz w:val="24"/>
                <w:szCs w:val="24"/>
                <w:lang w:val="uk-UA"/>
              </w:rPr>
            </w:pPr>
          </w:p>
        </w:tc>
      </w:tr>
      <w:tr w:rsidR="004F5AB8" w:rsidRPr="004F5AB8" w14:paraId="55C6F2A1" w14:textId="77777777" w:rsidTr="004F5AB8">
        <w:tc>
          <w:tcPr>
            <w:tcW w:w="1248" w:type="dxa"/>
          </w:tcPr>
          <w:p w14:paraId="74C2BB40"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14.</w:t>
            </w:r>
          </w:p>
        </w:tc>
        <w:tc>
          <w:tcPr>
            <w:tcW w:w="8930" w:type="dxa"/>
          </w:tcPr>
          <w:p w14:paraId="6D9689F9" w14:textId="1C479DE7" w:rsidR="004F5AB8" w:rsidRPr="004F5AB8" w:rsidRDefault="004F5AB8" w:rsidP="004F5AB8">
            <w:pPr>
              <w:pStyle w:val="ad"/>
              <w:spacing w:after="0"/>
              <w:ind w:right="-2"/>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4F5AB8">
              <w:rPr>
                <w:rFonts w:ascii="Times New Roman" w:hAnsi="Times New Roman" w:cs="Times New Roman"/>
                <w:sz w:val="24"/>
                <w:szCs w:val="24"/>
                <w:lang w:val="uk-UA"/>
              </w:rPr>
              <w:t>№ 1012-VIII (зі змінами).</w:t>
            </w:r>
          </w:p>
          <w:p w14:paraId="4337FBE2" w14:textId="0996F7AF" w:rsidR="004F5AB8" w:rsidRPr="004F5AB8" w:rsidRDefault="004F5AB8" w:rsidP="00316000">
            <w:pPr>
              <w:jc w:val="both"/>
              <w:rPr>
                <w:rFonts w:ascii="Times New Roman" w:hAnsi="Times New Roman" w:cs="Times New Roman"/>
                <w:b/>
                <w:bCs/>
                <w:sz w:val="24"/>
                <w:szCs w:val="24"/>
                <w:lang w:val="uk-UA"/>
              </w:rPr>
            </w:pPr>
          </w:p>
        </w:tc>
      </w:tr>
      <w:tr w:rsidR="004F5AB8" w:rsidRPr="004F5AB8" w14:paraId="27450E04" w14:textId="77777777" w:rsidTr="004F5AB8">
        <w:tc>
          <w:tcPr>
            <w:tcW w:w="1248" w:type="dxa"/>
          </w:tcPr>
          <w:p w14:paraId="4C56E90C"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15.</w:t>
            </w:r>
          </w:p>
        </w:tc>
        <w:tc>
          <w:tcPr>
            <w:tcW w:w="8930" w:type="dxa"/>
          </w:tcPr>
          <w:p w14:paraId="3D37540A" w14:textId="77777777" w:rsidR="004F5AB8" w:rsidRPr="004F5AB8" w:rsidRDefault="004F5AB8" w:rsidP="00316000">
            <w:pPr>
              <w:tabs>
                <w:tab w:val="left" w:pos="709"/>
                <w:tab w:val="left" w:pos="851"/>
                <w:tab w:val="left" w:pos="993"/>
              </w:tabs>
              <w:jc w:val="both"/>
              <w:rPr>
                <w:rFonts w:ascii="Times New Roman" w:eastAsia="MS Mincho" w:hAnsi="Times New Roman" w:cs="Times New Roman"/>
                <w:sz w:val="24"/>
                <w:szCs w:val="24"/>
                <w:lang w:val="uk-UA" w:eastAsia="ru-RU"/>
              </w:rPr>
            </w:pPr>
            <w:r w:rsidRPr="004F5AB8">
              <w:rPr>
                <w:rFonts w:ascii="Times New Roman" w:hAnsi="Times New Roman" w:cs="Times New Roman"/>
                <w:sz w:val="24"/>
                <w:szCs w:val="24"/>
                <w:lang w:val="uk-UA"/>
              </w:rPr>
              <w:t xml:space="preserve">Про затвердження </w:t>
            </w:r>
            <w:bookmarkStart w:id="41" w:name="_Hlk232078090"/>
            <w:r w:rsidRPr="004F5AB8">
              <w:rPr>
                <w:rFonts w:ascii="Times New Roman" w:hAnsi="Times New Roman" w:cs="Times New Roman"/>
                <w:sz w:val="24"/>
                <w:szCs w:val="24"/>
                <w:lang w:val="uk-UA"/>
              </w:rPr>
              <w:t>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bookmarkEnd w:id="41"/>
            <w:r w:rsidRPr="004F5AB8">
              <w:rPr>
                <w:rFonts w:ascii="Times New Roman" w:hAnsi="Times New Roman" w:cs="Times New Roman"/>
                <w:sz w:val="24"/>
                <w:szCs w:val="24"/>
                <w:lang w:val="uk-UA"/>
              </w:rPr>
              <w:t>.</w:t>
            </w:r>
          </w:p>
          <w:p w14:paraId="0E9FE5F1" w14:textId="3BDC4220" w:rsidR="004F5AB8" w:rsidRPr="004F5AB8" w:rsidRDefault="004F5AB8" w:rsidP="00316000">
            <w:pPr>
              <w:jc w:val="both"/>
              <w:rPr>
                <w:rFonts w:ascii="Times New Roman" w:hAnsi="Times New Roman" w:cs="Times New Roman"/>
                <w:b/>
                <w:bCs/>
                <w:sz w:val="24"/>
                <w:szCs w:val="24"/>
                <w:lang w:val="uk-UA"/>
              </w:rPr>
            </w:pPr>
          </w:p>
        </w:tc>
      </w:tr>
      <w:tr w:rsidR="004F5AB8" w:rsidRPr="004F5AB8" w14:paraId="04626275" w14:textId="77777777" w:rsidTr="004F5AB8">
        <w:tc>
          <w:tcPr>
            <w:tcW w:w="1248" w:type="dxa"/>
          </w:tcPr>
          <w:p w14:paraId="1F378386"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16.</w:t>
            </w:r>
          </w:p>
        </w:tc>
        <w:tc>
          <w:tcPr>
            <w:tcW w:w="8930" w:type="dxa"/>
          </w:tcPr>
          <w:p w14:paraId="2FBD7DE1" w14:textId="77777777" w:rsidR="004F5AB8" w:rsidRPr="004F5AB8" w:rsidRDefault="004F5AB8" w:rsidP="00316000">
            <w:pPr>
              <w:tabs>
                <w:tab w:val="left" w:pos="851"/>
                <w:tab w:val="left" w:pos="993"/>
              </w:tabs>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внесення змін до рішення </w:t>
            </w:r>
            <w:r w:rsidRPr="004F5AB8">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4F5AB8">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1392DE2F" w14:textId="0BE196ED" w:rsidR="004F5AB8" w:rsidRPr="004F5AB8" w:rsidRDefault="004F5AB8" w:rsidP="00316000">
            <w:pPr>
              <w:jc w:val="both"/>
              <w:rPr>
                <w:rFonts w:ascii="Times New Roman" w:hAnsi="Times New Roman" w:cs="Times New Roman"/>
                <w:b/>
                <w:bCs/>
                <w:sz w:val="24"/>
                <w:szCs w:val="24"/>
                <w:lang w:val="uk-UA"/>
              </w:rPr>
            </w:pPr>
          </w:p>
        </w:tc>
      </w:tr>
      <w:tr w:rsidR="004F5AB8" w:rsidRPr="004F5AB8" w14:paraId="21A5927B" w14:textId="77777777" w:rsidTr="004F5AB8">
        <w:tc>
          <w:tcPr>
            <w:tcW w:w="1248" w:type="dxa"/>
          </w:tcPr>
          <w:p w14:paraId="4D67CA84"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17.</w:t>
            </w:r>
          </w:p>
        </w:tc>
        <w:tc>
          <w:tcPr>
            <w:tcW w:w="8930" w:type="dxa"/>
          </w:tcPr>
          <w:p w14:paraId="21D103A5" w14:textId="77777777" w:rsidR="004F5AB8" w:rsidRPr="004F5AB8" w:rsidRDefault="004F5AB8" w:rsidP="00316000">
            <w:pPr>
              <w:shd w:val="clear" w:color="auto" w:fill="FFFFFF"/>
              <w:jc w:val="both"/>
              <w:rPr>
                <w:rFonts w:ascii="Times New Roman" w:eastAsia="Times New Roman" w:hAnsi="Times New Roman" w:cs="Times New Roman"/>
                <w:sz w:val="24"/>
                <w:szCs w:val="24"/>
                <w:lang w:val="uk-UA" w:eastAsia="ru-RU"/>
              </w:rPr>
            </w:pPr>
            <w:bookmarkStart w:id="42" w:name="_Hlk116454304"/>
            <w:r w:rsidRPr="004F5AB8">
              <w:rPr>
                <w:rFonts w:ascii="Times New Roman" w:eastAsia="Times New Roman" w:hAnsi="Times New Roman" w:cs="Times New Roman"/>
                <w:sz w:val="24"/>
                <w:szCs w:val="24"/>
                <w:lang w:val="uk-UA" w:eastAsia="ru-RU"/>
              </w:rPr>
              <w:t>Про внесення змін до рішення Чорноморської міської ради Одеського району Одеської області від 12.03.2016 № 67-VІI «</w:t>
            </w:r>
            <w:r w:rsidRPr="004F5AB8">
              <w:rPr>
                <w:rFonts w:ascii="Times New Roman" w:hAnsi="Times New Roman" w:cs="Times New Roman"/>
                <w:sz w:val="24"/>
                <w:szCs w:val="24"/>
                <w:shd w:val="clear" w:color="auto" w:fill="FFFFFF"/>
                <w:lang w:val="uk-UA"/>
              </w:rPr>
              <w:t>Про затвердження структури та загальної чисельності апарату виконавчих органів Чорноморської міської ради</w:t>
            </w:r>
            <w:r w:rsidRPr="004F5AB8">
              <w:rPr>
                <w:rFonts w:ascii="Times New Roman" w:eastAsia="Times New Roman" w:hAnsi="Times New Roman" w:cs="Times New Roman"/>
                <w:sz w:val="24"/>
                <w:szCs w:val="24"/>
                <w:lang w:val="uk-UA" w:eastAsia="ru-RU"/>
              </w:rPr>
              <w:t xml:space="preserve"> Одеського району Одеської області» (зі змінами)</w:t>
            </w:r>
            <w:bookmarkEnd w:id="42"/>
            <w:r w:rsidRPr="004F5AB8">
              <w:rPr>
                <w:rFonts w:ascii="Times New Roman" w:eastAsia="Times New Roman" w:hAnsi="Times New Roman" w:cs="Times New Roman"/>
                <w:sz w:val="24"/>
                <w:szCs w:val="24"/>
                <w:lang w:val="uk-UA" w:eastAsia="ru-RU"/>
              </w:rPr>
              <w:t>.</w:t>
            </w:r>
          </w:p>
          <w:p w14:paraId="6A8594AD" w14:textId="6867B8A5" w:rsidR="004F5AB8" w:rsidRPr="004F5AB8" w:rsidRDefault="004F5AB8" w:rsidP="00316000">
            <w:pPr>
              <w:jc w:val="both"/>
              <w:rPr>
                <w:rFonts w:ascii="Times New Roman" w:hAnsi="Times New Roman" w:cs="Times New Roman"/>
                <w:b/>
                <w:bCs/>
                <w:sz w:val="24"/>
                <w:szCs w:val="24"/>
                <w:lang w:val="uk-UA"/>
              </w:rPr>
            </w:pPr>
          </w:p>
        </w:tc>
      </w:tr>
      <w:tr w:rsidR="004F5AB8" w:rsidRPr="004F5AB8" w14:paraId="129ED6C4" w14:textId="77777777" w:rsidTr="004F5AB8">
        <w:tc>
          <w:tcPr>
            <w:tcW w:w="1248" w:type="dxa"/>
          </w:tcPr>
          <w:p w14:paraId="67F14628"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18.</w:t>
            </w:r>
          </w:p>
        </w:tc>
        <w:tc>
          <w:tcPr>
            <w:tcW w:w="8930" w:type="dxa"/>
          </w:tcPr>
          <w:p w14:paraId="2E1D65B1" w14:textId="77777777" w:rsidR="004F5AB8" w:rsidRPr="004F5AB8" w:rsidRDefault="004F5AB8" w:rsidP="00316000">
            <w:pPr>
              <w:jc w:val="both"/>
              <w:rPr>
                <w:rStyle w:val="xfm08858730"/>
                <w:rFonts w:ascii="Times New Roman" w:hAnsi="Times New Roman"/>
                <w:sz w:val="24"/>
                <w:szCs w:val="24"/>
                <w:lang w:val="uk-UA"/>
              </w:rPr>
            </w:pPr>
            <w:r w:rsidRPr="004F5AB8">
              <w:rPr>
                <w:rStyle w:val="xfm08858730"/>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w:t>
            </w:r>
            <w:r w:rsidRPr="004F5AB8">
              <w:rPr>
                <w:rStyle w:val="xfm08858730"/>
                <w:rFonts w:ascii="Times New Roman" w:hAnsi="Times New Roman"/>
                <w:sz w:val="24"/>
                <w:szCs w:val="24"/>
                <w:lang w:val="uk-UA"/>
              </w:rPr>
              <w:lastRenderedPageBreak/>
              <w:t xml:space="preserve">рамках Програми </w:t>
            </w:r>
            <w:proofErr w:type="spellStart"/>
            <w:r w:rsidRPr="004F5AB8">
              <w:rPr>
                <w:rStyle w:val="xfm08858730"/>
                <w:rFonts w:ascii="Times New Roman" w:hAnsi="Times New Roman"/>
                <w:sz w:val="24"/>
                <w:szCs w:val="24"/>
                <w:lang w:val="uk-UA"/>
              </w:rPr>
              <w:t>Polaris</w:t>
            </w:r>
            <w:proofErr w:type="spellEnd"/>
            <w:r w:rsidRPr="004F5AB8">
              <w:rPr>
                <w:rStyle w:val="xfm08858730"/>
                <w:rFonts w:ascii="Times New Roman" w:hAnsi="Times New Roman"/>
                <w:sz w:val="24"/>
                <w:szCs w:val="24"/>
                <w:lang w:val="uk-UA"/>
              </w:rPr>
              <w:t xml:space="preserve"> «Підтримка багаторівневого врядування в Україні». </w:t>
            </w:r>
          </w:p>
          <w:p w14:paraId="38D30620" w14:textId="6E2374C5" w:rsidR="004F5AB8" w:rsidRPr="004F5AB8" w:rsidRDefault="004F5AB8" w:rsidP="00316000">
            <w:pPr>
              <w:jc w:val="both"/>
              <w:rPr>
                <w:rFonts w:ascii="Times New Roman" w:hAnsi="Times New Roman" w:cs="Times New Roman"/>
                <w:b/>
                <w:bCs/>
                <w:sz w:val="24"/>
                <w:szCs w:val="24"/>
                <w:lang w:val="uk-UA"/>
              </w:rPr>
            </w:pPr>
          </w:p>
        </w:tc>
      </w:tr>
      <w:tr w:rsidR="004F5AB8" w:rsidRPr="004F5AB8" w14:paraId="311BB7F5" w14:textId="77777777" w:rsidTr="004F5AB8">
        <w:tc>
          <w:tcPr>
            <w:tcW w:w="1248" w:type="dxa"/>
          </w:tcPr>
          <w:p w14:paraId="72A1C836"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lastRenderedPageBreak/>
              <w:t>19.</w:t>
            </w:r>
          </w:p>
        </w:tc>
        <w:tc>
          <w:tcPr>
            <w:tcW w:w="8930" w:type="dxa"/>
          </w:tcPr>
          <w:p w14:paraId="438AA37F" w14:textId="77777777" w:rsidR="004F5AB8" w:rsidRPr="004F5AB8" w:rsidRDefault="004F5AB8" w:rsidP="00316000">
            <w:pPr>
              <w:pStyle w:val="Standard"/>
              <w:jc w:val="both"/>
              <w:rPr>
                <w:rFonts w:cs="Times New Roman"/>
                <w:lang w:val="uk-UA"/>
              </w:rPr>
            </w:pPr>
            <w:r w:rsidRPr="004F5AB8">
              <w:rPr>
                <w:rFonts w:cs="Times New Roman"/>
                <w:lang w:val="uk-UA"/>
              </w:rPr>
              <w:t xml:space="preserve">Про передачу комунальній установі «Центр соціальних служб» Чорноморської міської ради Одеського району Одеської області на праві узуфрукта комунального майна (частина нежитлових приміщень  загальною площею 261,9 </w:t>
            </w:r>
            <w:proofErr w:type="spellStart"/>
            <w:r w:rsidRPr="004F5AB8">
              <w:rPr>
                <w:rFonts w:cs="Times New Roman"/>
                <w:lang w:val="uk-UA"/>
              </w:rPr>
              <w:t>кв.м</w:t>
            </w:r>
            <w:proofErr w:type="spellEnd"/>
            <w:r w:rsidRPr="004F5AB8">
              <w:rPr>
                <w:rFonts w:cs="Times New Roman"/>
                <w:lang w:val="uk-UA"/>
              </w:rPr>
              <w:t>, розташованих за адресою: Одеська область, Одеський район, місто Чорноморськ, вул. Праці, 4).</w:t>
            </w:r>
          </w:p>
          <w:p w14:paraId="38AF1DEC" w14:textId="614399CF" w:rsidR="004F5AB8" w:rsidRPr="004F5AB8" w:rsidRDefault="004F5AB8" w:rsidP="00316000">
            <w:pPr>
              <w:tabs>
                <w:tab w:val="left" w:pos="4111"/>
                <w:tab w:val="left" w:pos="4395"/>
                <w:tab w:val="left" w:pos="4678"/>
              </w:tabs>
              <w:jc w:val="both"/>
              <w:rPr>
                <w:rFonts w:ascii="Times New Roman" w:eastAsia="Times New Roman" w:hAnsi="Times New Roman" w:cs="Times New Roman"/>
                <w:b/>
                <w:bCs/>
                <w:sz w:val="24"/>
                <w:szCs w:val="24"/>
                <w:lang w:val="uk-UA"/>
              </w:rPr>
            </w:pPr>
          </w:p>
        </w:tc>
      </w:tr>
      <w:tr w:rsidR="004F5AB8" w:rsidRPr="004F5AB8" w14:paraId="0C16EC47" w14:textId="77777777" w:rsidTr="004F5AB8">
        <w:tc>
          <w:tcPr>
            <w:tcW w:w="1248" w:type="dxa"/>
          </w:tcPr>
          <w:p w14:paraId="0F6D07F3"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20.</w:t>
            </w:r>
          </w:p>
        </w:tc>
        <w:tc>
          <w:tcPr>
            <w:tcW w:w="8930" w:type="dxa"/>
          </w:tcPr>
          <w:p w14:paraId="64D6B5DD" w14:textId="77777777" w:rsidR="004F5AB8" w:rsidRPr="004F5AB8" w:rsidRDefault="004F5AB8" w:rsidP="00316000">
            <w:pPr>
              <w:pStyle w:val="22"/>
              <w:shd w:val="clear" w:color="auto" w:fill="auto"/>
              <w:spacing w:before="0" w:after="0" w:line="240" w:lineRule="auto"/>
              <w:ind w:right="27"/>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надання згоди на безоплатну передачу іншого окремого індивідуально визначеного майна (меморіальні дошки) на праві узуфрукта з балансу виконавчого комітету на баланс управління освіти. </w:t>
            </w:r>
          </w:p>
          <w:p w14:paraId="1C0BCF28" w14:textId="797077EE" w:rsidR="004F5AB8" w:rsidRPr="004F5AB8" w:rsidRDefault="004F5AB8" w:rsidP="00316000">
            <w:pPr>
              <w:tabs>
                <w:tab w:val="left" w:pos="4111"/>
                <w:tab w:val="left" w:pos="4395"/>
                <w:tab w:val="left" w:pos="4678"/>
              </w:tabs>
              <w:jc w:val="both"/>
              <w:rPr>
                <w:rFonts w:ascii="Times New Roman" w:eastAsia="Times New Roman" w:hAnsi="Times New Roman" w:cs="Times New Roman"/>
                <w:b/>
                <w:bCs/>
                <w:sz w:val="24"/>
                <w:szCs w:val="24"/>
                <w:lang w:val="uk-UA"/>
              </w:rPr>
            </w:pPr>
          </w:p>
        </w:tc>
      </w:tr>
      <w:tr w:rsidR="004F5AB8" w:rsidRPr="004F5AB8" w14:paraId="095AAE20" w14:textId="77777777" w:rsidTr="004F5AB8">
        <w:tc>
          <w:tcPr>
            <w:tcW w:w="1248" w:type="dxa"/>
          </w:tcPr>
          <w:p w14:paraId="667322DA"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21.</w:t>
            </w:r>
          </w:p>
        </w:tc>
        <w:tc>
          <w:tcPr>
            <w:tcW w:w="8930" w:type="dxa"/>
          </w:tcPr>
          <w:p w14:paraId="6A0CF4D6" w14:textId="77777777" w:rsidR="004F5AB8" w:rsidRPr="004F5AB8" w:rsidRDefault="004F5AB8" w:rsidP="00316000">
            <w:pPr>
              <w:pStyle w:val="22"/>
              <w:shd w:val="clear" w:color="auto" w:fill="auto"/>
              <w:spacing w:before="0" w:after="0" w:line="240" w:lineRule="auto"/>
              <w:ind w:right="27"/>
              <w:rPr>
                <w:rStyle w:val="xfm08858730"/>
                <w:rFonts w:ascii="Times New Roman" w:hAnsi="Times New Roman"/>
                <w:sz w:val="24"/>
                <w:szCs w:val="24"/>
                <w:lang w:val="uk-UA"/>
              </w:rPr>
            </w:pPr>
            <w:r w:rsidRPr="004F5AB8">
              <w:rPr>
                <w:rStyle w:val="xfm08858730"/>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проєкту міжнародної технічної допомоги Німецького товариства міжнародного співробітництва (GIZ) </w:t>
            </w:r>
            <w:proofErr w:type="spellStart"/>
            <w:r w:rsidRPr="004F5AB8">
              <w:rPr>
                <w:rStyle w:val="xfm08858730"/>
                <w:rFonts w:ascii="Times New Roman" w:hAnsi="Times New Roman"/>
                <w:sz w:val="24"/>
                <w:szCs w:val="24"/>
                <w:lang w:val="uk-UA"/>
              </w:rPr>
              <w:t>ГмбХ</w:t>
            </w:r>
            <w:proofErr w:type="spellEnd"/>
            <w:r w:rsidRPr="004F5AB8">
              <w:rPr>
                <w:rStyle w:val="xfm08858730"/>
                <w:rFonts w:ascii="Times New Roman" w:hAnsi="Times New Roman"/>
                <w:sz w:val="24"/>
                <w:szCs w:val="24"/>
                <w:lang w:val="uk-UA"/>
              </w:rPr>
              <w:t xml:space="preserve">. </w:t>
            </w:r>
          </w:p>
          <w:p w14:paraId="0E19A850" w14:textId="6AB5EE94" w:rsidR="004F5AB8" w:rsidRPr="004F5AB8" w:rsidRDefault="004F5AB8" w:rsidP="00316000">
            <w:pPr>
              <w:pStyle w:val="22"/>
              <w:shd w:val="clear" w:color="auto" w:fill="auto"/>
              <w:spacing w:before="0" w:after="0" w:line="240" w:lineRule="auto"/>
              <w:ind w:right="27"/>
              <w:rPr>
                <w:rFonts w:ascii="Times New Roman" w:eastAsia="Times New Roman" w:hAnsi="Times New Roman" w:cs="Times New Roman"/>
                <w:b/>
                <w:bCs/>
                <w:sz w:val="24"/>
                <w:szCs w:val="24"/>
                <w:lang w:val="uk-UA"/>
              </w:rPr>
            </w:pPr>
          </w:p>
        </w:tc>
      </w:tr>
      <w:tr w:rsidR="004F5AB8" w:rsidRPr="004F5AB8" w14:paraId="70954CCF" w14:textId="77777777" w:rsidTr="004F5AB8">
        <w:tc>
          <w:tcPr>
            <w:tcW w:w="1248" w:type="dxa"/>
          </w:tcPr>
          <w:p w14:paraId="76D6C9C7"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22.</w:t>
            </w:r>
          </w:p>
        </w:tc>
        <w:tc>
          <w:tcPr>
            <w:tcW w:w="8930" w:type="dxa"/>
          </w:tcPr>
          <w:p w14:paraId="2907D46D" w14:textId="77777777" w:rsidR="004F5AB8" w:rsidRPr="004F5AB8" w:rsidRDefault="004F5AB8" w:rsidP="00316000">
            <w:pPr>
              <w:pStyle w:val="22"/>
              <w:shd w:val="clear" w:color="auto" w:fill="auto"/>
              <w:spacing w:before="0" w:after="0" w:line="240" w:lineRule="auto"/>
              <w:ind w:right="27"/>
              <w:rPr>
                <w:rStyle w:val="xfm08858730"/>
                <w:rFonts w:ascii="Times New Roman" w:hAnsi="Times New Roman"/>
                <w:sz w:val="24"/>
                <w:szCs w:val="24"/>
                <w:lang w:val="uk-UA"/>
              </w:rPr>
            </w:pPr>
            <w:r w:rsidRPr="004F5AB8">
              <w:rPr>
                <w:rStyle w:val="xfm08858730"/>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проєкту міжнародної технічної допомоги Німецького товариства міжнародного співробітництва (GIZ) </w:t>
            </w:r>
            <w:proofErr w:type="spellStart"/>
            <w:r w:rsidRPr="004F5AB8">
              <w:rPr>
                <w:rStyle w:val="xfm08858730"/>
                <w:rFonts w:ascii="Times New Roman" w:hAnsi="Times New Roman"/>
                <w:sz w:val="24"/>
                <w:szCs w:val="24"/>
                <w:lang w:val="uk-UA"/>
              </w:rPr>
              <w:t>ГмбХ</w:t>
            </w:r>
            <w:proofErr w:type="spellEnd"/>
            <w:r w:rsidRPr="004F5AB8">
              <w:rPr>
                <w:rStyle w:val="xfm08858730"/>
                <w:rFonts w:ascii="Times New Roman" w:hAnsi="Times New Roman"/>
                <w:sz w:val="24"/>
                <w:szCs w:val="24"/>
                <w:lang w:val="uk-UA"/>
              </w:rPr>
              <w:t xml:space="preserve">. </w:t>
            </w:r>
          </w:p>
          <w:p w14:paraId="2C6D1A43" w14:textId="608E8D30" w:rsidR="004F5AB8" w:rsidRPr="004F5AB8" w:rsidRDefault="004F5AB8" w:rsidP="00316000">
            <w:pPr>
              <w:pStyle w:val="22"/>
              <w:shd w:val="clear" w:color="auto" w:fill="auto"/>
              <w:spacing w:before="0" w:after="0" w:line="240" w:lineRule="auto"/>
              <w:ind w:right="27"/>
              <w:rPr>
                <w:rStyle w:val="xfm08858730"/>
                <w:rFonts w:ascii="Times New Roman" w:eastAsia="Times New Roman" w:hAnsi="Times New Roman"/>
                <w:b/>
                <w:bCs/>
                <w:sz w:val="24"/>
                <w:szCs w:val="24"/>
                <w:lang w:val="uk-UA"/>
              </w:rPr>
            </w:pPr>
          </w:p>
        </w:tc>
      </w:tr>
      <w:tr w:rsidR="004F5AB8" w:rsidRPr="004F5AB8" w14:paraId="7E696D04" w14:textId="77777777" w:rsidTr="004F5AB8">
        <w:tc>
          <w:tcPr>
            <w:tcW w:w="1248" w:type="dxa"/>
          </w:tcPr>
          <w:p w14:paraId="2AB0A48D"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23.</w:t>
            </w:r>
          </w:p>
        </w:tc>
        <w:tc>
          <w:tcPr>
            <w:tcW w:w="8930" w:type="dxa"/>
          </w:tcPr>
          <w:p w14:paraId="55A578BB" w14:textId="77777777" w:rsidR="004F5AB8" w:rsidRPr="004F5AB8" w:rsidRDefault="004F5AB8" w:rsidP="00316000">
            <w:pPr>
              <w:ind w:right="51"/>
              <w:jc w:val="both"/>
              <w:rPr>
                <w:rFonts w:ascii="Times New Roman" w:hAnsi="Times New Roman" w:cs="Times New Roman"/>
                <w:sz w:val="24"/>
                <w:szCs w:val="24"/>
                <w:lang w:val="uk-UA"/>
              </w:rPr>
            </w:pPr>
            <w:bookmarkStart w:id="43" w:name="_Hlk178683833"/>
            <w:r w:rsidRPr="004F5AB8">
              <w:rPr>
                <w:rFonts w:ascii="Times New Roman" w:hAnsi="Times New Roman" w:cs="Times New Roman"/>
                <w:sz w:val="24"/>
                <w:szCs w:val="24"/>
                <w:lang w:val="uk-UA"/>
              </w:rPr>
              <w:t>Про внесення змін до рішення Чорноморської міської ради Одеського району Одеської області від 12.04.2024 № 588-VIII «Про створення Алеї Пам’яті»</w:t>
            </w:r>
            <w:bookmarkEnd w:id="43"/>
            <w:r w:rsidRPr="004F5AB8">
              <w:rPr>
                <w:rFonts w:ascii="Times New Roman" w:hAnsi="Times New Roman" w:cs="Times New Roman"/>
                <w:sz w:val="24"/>
                <w:szCs w:val="24"/>
                <w:lang w:val="uk-UA"/>
              </w:rPr>
              <w:t xml:space="preserve">. </w:t>
            </w:r>
          </w:p>
          <w:p w14:paraId="48159106" w14:textId="57CB5A14" w:rsidR="004F5AB8" w:rsidRPr="004F5AB8" w:rsidRDefault="004F5AB8" w:rsidP="00316000">
            <w:pPr>
              <w:jc w:val="both"/>
              <w:rPr>
                <w:rFonts w:ascii="Times New Roman" w:hAnsi="Times New Roman" w:cs="Times New Roman"/>
                <w:b/>
                <w:bCs/>
                <w:sz w:val="24"/>
                <w:szCs w:val="24"/>
                <w:lang w:val="uk-UA"/>
              </w:rPr>
            </w:pPr>
          </w:p>
        </w:tc>
      </w:tr>
      <w:tr w:rsidR="004F5AB8" w:rsidRPr="004F5AB8" w14:paraId="36F02690" w14:textId="77777777" w:rsidTr="004F5AB8">
        <w:tc>
          <w:tcPr>
            <w:tcW w:w="1248" w:type="dxa"/>
          </w:tcPr>
          <w:p w14:paraId="2D882A7D"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24.</w:t>
            </w:r>
          </w:p>
        </w:tc>
        <w:tc>
          <w:tcPr>
            <w:tcW w:w="8930" w:type="dxa"/>
          </w:tcPr>
          <w:p w14:paraId="5BD2D6F3" w14:textId="77777777" w:rsidR="004F5AB8" w:rsidRPr="004F5AB8" w:rsidRDefault="004F5AB8" w:rsidP="00316000">
            <w:pPr>
              <w:tabs>
                <w:tab w:val="left" w:pos="5245"/>
              </w:tabs>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p w14:paraId="428D0470" w14:textId="2F4BA3D5" w:rsidR="004F5AB8" w:rsidRPr="004F5AB8" w:rsidRDefault="004F5AB8" w:rsidP="00316000">
            <w:pPr>
              <w:jc w:val="both"/>
              <w:rPr>
                <w:rFonts w:ascii="Times New Roman" w:hAnsi="Times New Roman" w:cs="Times New Roman"/>
                <w:b/>
                <w:bCs/>
                <w:sz w:val="24"/>
                <w:szCs w:val="24"/>
                <w:lang w:val="uk-UA"/>
              </w:rPr>
            </w:pPr>
          </w:p>
        </w:tc>
      </w:tr>
      <w:tr w:rsidR="004F5AB8" w:rsidRPr="004F5AB8" w14:paraId="5A3B0CE0" w14:textId="77777777" w:rsidTr="004F5AB8">
        <w:tc>
          <w:tcPr>
            <w:tcW w:w="1248" w:type="dxa"/>
          </w:tcPr>
          <w:p w14:paraId="36042F0A"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25.</w:t>
            </w:r>
          </w:p>
        </w:tc>
        <w:tc>
          <w:tcPr>
            <w:tcW w:w="8930" w:type="dxa"/>
          </w:tcPr>
          <w:p w14:paraId="598D6C78" w14:textId="77777777" w:rsidR="004F5AB8" w:rsidRPr="004F5AB8" w:rsidRDefault="004F5AB8" w:rsidP="00316000">
            <w:pPr>
              <w:shd w:val="clear" w:color="auto" w:fill="FFFFFF"/>
              <w:jc w:val="both"/>
              <w:rPr>
                <w:rFonts w:ascii="Times New Roman" w:hAnsi="Times New Roman" w:cs="Times New Roman"/>
                <w:sz w:val="24"/>
                <w:szCs w:val="24"/>
                <w:lang w:val="uk-UA"/>
              </w:rPr>
            </w:pPr>
            <w:r w:rsidRPr="004F5AB8">
              <w:rPr>
                <w:rFonts w:ascii="Times New Roman" w:hAnsi="Times New Roman" w:cs="Times New Roman"/>
                <w:bCs/>
                <w:sz w:val="24"/>
                <w:szCs w:val="24"/>
                <w:lang w:val="uk-UA"/>
              </w:rPr>
              <w:t>Про затвердження плану роботи Чорноморської міської ради</w:t>
            </w:r>
            <w:r w:rsidRPr="004F5AB8">
              <w:rPr>
                <w:rFonts w:ascii="Times New Roman" w:hAnsi="Times New Roman" w:cs="Times New Roman"/>
                <w:sz w:val="24"/>
                <w:szCs w:val="24"/>
                <w:lang w:val="uk-UA"/>
              </w:rPr>
              <w:t xml:space="preserve"> </w:t>
            </w:r>
            <w:r w:rsidRPr="004F5AB8">
              <w:rPr>
                <w:rFonts w:ascii="Times New Roman" w:hAnsi="Times New Roman" w:cs="Times New Roman"/>
                <w:bCs/>
                <w:sz w:val="24"/>
                <w:szCs w:val="24"/>
                <w:lang w:val="uk-UA"/>
              </w:rPr>
              <w:t xml:space="preserve">Одеського району Одеської  області на друге    півріччя  2026 року. </w:t>
            </w:r>
          </w:p>
          <w:p w14:paraId="21872FA2" w14:textId="03D8F1CF" w:rsidR="004F5AB8" w:rsidRPr="004F5AB8" w:rsidRDefault="004F5AB8" w:rsidP="00316000">
            <w:pPr>
              <w:jc w:val="both"/>
              <w:rPr>
                <w:rFonts w:ascii="Times New Roman" w:hAnsi="Times New Roman" w:cs="Times New Roman"/>
                <w:b/>
                <w:bCs/>
                <w:sz w:val="24"/>
                <w:szCs w:val="24"/>
                <w:lang w:val="uk-UA"/>
              </w:rPr>
            </w:pPr>
          </w:p>
        </w:tc>
      </w:tr>
      <w:tr w:rsidR="004F5AB8" w:rsidRPr="004F5AB8" w14:paraId="19A1F011" w14:textId="77777777" w:rsidTr="004F5AB8">
        <w:tc>
          <w:tcPr>
            <w:tcW w:w="1248" w:type="dxa"/>
          </w:tcPr>
          <w:p w14:paraId="2669E1F7"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26.</w:t>
            </w:r>
          </w:p>
        </w:tc>
        <w:tc>
          <w:tcPr>
            <w:tcW w:w="8930" w:type="dxa"/>
          </w:tcPr>
          <w:p w14:paraId="470E8C7C" w14:textId="77777777" w:rsidR="004F5AB8" w:rsidRPr="004F5AB8" w:rsidRDefault="004F5AB8" w:rsidP="00316000">
            <w:pPr>
              <w:tabs>
                <w:tab w:val="left" w:pos="4111"/>
                <w:tab w:val="left" w:pos="4395"/>
                <w:tab w:val="left" w:pos="4678"/>
              </w:tabs>
              <w:jc w:val="both"/>
              <w:rPr>
                <w:rFonts w:ascii="Times New Roman" w:eastAsia="Times New Roman" w:hAnsi="Times New Roman" w:cs="Times New Roman"/>
                <w:sz w:val="24"/>
                <w:szCs w:val="24"/>
                <w:lang w:val="uk-UA"/>
              </w:rPr>
            </w:pPr>
            <w:r w:rsidRPr="004F5AB8">
              <w:rPr>
                <w:rFonts w:ascii="Times New Roman" w:hAnsi="Times New Roman" w:cs="Times New Roman"/>
                <w:sz w:val="24"/>
                <w:szCs w:val="24"/>
                <w:lang w:val="uk-UA"/>
              </w:rPr>
              <w:t xml:space="preserve">Про виключення об’єкта  комунальної власності  з Переліку другого типу </w:t>
            </w:r>
            <w:r w:rsidRPr="004F5AB8">
              <w:rPr>
                <w:rFonts w:ascii="Times New Roman" w:eastAsia="Times New Roman" w:hAnsi="Times New Roman" w:cs="Times New Roman"/>
                <w:sz w:val="24"/>
                <w:szCs w:val="24"/>
                <w:lang w:val="uk-UA"/>
              </w:rPr>
              <w:t xml:space="preserve">(нежитлові приміщення загальною площею 242,5 </w:t>
            </w:r>
            <w:proofErr w:type="spellStart"/>
            <w:r w:rsidRPr="004F5AB8">
              <w:rPr>
                <w:rFonts w:ascii="Times New Roman" w:eastAsia="Times New Roman" w:hAnsi="Times New Roman" w:cs="Times New Roman"/>
                <w:sz w:val="24"/>
                <w:szCs w:val="24"/>
                <w:lang w:val="uk-UA"/>
              </w:rPr>
              <w:t>кв.м</w:t>
            </w:r>
            <w:proofErr w:type="spellEnd"/>
            <w:r w:rsidRPr="004F5AB8">
              <w:rPr>
                <w:rFonts w:ascii="Times New Roman" w:eastAsia="Times New Roman" w:hAnsi="Times New Roman" w:cs="Times New Roman"/>
                <w:sz w:val="24"/>
                <w:szCs w:val="24"/>
                <w:lang w:val="uk-UA"/>
              </w:rPr>
              <w:t xml:space="preserve"> за адресою: м. Чорноморськ, вул. Хантадзе, 19). </w:t>
            </w:r>
          </w:p>
          <w:p w14:paraId="14303D07" w14:textId="34C133FE" w:rsidR="004F5AB8" w:rsidRPr="004F5AB8" w:rsidRDefault="004F5AB8" w:rsidP="00316000">
            <w:pPr>
              <w:tabs>
                <w:tab w:val="left" w:pos="4111"/>
                <w:tab w:val="left" w:pos="4395"/>
                <w:tab w:val="left" w:pos="4678"/>
              </w:tabs>
              <w:jc w:val="both"/>
              <w:rPr>
                <w:rFonts w:ascii="Times New Roman" w:eastAsia="Times New Roman" w:hAnsi="Times New Roman" w:cs="Times New Roman"/>
                <w:b/>
                <w:bCs/>
                <w:sz w:val="24"/>
                <w:szCs w:val="24"/>
                <w:lang w:val="uk-UA"/>
              </w:rPr>
            </w:pPr>
          </w:p>
        </w:tc>
      </w:tr>
      <w:tr w:rsidR="004F5AB8" w:rsidRPr="004F5AB8" w14:paraId="3C768369" w14:textId="77777777" w:rsidTr="004F5AB8">
        <w:tc>
          <w:tcPr>
            <w:tcW w:w="1248" w:type="dxa"/>
          </w:tcPr>
          <w:p w14:paraId="74836A54"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27.</w:t>
            </w:r>
          </w:p>
        </w:tc>
        <w:tc>
          <w:tcPr>
            <w:tcW w:w="8930" w:type="dxa"/>
          </w:tcPr>
          <w:p w14:paraId="70931485" w14:textId="77777777" w:rsidR="004F5AB8" w:rsidRPr="004F5AB8" w:rsidRDefault="004F5AB8" w:rsidP="00316000">
            <w:pPr>
              <w:pStyle w:val="af"/>
              <w:tabs>
                <w:tab w:val="left" w:pos="3686"/>
                <w:tab w:val="left" w:pos="3828"/>
              </w:tabs>
              <w:spacing w:before="0" w:beforeAutospacing="0" w:after="0" w:afterAutospacing="0"/>
              <w:jc w:val="both"/>
              <w:rPr>
                <w:rStyle w:val="af0"/>
                <w:b w:val="0"/>
                <w:bCs w:val="0"/>
                <w:lang w:val="uk-UA"/>
              </w:rPr>
            </w:pPr>
            <w:r w:rsidRPr="004F5AB8">
              <w:rPr>
                <w:rStyle w:val="af0"/>
                <w:b w:val="0"/>
                <w:bCs w:val="0"/>
                <w:lang w:val="uk-UA"/>
              </w:rPr>
              <w:t xml:space="preserve">Про включення об’єкта комунальної власності до Переліку другого типу  (частина нежитлового приміщення та частина </w:t>
            </w:r>
            <w:r w:rsidRPr="004F5AB8">
              <w:rPr>
                <w:lang w:val="uk-UA"/>
              </w:rPr>
              <w:t>автостоянки</w:t>
            </w:r>
            <w:r w:rsidRPr="004F5AB8">
              <w:rPr>
                <w:b/>
                <w:bCs/>
                <w:lang w:val="uk-UA"/>
              </w:rPr>
              <w:t xml:space="preserve"> </w:t>
            </w:r>
            <w:r w:rsidRPr="004F5AB8">
              <w:rPr>
                <w:rStyle w:val="af0"/>
                <w:b w:val="0"/>
                <w:bCs w:val="0"/>
                <w:lang w:val="uk-UA"/>
              </w:rPr>
              <w:t>за адресою: м. Чорноморськ, вул. Захисників України, 1).</w:t>
            </w:r>
          </w:p>
          <w:p w14:paraId="558723D5" w14:textId="72F46E0A" w:rsidR="004F5AB8" w:rsidRPr="004F5AB8" w:rsidRDefault="004F5AB8" w:rsidP="00316000">
            <w:pPr>
              <w:tabs>
                <w:tab w:val="left" w:pos="4111"/>
                <w:tab w:val="left" w:pos="4395"/>
                <w:tab w:val="left" w:pos="4678"/>
              </w:tabs>
              <w:jc w:val="both"/>
              <w:rPr>
                <w:rFonts w:ascii="Times New Roman" w:eastAsia="Times New Roman" w:hAnsi="Times New Roman" w:cs="Times New Roman"/>
                <w:b/>
                <w:bCs/>
                <w:sz w:val="24"/>
                <w:szCs w:val="24"/>
                <w:lang w:val="uk-UA"/>
              </w:rPr>
            </w:pPr>
          </w:p>
        </w:tc>
      </w:tr>
      <w:tr w:rsidR="004F5AB8" w:rsidRPr="004F5AB8" w14:paraId="085B03D8" w14:textId="77777777" w:rsidTr="004F5AB8">
        <w:tc>
          <w:tcPr>
            <w:tcW w:w="1248" w:type="dxa"/>
          </w:tcPr>
          <w:p w14:paraId="299C359A"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28.</w:t>
            </w:r>
          </w:p>
        </w:tc>
        <w:tc>
          <w:tcPr>
            <w:tcW w:w="8930" w:type="dxa"/>
          </w:tcPr>
          <w:p w14:paraId="68C12258" w14:textId="77777777" w:rsidR="004F5AB8" w:rsidRPr="004F5AB8" w:rsidRDefault="004F5AB8" w:rsidP="00316000">
            <w:pPr>
              <w:tabs>
                <w:tab w:val="left" w:pos="3686"/>
              </w:tabs>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Про включення іншого окремого  індивідуально визначеного майна (транспортного засобу) до Переліку  другого  типу. </w:t>
            </w:r>
          </w:p>
          <w:p w14:paraId="544F7C29" w14:textId="262E5C83" w:rsidR="004F5AB8" w:rsidRPr="004F5AB8" w:rsidRDefault="004F5AB8" w:rsidP="00316000">
            <w:pPr>
              <w:tabs>
                <w:tab w:val="left" w:pos="4111"/>
                <w:tab w:val="left" w:pos="4395"/>
                <w:tab w:val="left" w:pos="4678"/>
              </w:tabs>
              <w:jc w:val="both"/>
              <w:rPr>
                <w:rFonts w:ascii="Times New Roman" w:eastAsia="Times New Roman" w:hAnsi="Times New Roman" w:cs="Times New Roman"/>
                <w:b/>
                <w:bCs/>
                <w:sz w:val="24"/>
                <w:szCs w:val="24"/>
                <w:lang w:val="uk-UA"/>
              </w:rPr>
            </w:pPr>
          </w:p>
        </w:tc>
      </w:tr>
      <w:tr w:rsidR="004F5AB8" w:rsidRPr="004F5AB8" w14:paraId="07AC503D" w14:textId="77777777" w:rsidTr="004F5AB8">
        <w:tc>
          <w:tcPr>
            <w:tcW w:w="1248" w:type="dxa"/>
          </w:tcPr>
          <w:p w14:paraId="26AF2BDE"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29.</w:t>
            </w:r>
          </w:p>
        </w:tc>
        <w:tc>
          <w:tcPr>
            <w:tcW w:w="8930" w:type="dxa"/>
          </w:tcPr>
          <w:p w14:paraId="2932B88B" w14:textId="77777777" w:rsidR="004F5AB8" w:rsidRPr="004F5AB8" w:rsidRDefault="004F5AB8" w:rsidP="00316000">
            <w:pPr>
              <w:jc w:val="both"/>
              <w:rPr>
                <w:rFonts w:ascii="Times New Roman" w:hAnsi="Times New Roman" w:cs="Times New Roman"/>
                <w:bCs/>
                <w:sz w:val="24"/>
                <w:szCs w:val="24"/>
                <w:lang w:val="uk-UA"/>
              </w:rPr>
            </w:pPr>
            <w:r w:rsidRPr="004F5AB8">
              <w:rPr>
                <w:rFonts w:ascii="Times New Roman" w:hAnsi="Times New Roman" w:cs="Times New Roman"/>
                <w:bCs/>
                <w:sz w:val="24"/>
                <w:szCs w:val="24"/>
                <w:lang w:val="uk-UA"/>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19DE7E9F" w14:textId="5B9FD033" w:rsidR="004F5AB8" w:rsidRPr="004F5AB8" w:rsidRDefault="004F5AB8" w:rsidP="00316000">
            <w:pPr>
              <w:jc w:val="both"/>
              <w:rPr>
                <w:rFonts w:ascii="Times New Roman" w:hAnsi="Times New Roman" w:cs="Times New Roman"/>
                <w:b/>
                <w:bCs/>
                <w:sz w:val="24"/>
                <w:szCs w:val="24"/>
                <w:lang w:val="uk-UA"/>
              </w:rPr>
            </w:pPr>
          </w:p>
        </w:tc>
      </w:tr>
      <w:tr w:rsidR="004F5AB8" w:rsidRPr="004F5AB8" w14:paraId="3E576F21" w14:textId="77777777" w:rsidTr="004F5AB8">
        <w:tc>
          <w:tcPr>
            <w:tcW w:w="1248" w:type="dxa"/>
          </w:tcPr>
          <w:p w14:paraId="788EE9A8" w14:textId="77777777" w:rsidR="004F5AB8" w:rsidRPr="004F5AB8" w:rsidRDefault="004F5AB8" w:rsidP="004F5AB8">
            <w:pPr>
              <w:jc w:val="right"/>
              <w:rPr>
                <w:rFonts w:ascii="Times New Roman" w:hAnsi="Times New Roman" w:cs="Times New Roman"/>
                <w:b/>
                <w:bCs/>
                <w:sz w:val="24"/>
                <w:szCs w:val="24"/>
                <w:lang w:val="uk-UA"/>
              </w:rPr>
            </w:pPr>
            <w:r w:rsidRPr="004F5AB8">
              <w:rPr>
                <w:rFonts w:ascii="Times New Roman" w:hAnsi="Times New Roman" w:cs="Times New Roman"/>
                <w:b/>
                <w:bCs/>
                <w:sz w:val="24"/>
                <w:szCs w:val="24"/>
                <w:lang w:val="uk-UA"/>
              </w:rPr>
              <w:t>30.</w:t>
            </w:r>
          </w:p>
        </w:tc>
        <w:tc>
          <w:tcPr>
            <w:tcW w:w="8930" w:type="dxa"/>
          </w:tcPr>
          <w:p w14:paraId="1DA6C666" w14:textId="77777777" w:rsidR="004F5AB8" w:rsidRPr="004F5AB8" w:rsidRDefault="004F5AB8" w:rsidP="00316000">
            <w:pPr>
              <w:jc w:val="both"/>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Земельні правовідносини. </w:t>
            </w:r>
          </w:p>
          <w:p w14:paraId="2215EDFB" w14:textId="1D0320BA" w:rsidR="004F5AB8" w:rsidRPr="004F5AB8" w:rsidRDefault="004F5AB8" w:rsidP="00316000">
            <w:pPr>
              <w:jc w:val="both"/>
              <w:rPr>
                <w:rFonts w:ascii="Times New Roman" w:hAnsi="Times New Roman" w:cs="Times New Roman"/>
                <w:b/>
                <w:bCs/>
                <w:sz w:val="24"/>
                <w:szCs w:val="24"/>
                <w:lang w:val="uk-UA"/>
              </w:rPr>
            </w:pPr>
          </w:p>
        </w:tc>
      </w:tr>
    </w:tbl>
    <w:p w14:paraId="410F648A" w14:textId="0690D0E3" w:rsidR="008462A7" w:rsidRPr="004F5AB8" w:rsidRDefault="008462A7" w:rsidP="004F5AB8">
      <w:pPr>
        <w:pStyle w:val="a5"/>
        <w:tabs>
          <w:tab w:val="left" w:pos="851"/>
        </w:tabs>
        <w:ind w:left="0"/>
      </w:pPr>
    </w:p>
    <w:p w14:paraId="7CAA4444" w14:textId="77777777" w:rsidR="008462A7" w:rsidRPr="004F5AB8" w:rsidRDefault="008462A7" w:rsidP="006118C6">
      <w:pPr>
        <w:pStyle w:val="a5"/>
        <w:tabs>
          <w:tab w:val="left" w:pos="851"/>
        </w:tabs>
        <w:ind w:left="0" w:firstLine="567"/>
      </w:pPr>
    </w:p>
    <w:p w14:paraId="28968A3A" w14:textId="1545177A" w:rsidR="00A8328B" w:rsidRPr="004F5AB8" w:rsidRDefault="0022316A" w:rsidP="006118C6">
      <w:pPr>
        <w:spacing w:line="240" w:lineRule="auto"/>
        <w:jc w:val="center"/>
        <w:rPr>
          <w:rFonts w:ascii="Times New Roman" w:hAnsi="Times New Roman" w:cs="Times New Roman"/>
          <w:sz w:val="24"/>
          <w:szCs w:val="24"/>
          <w:lang w:val="uk-UA"/>
        </w:rPr>
      </w:pPr>
      <w:r w:rsidRPr="004F5AB8">
        <w:rPr>
          <w:rFonts w:ascii="Times New Roman" w:hAnsi="Times New Roman" w:cs="Times New Roman"/>
          <w:sz w:val="24"/>
          <w:szCs w:val="24"/>
          <w:lang w:val="uk-UA"/>
        </w:rPr>
        <w:t xml:space="preserve">Секретар міської ради </w:t>
      </w:r>
      <w:r w:rsidRPr="004F5AB8">
        <w:rPr>
          <w:rFonts w:ascii="Times New Roman" w:hAnsi="Times New Roman" w:cs="Times New Roman"/>
          <w:sz w:val="24"/>
          <w:szCs w:val="24"/>
          <w:lang w:val="uk-UA"/>
        </w:rPr>
        <w:tab/>
      </w:r>
      <w:r w:rsidRPr="004F5AB8">
        <w:rPr>
          <w:rFonts w:ascii="Times New Roman" w:hAnsi="Times New Roman" w:cs="Times New Roman"/>
          <w:sz w:val="24"/>
          <w:szCs w:val="24"/>
          <w:lang w:val="uk-UA"/>
        </w:rPr>
        <w:tab/>
      </w:r>
      <w:r w:rsidRPr="004F5AB8">
        <w:rPr>
          <w:rFonts w:ascii="Times New Roman" w:hAnsi="Times New Roman" w:cs="Times New Roman"/>
          <w:sz w:val="24"/>
          <w:szCs w:val="24"/>
          <w:lang w:val="uk-UA"/>
        </w:rPr>
        <w:tab/>
      </w:r>
      <w:r w:rsidRPr="004F5AB8">
        <w:rPr>
          <w:rFonts w:ascii="Times New Roman" w:hAnsi="Times New Roman" w:cs="Times New Roman"/>
          <w:sz w:val="24"/>
          <w:szCs w:val="24"/>
          <w:lang w:val="uk-UA"/>
        </w:rPr>
        <w:tab/>
      </w:r>
      <w:r w:rsidRPr="004F5AB8">
        <w:rPr>
          <w:rFonts w:ascii="Times New Roman" w:hAnsi="Times New Roman" w:cs="Times New Roman"/>
          <w:sz w:val="24"/>
          <w:szCs w:val="24"/>
          <w:lang w:val="uk-UA"/>
        </w:rPr>
        <w:tab/>
        <w:t xml:space="preserve">Олена ШОЛАР </w:t>
      </w:r>
    </w:p>
    <w:sectPr w:rsidR="00A8328B" w:rsidRPr="004F5AB8" w:rsidSect="004F5AB8">
      <w:headerReference w:type="even" r:id="rId9"/>
      <w:headerReference w:type="default" r:id="rId10"/>
      <w:headerReference w:type="first" r:id="rId11"/>
      <w:pgSz w:w="11906" w:h="16838"/>
      <w:pgMar w:top="851" w:right="707"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DDEF9" w14:textId="77777777" w:rsidR="002F445D" w:rsidRDefault="002F445D" w:rsidP="00557939">
      <w:pPr>
        <w:spacing w:after="0" w:line="240" w:lineRule="auto"/>
      </w:pPr>
      <w:r>
        <w:separator/>
      </w:r>
    </w:p>
  </w:endnote>
  <w:endnote w:type="continuationSeparator" w:id="0">
    <w:p w14:paraId="51B56F5A" w14:textId="77777777" w:rsidR="002F445D" w:rsidRDefault="002F445D" w:rsidP="00557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3B8ED" w14:textId="77777777" w:rsidR="002F445D" w:rsidRDefault="002F445D" w:rsidP="00557939">
      <w:pPr>
        <w:spacing w:after="0" w:line="240" w:lineRule="auto"/>
      </w:pPr>
      <w:r>
        <w:separator/>
      </w:r>
    </w:p>
  </w:footnote>
  <w:footnote w:type="continuationSeparator" w:id="0">
    <w:p w14:paraId="1670EE01" w14:textId="77777777" w:rsidR="002F445D" w:rsidRDefault="002F445D" w:rsidP="00557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7331"/>
      <w:docPartObj>
        <w:docPartGallery w:val="Page Numbers (Top of Page)"/>
        <w:docPartUnique/>
      </w:docPartObj>
    </w:sdtPr>
    <w:sdtEndPr/>
    <w:sdtContent>
      <w:p w14:paraId="05A57616" w14:textId="715FCFCC" w:rsidR="004B3D08" w:rsidRDefault="004B3D08">
        <w:pPr>
          <w:pStyle w:val="a8"/>
          <w:jc w:val="right"/>
        </w:pPr>
        <w:r>
          <w:fldChar w:fldCharType="begin"/>
        </w:r>
        <w:r>
          <w:instrText>PAGE   \* MERGEFORMAT</w:instrText>
        </w:r>
        <w:r>
          <w:fldChar w:fldCharType="separate"/>
        </w:r>
        <w:r>
          <w:rPr>
            <w:lang w:val="uk-UA"/>
          </w:rPr>
          <w:t>2</w:t>
        </w:r>
        <w:r>
          <w:fldChar w:fldCharType="end"/>
        </w:r>
      </w:p>
    </w:sdtContent>
  </w:sdt>
  <w:p w14:paraId="154D7A9D" w14:textId="77777777" w:rsidR="004B3D08" w:rsidRDefault="004B3D0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56073"/>
      <w:docPartObj>
        <w:docPartGallery w:val="Page Numbers (Top of Page)"/>
        <w:docPartUnique/>
      </w:docPartObj>
    </w:sdtPr>
    <w:sdtEndPr>
      <w:rPr>
        <w:rFonts w:ascii="Times New Roman" w:hAnsi="Times New Roman" w:cs="Times New Roman"/>
      </w:rPr>
    </w:sdtEndPr>
    <w:sdtContent>
      <w:p w14:paraId="7A5AA28A" w14:textId="6BC8BEAF" w:rsidR="005868B1" w:rsidRPr="00930543" w:rsidRDefault="005868B1">
        <w:pPr>
          <w:pStyle w:val="a8"/>
          <w:jc w:val="center"/>
          <w:rPr>
            <w:rFonts w:ascii="Times New Roman" w:hAnsi="Times New Roman" w:cs="Times New Roman"/>
          </w:rPr>
        </w:pPr>
        <w:r w:rsidRPr="00930543">
          <w:rPr>
            <w:rFonts w:ascii="Times New Roman" w:hAnsi="Times New Roman" w:cs="Times New Roman"/>
          </w:rPr>
          <w:fldChar w:fldCharType="begin"/>
        </w:r>
        <w:r w:rsidRPr="00930543">
          <w:rPr>
            <w:rFonts w:ascii="Times New Roman" w:hAnsi="Times New Roman" w:cs="Times New Roman"/>
          </w:rPr>
          <w:instrText>PAGE   \* MERGEFORMAT</w:instrText>
        </w:r>
        <w:r w:rsidRPr="00930543">
          <w:rPr>
            <w:rFonts w:ascii="Times New Roman" w:hAnsi="Times New Roman" w:cs="Times New Roman"/>
          </w:rPr>
          <w:fldChar w:fldCharType="separate"/>
        </w:r>
        <w:r w:rsidRPr="00930543">
          <w:rPr>
            <w:rFonts w:ascii="Times New Roman" w:hAnsi="Times New Roman" w:cs="Times New Roman"/>
            <w:lang w:val="uk-UA"/>
          </w:rPr>
          <w:t>2</w:t>
        </w:r>
        <w:r w:rsidRPr="00930543">
          <w:rPr>
            <w:rFonts w:ascii="Times New Roman" w:hAnsi="Times New Roman" w:cs="Times New Roman"/>
          </w:rPr>
          <w:fldChar w:fldCharType="end"/>
        </w:r>
      </w:p>
    </w:sdtContent>
  </w:sdt>
  <w:p w14:paraId="06FA036E" w14:textId="77777777" w:rsidR="005868B1" w:rsidRDefault="005868B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7B0F" w14:textId="07069FFA" w:rsidR="006D0F6E" w:rsidRDefault="006D0F6E">
    <w:pPr>
      <w:pStyle w:val="a8"/>
      <w:jc w:val="center"/>
    </w:pPr>
  </w:p>
  <w:p w14:paraId="238C19B9" w14:textId="77777777" w:rsidR="006D0F6E" w:rsidRDefault="006D0F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CF0"/>
    <w:multiLevelType w:val="hybridMultilevel"/>
    <w:tmpl w:val="62CEDA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7085E"/>
    <w:multiLevelType w:val="hybridMultilevel"/>
    <w:tmpl w:val="4BD6AD3A"/>
    <w:lvl w:ilvl="0" w:tplc="0B40EC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9E32FA"/>
    <w:multiLevelType w:val="hybridMultilevel"/>
    <w:tmpl w:val="36C47C18"/>
    <w:lvl w:ilvl="0" w:tplc="7248A0B8">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54633F7"/>
    <w:multiLevelType w:val="hybridMultilevel"/>
    <w:tmpl w:val="66CE66B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E820B39"/>
    <w:multiLevelType w:val="hybridMultilevel"/>
    <w:tmpl w:val="ADA65C62"/>
    <w:lvl w:ilvl="0" w:tplc="5B02EE54">
      <w:numFmt w:val="bullet"/>
      <w:lvlText w:val="-"/>
      <w:lvlJc w:val="left"/>
      <w:pPr>
        <w:ind w:left="927" w:hanging="360"/>
      </w:pPr>
      <w:rPr>
        <w:rFonts w:ascii="Times New Roman" w:eastAsiaTheme="minorHAns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6" w15:restartNumberingAfterBreak="0">
    <w:nsid w:val="509C408D"/>
    <w:multiLevelType w:val="hybridMultilevel"/>
    <w:tmpl w:val="FD6E004E"/>
    <w:lvl w:ilvl="0" w:tplc="FC20EEC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101D0D"/>
    <w:multiLevelType w:val="multilevel"/>
    <w:tmpl w:val="6B101D0D"/>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152" w:hanging="360"/>
      </w:pPr>
      <w:rPr>
        <w:rFonts w:ascii="Courier New" w:hAnsi="Courier New" w:cs="Courier New" w:hint="default"/>
      </w:rPr>
    </w:lvl>
    <w:lvl w:ilvl="2">
      <w:start w:val="1"/>
      <w:numFmt w:val="bullet"/>
      <w:lvlText w:val=""/>
      <w:lvlJc w:val="left"/>
      <w:pPr>
        <w:ind w:left="1872" w:hanging="360"/>
      </w:pPr>
      <w:rPr>
        <w:rFonts w:ascii="Wingdings" w:hAnsi="Wingdings" w:hint="default"/>
      </w:rPr>
    </w:lvl>
    <w:lvl w:ilvl="3">
      <w:start w:val="1"/>
      <w:numFmt w:val="bullet"/>
      <w:lvlText w:val=""/>
      <w:lvlJc w:val="left"/>
      <w:pPr>
        <w:ind w:left="2592" w:hanging="360"/>
      </w:pPr>
      <w:rPr>
        <w:rFonts w:ascii="Symbol" w:hAnsi="Symbol" w:hint="default"/>
      </w:rPr>
    </w:lvl>
    <w:lvl w:ilvl="4">
      <w:start w:val="1"/>
      <w:numFmt w:val="bullet"/>
      <w:lvlText w:val="o"/>
      <w:lvlJc w:val="left"/>
      <w:pPr>
        <w:ind w:left="3312" w:hanging="360"/>
      </w:pPr>
      <w:rPr>
        <w:rFonts w:ascii="Courier New" w:hAnsi="Courier New" w:cs="Courier New" w:hint="default"/>
      </w:rPr>
    </w:lvl>
    <w:lvl w:ilvl="5">
      <w:start w:val="1"/>
      <w:numFmt w:val="bullet"/>
      <w:lvlText w:val=""/>
      <w:lvlJc w:val="left"/>
      <w:pPr>
        <w:ind w:left="4032" w:hanging="360"/>
      </w:pPr>
      <w:rPr>
        <w:rFonts w:ascii="Wingdings" w:hAnsi="Wingdings" w:hint="default"/>
      </w:rPr>
    </w:lvl>
    <w:lvl w:ilvl="6">
      <w:start w:val="1"/>
      <w:numFmt w:val="bullet"/>
      <w:lvlText w:val=""/>
      <w:lvlJc w:val="left"/>
      <w:pPr>
        <w:ind w:left="4752" w:hanging="360"/>
      </w:pPr>
      <w:rPr>
        <w:rFonts w:ascii="Symbol" w:hAnsi="Symbol" w:hint="default"/>
      </w:rPr>
    </w:lvl>
    <w:lvl w:ilvl="7">
      <w:start w:val="1"/>
      <w:numFmt w:val="bullet"/>
      <w:lvlText w:val="o"/>
      <w:lvlJc w:val="left"/>
      <w:pPr>
        <w:ind w:left="5472" w:hanging="360"/>
      </w:pPr>
      <w:rPr>
        <w:rFonts w:ascii="Courier New" w:hAnsi="Courier New" w:cs="Courier New" w:hint="default"/>
      </w:rPr>
    </w:lvl>
    <w:lvl w:ilvl="8">
      <w:start w:val="1"/>
      <w:numFmt w:val="bullet"/>
      <w:lvlText w:val=""/>
      <w:lvlJc w:val="left"/>
      <w:pPr>
        <w:ind w:left="6192" w:hanging="360"/>
      </w:pPr>
      <w:rPr>
        <w:rFonts w:ascii="Wingdings" w:hAnsi="Wingdings" w:hint="default"/>
      </w:rPr>
    </w:lvl>
  </w:abstractNum>
  <w:num w:numId="1">
    <w:abstractNumId w:val="1"/>
  </w:num>
  <w:num w:numId="2">
    <w:abstractNumId w:val="4"/>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9DC"/>
    <w:rsid w:val="00002E1D"/>
    <w:rsid w:val="00010043"/>
    <w:rsid w:val="00011360"/>
    <w:rsid w:val="00015EDC"/>
    <w:rsid w:val="00023F68"/>
    <w:rsid w:val="000253FE"/>
    <w:rsid w:val="000379A4"/>
    <w:rsid w:val="0004127D"/>
    <w:rsid w:val="00042758"/>
    <w:rsid w:val="0005481E"/>
    <w:rsid w:val="00071F63"/>
    <w:rsid w:val="00075FFC"/>
    <w:rsid w:val="0008327E"/>
    <w:rsid w:val="0008473F"/>
    <w:rsid w:val="00085CDA"/>
    <w:rsid w:val="000909DC"/>
    <w:rsid w:val="000966B3"/>
    <w:rsid w:val="000B3D4C"/>
    <w:rsid w:val="000F2CDD"/>
    <w:rsid w:val="00105420"/>
    <w:rsid w:val="0010709A"/>
    <w:rsid w:val="00113161"/>
    <w:rsid w:val="00122C45"/>
    <w:rsid w:val="0012578D"/>
    <w:rsid w:val="0013282B"/>
    <w:rsid w:val="0013367B"/>
    <w:rsid w:val="00145A6C"/>
    <w:rsid w:val="00150371"/>
    <w:rsid w:val="001616DD"/>
    <w:rsid w:val="00171043"/>
    <w:rsid w:val="001757D4"/>
    <w:rsid w:val="00177C70"/>
    <w:rsid w:val="001817EA"/>
    <w:rsid w:val="00187062"/>
    <w:rsid w:val="001A7A6B"/>
    <w:rsid w:val="001B37A1"/>
    <w:rsid w:val="001B3B1A"/>
    <w:rsid w:val="001B3F75"/>
    <w:rsid w:val="001B7CD0"/>
    <w:rsid w:val="001C09E9"/>
    <w:rsid w:val="001C7F23"/>
    <w:rsid w:val="001D3B1E"/>
    <w:rsid w:val="001D6F1B"/>
    <w:rsid w:val="001F76F1"/>
    <w:rsid w:val="00215D4B"/>
    <w:rsid w:val="00216F6A"/>
    <w:rsid w:val="002171BE"/>
    <w:rsid w:val="0022316A"/>
    <w:rsid w:val="00231F73"/>
    <w:rsid w:val="00234222"/>
    <w:rsid w:val="002473B7"/>
    <w:rsid w:val="00251B64"/>
    <w:rsid w:val="00251FD1"/>
    <w:rsid w:val="0026517C"/>
    <w:rsid w:val="00266448"/>
    <w:rsid w:val="00267892"/>
    <w:rsid w:val="0027518E"/>
    <w:rsid w:val="00275755"/>
    <w:rsid w:val="00285B15"/>
    <w:rsid w:val="00285C41"/>
    <w:rsid w:val="00290BFD"/>
    <w:rsid w:val="002A1475"/>
    <w:rsid w:val="002A274B"/>
    <w:rsid w:val="002B0EF5"/>
    <w:rsid w:val="002B674D"/>
    <w:rsid w:val="002C0556"/>
    <w:rsid w:val="002C36B8"/>
    <w:rsid w:val="002D2FC1"/>
    <w:rsid w:val="002D6822"/>
    <w:rsid w:val="002E58DD"/>
    <w:rsid w:val="002E790A"/>
    <w:rsid w:val="002F445D"/>
    <w:rsid w:val="002F57AC"/>
    <w:rsid w:val="002F605B"/>
    <w:rsid w:val="00305173"/>
    <w:rsid w:val="00311048"/>
    <w:rsid w:val="00336CF4"/>
    <w:rsid w:val="003473A5"/>
    <w:rsid w:val="003825A7"/>
    <w:rsid w:val="00383F5A"/>
    <w:rsid w:val="003850AA"/>
    <w:rsid w:val="003861E3"/>
    <w:rsid w:val="003927C7"/>
    <w:rsid w:val="00394E68"/>
    <w:rsid w:val="003A54CC"/>
    <w:rsid w:val="003A5B8A"/>
    <w:rsid w:val="003B3932"/>
    <w:rsid w:val="003B50A9"/>
    <w:rsid w:val="003B779F"/>
    <w:rsid w:val="003C4D85"/>
    <w:rsid w:val="003C5DA4"/>
    <w:rsid w:val="003C6A63"/>
    <w:rsid w:val="003D5DA9"/>
    <w:rsid w:val="003E3F05"/>
    <w:rsid w:val="003E5C46"/>
    <w:rsid w:val="00417EB5"/>
    <w:rsid w:val="0042269A"/>
    <w:rsid w:val="0042790B"/>
    <w:rsid w:val="00437966"/>
    <w:rsid w:val="00442E1B"/>
    <w:rsid w:val="0044573B"/>
    <w:rsid w:val="00446738"/>
    <w:rsid w:val="00453932"/>
    <w:rsid w:val="004700CE"/>
    <w:rsid w:val="00476CF2"/>
    <w:rsid w:val="004818E4"/>
    <w:rsid w:val="004847B4"/>
    <w:rsid w:val="00490AEF"/>
    <w:rsid w:val="00490C7D"/>
    <w:rsid w:val="004919D2"/>
    <w:rsid w:val="004A0FBF"/>
    <w:rsid w:val="004A5EB8"/>
    <w:rsid w:val="004A712E"/>
    <w:rsid w:val="004B0688"/>
    <w:rsid w:val="004B2A17"/>
    <w:rsid w:val="004B33B0"/>
    <w:rsid w:val="004B3D08"/>
    <w:rsid w:val="004C092C"/>
    <w:rsid w:val="004C15A6"/>
    <w:rsid w:val="004D53C9"/>
    <w:rsid w:val="004F5AB8"/>
    <w:rsid w:val="004F7D9A"/>
    <w:rsid w:val="00531AF1"/>
    <w:rsid w:val="0053606F"/>
    <w:rsid w:val="00537C50"/>
    <w:rsid w:val="005466E6"/>
    <w:rsid w:val="00554C1C"/>
    <w:rsid w:val="0055683E"/>
    <w:rsid w:val="00556D81"/>
    <w:rsid w:val="00557305"/>
    <w:rsid w:val="005578FC"/>
    <w:rsid w:val="00557939"/>
    <w:rsid w:val="00560740"/>
    <w:rsid w:val="00573A07"/>
    <w:rsid w:val="00577A1C"/>
    <w:rsid w:val="00577F78"/>
    <w:rsid w:val="00582609"/>
    <w:rsid w:val="005868B1"/>
    <w:rsid w:val="00590566"/>
    <w:rsid w:val="00590C19"/>
    <w:rsid w:val="005A02FD"/>
    <w:rsid w:val="005B1455"/>
    <w:rsid w:val="005B707C"/>
    <w:rsid w:val="005C003E"/>
    <w:rsid w:val="005D2338"/>
    <w:rsid w:val="005D4720"/>
    <w:rsid w:val="005F34DE"/>
    <w:rsid w:val="006056AE"/>
    <w:rsid w:val="00610B6C"/>
    <w:rsid w:val="006118C6"/>
    <w:rsid w:val="006247F3"/>
    <w:rsid w:val="00641C35"/>
    <w:rsid w:val="00643FA1"/>
    <w:rsid w:val="0064468E"/>
    <w:rsid w:val="00666327"/>
    <w:rsid w:val="006671E7"/>
    <w:rsid w:val="0066799C"/>
    <w:rsid w:val="006720FC"/>
    <w:rsid w:val="00676339"/>
    <w:rsid w:val="00681C46"/>
    <w:rsid w:val="00691351"/>
    <w:rsid w:val="0069341B"/>
    <w:rsid w:val="006945B1"/>
    <w:rsid w:val="006964C2"/>
    <w:rsid w:val="006A4B7E"/>
    <w:rsid w:val="006B461D"/>
    <w:rsid w:val="006D0273"/>
    <w:rsid w:val="006D02DC"/>
    <w:rsid w:val="006D0F6E"/>
    <w:rsid w:val="006D1250"/>
    <w:rsid w:val="006D13AB"/>
    <w:rsid w:val="006D2627"/>
    <w:rsid w:val="006D69CE"/>
    <w:rsid w:val="006D6DC1"/>
    <w:rsid w:val="006D6E64"/>
    <w:rsid w:val="006F2450"/>
    <w:rsid w:val="007063C1"/>
    <w:rsid w:val="00715903"/>
    <w:rsid w:val="00717B84"/>
    <w:rsid w:val="00741938"/>
    <w:rsid w:val="00741A4F"/>
    <w:rsid w:val="0075544A"/>
    <w:rsid w:val="00756639"/>
    <w:rsid w:val="00765CF1"/>
    <w:rsid w:val="00771D88"/>
    <w:rsid w:val="007740EA"/>
    <w:rsid w:val="00790EE7"/>
    <w:rsid w:val="00794E02"/>
    <w:rsid w:val="00794FE7"/>
    <w:rsid w:val="00796A5D"/>
    <w:rsid w:val="007A1C7B"/>
    <w:rsid w:val="007A4468"/>
    <w:rsid w:val="007C36DC"/>
    <w:rsid w:val="007D6543"/>
    <w:rsid w:val="007D7275"/>
    <w:rsid w:val="007E3098"/>
    <w:rsid w:val="007E79C1"/>
    <w:rsid w:val="007F6990"/>
    <w:rsid w:val="00801E7F"/>
    <w:rsid w:val="00804CBA"/>
    <w:rsid w:val="00816FEB"/>
    <w:rsid w:val="00824019"/>
    <w:rsid w:val="008317CC"/>
    <w:rsid w:val="00832C8A"/>
    <w:rsid w:val="00833697"/>
    <w:rsid w:val="00843FA0"/>
    <w:rsid w:val="008462A7"/>
    <w:rsid w:val="008470DF"/>
    <w:rsid w:val="00850999"/>
    <w:rsid w:val="00871757"/>
    <w:rsid w:val="0087198E"/>
    <w:rsid w:val="0088537B"/>
    <w:rsid w:val="00897B33"/>
    <w:rsid w:val="008A1ED9"/>
    <w:rsid w:val="008B177D"/>
    <w:rsid w:val="008C043D"/>
    <w:rsid w:val="008C66E0"/>
    <w:rsid w:val="008C696F"/>
    <w:rsid w:val="008C71EA"/>
    <w:rsid w:val="008E62C6"/>
    <w:rsid w:val="00914C63"/>
    <w:rsid w:val="00916999"/>
    <w:rsid w:val="009220F9"/>
    <w:rsid w:val="00927033"/>
    <w:rsid w:val="00930543"/>
    <w:rsid w:val="00935A6E"/>
    <w:rsid w:val="009449A4"/>
    <w:rsid w:val="0094593D"/>
    <w:rsid w:val="00954E40"/>
    <w:rsid w:val="009648E3"/>
    <w:rsid w:val="00982705"/>
    <w:rsid w:val="009948A5"/>
    <w:rsid w:val="00997C1D"/>
    <w:rsid w:val="009A6083"/>
    <w:rsid w:val="009B3180"/>
    <w:rsid w:val="009B4F64"/>
    <w:rsid w:val="009C0F7C"/>
    <w:rsid w:val="009D1DCF"/>
    <w:rsid w:val="009E252D"/>
    <w:rsid w:val="009E2840"/>
    <w:rsid w:val="009F033D"/>
    <w:rsid w:val="009F3F75"/>
    <w:rsid w:val="00A01F26"/>
    <w:rsid w:val="00A11A17"/>
    <w:rsid w:val="00A12000"/>
    <w:rsid w:val="00A17137"/>
    <w:rsid w:val="00A30E2D"/>
    <w:rsid w:val="00A5017C"/>
    <w:rsid w:val="00A565B6"/>
    <w:rsid w:val="00A8328B"/>
    <w:rsid w:val="00A8662E"/>
    <w:rsid w:val="00A87778"/>
    <w:rsid w:val="00A902D8"/>
    <w:rsid w:val="00A939B5"/>
    <w:rsid w:val="00AA1298"/>
    <w:rsid w:val="00AA519B"/>
    <w:rsid w:val="00AB6D49"/>
    <w:rsid w:val="00AC5CCC"/>
    <w:rsid w:val="00AD69C6"/>
    <w:rsid w:val="00AE5624"/>
    <w:rsid w:val="00AF5699"/>
    <w:rsid w:val="00AF6DFF"/>
    <w:rsid w:val="00B04911"/>
    <w:rsid w:val="00B12712"/>
    <w:rsid w:val="00B20641"/>
    <w:rsid w:val="00B31DAF"/>
    <w:rsid w:val="00B34A41"/>
    <w:rsid w:val="00B354CD"/>
    <w:rsid w:val="00B36A2D"/>
    <w:rsid w:val="00B43665"/>
    <w:rsid w:val="00B43DE0"/>
    <w:rsid w:val="00B54E55"/>
    <w:rsid w:val="00B63430"/>
    <w:rsid w:val="00B73CCF"/>
    <w:rsid w:val="00B84761"/>
    <w:rsid w:val="00B90A73"/>
    <w:rsid w:val="00B94002"/>
    <w:rsid w:val="00B96BA6"/>
    <w:rsid w:val="00BA36BE"/>
    <w:rsid w:val="00BA45F8"/>
    <w:rsid w:val="00BC3B13"/>
    <w:rsid w:val="00BC51F2"/>
    <w:rsid w:val="00BE696E"/>
    <w:rsid w:val="00BF4EB3"/>
    <w:rsid w:val="00BF5890"/>
    <w:rsid w:val="00BF75B6"/>
    <w:rsid w:val="00C022FA"/>
    <w:rsid w:val="00C2078E"/>
    <w:rsid w:val="00C30A41"/>
    <w:rsid w:val="00C34F8F"/>
    <w:rsid w:val="00C6336C"/>
    <w:rsid w:val="00C679B1"/>
    <w:rsid w:val="00C83077"/>
    <w:rsid w:val="00C869F9"/>
    <w:rsid w:val="00CA4EA9"/>
    <w:rsid w:val="00CA7617"/>
    <w:rsid w:val="00CB4371"/>
    <w:rsid w:val="00CB676B"/>
    <w:rsid w:val="00CC1040"/>
    <w:rsid w:val="00CC2E61"/>
    <w:rsid w:val="00CE071D"/>
    <w:rsid w:val="00CE3CD1"/>
    <w:rsid w:val="00CE71FD"/>
    <w:rsid w:val="00D03DEC"/>
    <w:rsid w:val="00D12631"/>
    <w:rsid w:val="00D12A27"/>
    <w:rsid w:val="00D15353"/>
    <w:rsid w:val="00D179E8"/>
    <w:rsid w:val="00D202A8"/>
    <w:rsid w:val="00D22735"/>
    <w:rsid w:val="00D42DDB"/>
    <w:rsid w:val="00D50232"/>
    <w:rsid w:val="00D717C8"/>
    <w:rsid w:val="00D7630B"/>
    <w:rsid w:val="00D80CAB"/>
    <w:rsid w:val="00D84C3F"/>
    <w:rsid w:val="00DA4A62"/>
    <w:rsid w:val="00DB01D7"/>
    <w:rsid w:val="00DB56D7"/>
    <w:rsid w:val="00DD4DAF"/>
    <w:rsid w:val="00DF2473"/>
    <w:rsid w:val="00E02739"/>
    <w:rsid w:val="00E34EB3"/>
    <w:rsid w:val="00E45883"/>
    <w:rsid w:val="00E53D79"/>
    <w:rsid w:val="00E57813"/>
    <w:rsid w:val="00E8482A"/>
    <w:rsid w:val="00E93C61"/>
    <w:rsid w:val="00E959D6"/>
    <w:rsid w:val="00EA1E83"/>
    <w:rsid w:val="00EB2AE9"/>
    <w:rsid w:val="00EC4E79"/>
    <w:rsid w:val="00ED1285"/>
    <w:rsid w:val="00ED692B"/>
    <w:rsid w:val="00EE20B6"/>
    <w:rsid w:val="00EE2545"/>
    <w:rsid w:val="00EE298C"/>
    <w:rsid w:val="00F012C7"/>
    <w:rsid w:val="00F233A9"/>
    <w:rsid w:val="00F2424F"/>
    <w:rsid w:val="00F26A97"/>
    <w:rsid w:val="00F27D79"/>
    <w:rsid w:val="00F43E6D"/>
    <w:rsid w:val="00F45157"/>
    <w:rsid w:val="00F54DEF"/>
    <w:rsid w:val="00F67AE5"/>
    <w:rsid w:val="00F725B5"/>
    <w:rsid w:val="00F764C1"/>
    <w:rsid w:val="00F80D9A"/>
    <w:rsid w:val="00F83775"/>
    <w:rsid w:val="00F87898"/>
    <w:rsid w:val="00F87BD9"/>
    <w:rsid w:val="00F9260D"/>
    <w:rsid w:val="00F928B6"/>
    <w:rsid w:val="00F94F83"/>
    <w:rsid w:val="00F9690F"/>
    <w:rsid w:val="00F97222"/>
    <w:rsid w:val="00FA4221"/>
    <w:rsid w:val="00FC2700"/>
    <w:rsid w:val="00FC4738"/>
    <w:rsid w:val="00FC7ED0"/>
    <w:rsid w:val="00FD2DAE"/>
    <w:rsid w:val="00FE352D"/>
    <w:rsid w:val="00FF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4A5AC"/>
  <w15:docId w15:val="{340526AE-4984-41AC-BB00-1F5B29BD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5">
    <w:name w:val="heading 5"/>
    <w:basedOn w:val="a"/>
    <w:next w:val="a"/>
    <w:link w:val="50"/>
    <w:qFormat/>
    <w:rsid w:val="000F2CDD"/>
    <w:pPr>
      <w:keepNext/>
      <w:spacing w:after="0" w:line="240" w:lineRule="auto"/>
      <w:ind w:right="43"/>
      <w:outlineLvl w:val="4"/>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7D7275"/>
    <w:pPr>
      <w:spacing w:after="200" w:line="276" w:lineRule="auto"/>
      <w:ind w:left="720"/>
      <w:contextualSpacing/>
    </w:pPr>
  </w:style>
  <w:style w:type="paragraph" w:styleId="a5">
    <w:name w:val="Body Text Indent"/>
    <w:basedOn w:val="a"/>
    <w:link w:val="a6"/>
    <w:rsid w:val="007D7275"/>
    <w:pPr>
      <w:spacing w:after="0" w:line="240" w:lineRule="auto"/>
      <w:ind w:left="360"/>
      <w:jc w:val="both"/>
    </w:pPr>
    <w:rPr>
      <w:rFonts w:ascii="Times New Roman" w:eastAsia="Times New Roman" w:hAnsi="Times New Roman" w:cs="Times New Roman"/>
      <w:sz w:val="24"/>
      <w:szCs w:val="24"/>
      <w:lang w:val="uk-UA"/>
    </w:rPr>
  </w:style>
  <w:style w:type="character" w:customStyle="1" w:styleId="a6">
    <w:name w:val="Основний текст з відступом Знак"/>
    <w:basedOn w:val="a0"/>
    <w:link w:val="a5"/>
    <w:rsid w:val="007D7275"/>
    <w:rPr>
      <w:rFonts w:ascii="Times New Roman" w:eastAsia="Times New Roman" w:hAnsi="Times New Roman" w:cs="Times New Roman"/>
      <w:sz w:val="24"/>
      <w:szCs w:val="24"/>
      <w:lang w:val="uk-UA"/>
    </w:rPr>
  </w:style>
  <w:style w:type="character" w:customStyle="1" w:styleId="a4">
    <w:name w:val="Абзац списку Знак"/>
    <w:aliases w:val="CA bullets Знак"/>
    <w:basedOn w:val="a0"/>
    <w:link w:val="a3"/>
    <w:uiPriority w:val="34"/>
    <w:locked/>
    <w:rsid w:val="007D7275"/>
  </w:style>
  <w:style w:type="table" w:styleId="a7">
    <w:name w:val="Table Grid"/>
    <w:basedOn w:val="a1"/>
    <w:uiPriority w:val="39"/>
    <w:rsid w:val="007D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08858730">
    <w:name w:val="xfm_08858730"/>
    <w:basedOn w:val="a0"/>
    <w:rsid w:val="007D7275"/>
  </w:style>
  <w:style w:type="paragraph" w:styleId="a8">
    <w:name w:val="header"/>
    <w:basedOn w:val="a"/>
    <w:link w:val="a9"/>
    <w:uiPriority w:val="99"/>
    <w:unhideWhenUsed/>
    <w:rsid w:val="00557939"/>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557939"/>
  </w:style>
  <w:style w:type="paragraph" w:styleId="aa">
    <w:name w:val="footer"/>
    <w:basedOn w:val="a"/>
    <w:link w:val="ab"/>
    <w:uiPriority w:val="99"/>
    <w:unhideWhenUsed/>
    <w:rsid w:val="00557939"/>
    <w:pPr>
      <w:tabs>
        <w:tab w:val="center" w:pos="4677"/>
        <w:tab w:val="right" w:pos="9355"/>
      </w:tabs>
      <w:spacing w:after="0" w:line="240" w:lineRule="auto"/>
    </w:pPr>
  </w:style>
  <w:style w:type="character" w:customStyle="1" w:styleId="ab">
    <w:name w:val="Нижній колонтитул Знак"/>
    <w:basedOn w:val="a0"/>
    <w:link w:val="aa"/>
    <w:uiPriority w:val="99"/>
    <w:rsid w:val="00557939"/>
  </w:style>
  <w:style w:type="paragraph" w:styleId="ac">
    <w:name w:val="No Spacing"/>
    <w:uiPriority w:val="1"/>
    <w:qFormat/>
    <w:rsid w:val="00BC51F2"/>
    <w:pPr>
      <w:spacing w:after="0" w:line="240" w:lineRule="auto"/>
    </w:pPr>
  </w:style>
  <w:style w:type="paragraph" w:styleId="ad">
    <w:name w:val="Body Text"/>
    <w:basedOn w:val="a"/>
    <w:link w:val="ae"/>
    <w:uiPriority w:val="99"/>
    <w:unhideWhenUsed/>
    <w:rsid w:val="00285B15"/>
    <w:pPr>
      <w:spacing w:after="120"/>
    </w:pPr>
  </w:style>
  <w:style w:type="character" w:customStyle="1" w:styleId="ae">
    <w:name w:val="Основний текст Знак"/>
    <w:basedOn w:val="a0"/>
    <w:link w:val="ad"/>
    <w:uiPriority w:val="99"/>
    <w:rsid w:val="00285B15"/>
  </w:style>
  <w:style w:type="paragraph" w:styleId="af">
    <w:name w:val="Normal (Web)"/>
    <w:basedOn w:val="a"/>
    <w:uiPriority w:val="99"/>
    <w:unhideWhenUsed/>
    <w:qFormat/>
    <w:rsid w:val="00285B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12A2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semiHidden/>
    <w:unhideWhenUsed/>
    <w:rsid w:val="007D6543"/>
    <w:pPr>
      <w:spacing w:after="120" w:line="480" w:lineRule="auto"/>
    </w:pPr>
  </w:style>
  <w:style w:type="character" w:customStyle="1" w:styleId="20">
    <w:name w:val="Основний текст 2 Знак"/>
    <w:basedOn w:val="a0"/>
    <w:link w:val="2"/>
    <w:uiPriority w:val="99"/>
    <w:semiHidden/>
    <w:rsid w:val="007D6543"/>
  </w:style>
  <w:style w:type="paragraph" w:styleId="HTML">
    <w:name w:val="HTML Preformatted"/>
    <w:basedOn w:val="a"/>
    <w:link w:val="HTML0"/>
    <w:uiPriority w:val="99"/>
    <w:unhideWhenUsed/>
    <w:rsid w:val="006D0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rsid w:val="006D0F6E"/>
    <w:rPr>
      <w:rFonts w:ascii="Courier New" w:eastAsia="Times New Roman" w:hAnsi="Courier New" w:cs="Courier New"/>
      <w:sz w:val="20"/>
      <w:szCs w:val="20"/>
      <w:lang w:val="uk-UA" w:eastAsia="uk-UA"/>
    </w:rPr>
  </w:style>
  <w:style w:type="character" w:customStyle="1" w:styleId="FontStyle31">
    <w:name w:val="Font Style31"/>
    <w:uiPriority w:val="99"/>
    <w:rsid w:val="00741938"/>
    <w:rPr>
      <w:rFonts w:ascii="Times New Roman" w:hAnsi="Times New Roman" w:cs="Times New Roman"/>
      <w:b/>
      <w:bCs/>
      <w:sz w:val="18"/>
      <w:szCs w:val="18"/>
    </w:rPr>
  </w:style>
  <w:style w:type="character" w:customStyle="1" w:styleId="50">
    <w:name w:val="Заголовок 5 Знак"/>
    <w:basedOn w:val="a0"/>
    <w:link w:val="5"/>
    <w:rsid w:val="000F2CDD"/>
    <w:rPr>
      <w:rFonts w:ascii="Times New Roman" w:eastAsia="Times New Roman" w:hAnsi="Times New Roman" w:cs="Times New Roman"/>
      <w:sz w:val="24"/>
      <w:szCs w:val="20"/>
      <w:lang w:val="uk-UA" w:eastAsia="ru-RU"/>
    </w:rPr>
  </w:style>
  <w:style w:type="character" w:styleId="af0">
    <w:name w:val="Strong"/>
    <w:basedOn w:val="a0"/>
    <w:uiPriority w:val="22"/>
    <w:qFormat/>
    <w:rsid w:val="000F2CDD"/>
    <w:rPr>
      <w:b/>
      <w:bCs/>
    </w:rPr>
  </w:style>
  <w:style w:type="paragraph" w:styleId="af1">
    <w:name w:val="Title"/>
    <w:basedOn w:val="a"/>
    <w:link w:val="af2"/>
    <w:qFormat/>
    <w:rsid w:val="00FC4738"/>
    <w:pPr>
      <w:spacing w:after="0" w:line="240" w:lineRule="auto"/>
      <w:jc w:val="center"/>
    </w:pPr>
    <w:rPr>
      <w:rFonts w:ascii="Times New Roman" w:eastAsia="Times New Roman" w:hAnsi="Times New Roman" w:cs="Times New Roman"/>
      <w:sz w:val="28"/>
      <w:szCs w:val="24"/>
      <w:lang w:val="uk-UA" w:eastAsia="ru-RU"/>
    </w:rPr>
  </w:style>
  <w:style w:type="character" w:customStyle="1" w:styleId="af2">
    <w:name w:val="Назва Знак"/>
    <w:basedOn w:val="a0"/>
    <w:link w:val="af1"/>
    <w:rsid w:val="00FC4738"/>
    <w:rPr>
      <w:rFonts w:ascii="Times New Roman" w:eastAsia="Times New Roman" w:hAnsi="Times New Roman" w:cs="Times New Roman"/>
      <w:sz w:val="28"/>
      <w:szCs w:val="24"/>
      <w:lang w:val="uk-UA" w:eastAsia="ru-RU"/>
    </w:rPr>
  </w:style>
  <w:style w:type="character" w:customStyle="1" w:styleId="af3">
    <w:name w:val="Шрифт абзацу за промовчанням"/>
    <w:rsid w:val="00790EE7"/>
  </w:style>
  <w:style w:type="paragraph" w:customStyle="1" w:styleId="af4">
    <w:name w:val="По умолчанию"/>
    <w:rsid w:val="00982705"/>
    <w:pPr>
      <w:spacing w:before="160" w:after="0" w:line="288" w:lineRule="auto"/>
    </w:pPr>
    <w:rPr>
      <w:rFonts w:ascii="Helvetica Neue" w:eastAsia="Arial Unicode MS" w:hAnsi="Helvetica Neue" w:cs="Arial Unicode MS"/>
      <w:color w:val="000000"/>
      <w:sz w:val="24"/>
      <w:szCs w:val="24"/>
      <w:u w:color="000000"/>
      <w:lang w:eastAsia="ru-RU"/>
    </w:rPr>
  </w:style>
  <w:style w:type="character" w:customStyle="1" w:styleId="xfm38825370">
    <w:name w:val="xfm_38825370"/>
    <w:basedOn w:val="a0"/>
    <w:rsid w:val="00982705"/>
  </w:style>
  <w:style w:type="character" w:customStyle="1" w:styleId="xfm65045023">
    <w:name w:val="xfm_65045023"/>
    <w:basedOn w:val="a0"/>
    <w:rsid w:val="00824019"/>
  </w:style>
  <w:style w:type="character" w:customStyle="1" w:styleId="21">
    <w:name w:val="Основной текст (2)_"/>
    <w:link w:val="22"/>
    <w:locked/>
    <w:rsid w:val="00A01F26"/>
    <w:rPr>
      <w:sz w:val="26"/>
      <w:szCs w:val="26"/>
      <w:shd w:val="clear" w:color="auto" w:fill="FFFFFF"/>
    </w:rPr>
  </w:style>
  <w:style w:type="paragraph" w:customStyle="1" w:styleId="22">
    <w:name w:val="Основной текст (2)"/>
    <w:basedOn w:val="a"/>
    <w:link w:val="21"/>
    <w:rsid w:val="00A01F26"/>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930543"/>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1">
    <w:name w:val="Шрифт абзацу за промовчанням1"/>
    <w:rsid w:val="00EE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2909">
      <w:bodyDiv w:val="1"/>
      <w:marLeft w:val="0"/>
      <w:marRight w:val="0"/>
      <w:marTop w:val="0"/>
      <w:marBottom w:val="0"/>
      <w:divBdr>
        <w:top w:val="none" w:sz="0" w:space="0" w:color="auto"/>
        <w:left w:val="none" w:sz="0" w:space="0" w:color="auto"/>
        <w:bottom w:val="none" w:sz="0" w:space="0" w:color="auto"/>
        <w:right w:val="none" w:sz="0" w:space="0" w:color="auto"/>
      </w:divBdr>
    </w:div>
    <w:div w:id="412354660">
      <w:bodyDiv w:val="1"/>
      <w:marLeft w:val="0"/>
      <w:marRight w:val="0"/>
      <w:marTop w:val="0"/>
      <w:marBottom w:val="0"/>
      <w:divBdr>
        <w:top w:val="none" w:sz="0" w:space="0" w:color="auto"/>
        <w:left w:val="none" w:sz="0" w:space="0" w:color="auto"/>
        <w:bottom w:val="none" w:sz="0" w:space="0" w:color="auto"/>
        <w:right w:val="none" w:sz="0" w:space="0" w:color="auto"/>
      </w:divBdr>
    </w:div>
    <w:div w:id="517699180">
      <w:bodyDiv w:val="1"/>
      <w:marLeft w:val="0"/>
      <w:marRight w:val="0"/>
      <w:marTop w:val="0"/>
      <w:marBottom w:val="0"/>
      <w:divBdr>
        <w:top w:val="none" w:sz="0" w:space="0" w:color="auto"/>
        <w:left w:val="none" w:sz="0" w:space="0" w:color="auto"/>
        <w:bottom w:val="none" w:sz="0" w:space="0" w:color="auto"/>
        <w:right w:val="none" w:sz="0" w:space="0" w:color="auto"/>
      </w:divBdr>
    </w:div>
    <w:div w:id="609818474">
      <w:bodyDiv w:val="1"/>
      <w:marLeft w:val="0"/>
      <w:marRight w:val="0"/>
      <w:marTop w:val="0"/>
      <w:marBottom w:val="0"/>
      <w:divBdr>
        <w:top w:val="none" w:sz="0" w:space="0" w:color="auto"/>
        <w:left w:val="none" w:sz="0" w:space="0" w:color="auto"/>
        <w:bottom w:val="none" w:sz="0" w:space="0" w:color="auto"/>
        <w:right w:val="none" w:sz="0" w:space="0" w:color="auto"/>
      </w:divBdr>
    </w:div>
    <w:div w:id="619066465">
      <w:bodyDiv w:val="1"/>
      <w:marLeft w:val="0"/>
      <w:marRight w:val="0"/>
      <w:marTop w:val="0"/>
      <w:marBottom w:val="0"/>
      <w:divBdr>
        <w:top w:val="none" w:sz="0" w:space="0" w:color="auto"/>
        <w:left w:val="none" w:sz="0" w:space="0" w:color="auto"/>
        <w:bottom w:val="none" w:sz="0" w:space="0" w:color="auto"/>
        <w:right w:val="none" w:sz="0" w:space="0" w:color="auto"/>
      </w:divBdr>
    </w:div>
    <w:div w:id="650133267">
      <w:bodyDiv w:val="1"/>
      <w:marLeft w:val="0"/>
      <w:marRight w:val="0"/>
      <w:marTop w:val="0"/>
      <w:marBottom w:val="0"/>
      <w:divBdr>
        <w:top w:val="none" w:sz="0" w:space="0" w:color="auto"/>
        <w:left w:val="none" w:sz="0" w:space="0" w:color="auto"/>
        <w:bottom w:val="none" w:sz="0" w:space="0" w:color="auto"/>
        <w:right w:val="none" w:sz="0" w:space="0" w:color="auto"/>
      </w:divBdr>
    </w:div>
    <w:div w:id="668748627">
      <w:bodyDiv w:val="1"/>
      <w:marLeft w:val="0"/>
      <w:marRight w:val="0"/>
      <w:marTop w:val="0"/>
      <w:marBottom w:val="0"/>
      <w:divBdr>
        <w:top w:val="none" w:sz="0" w:space="0" w:color="auto"/>
        <w:left w:val="none" w:sz="0" w:space="0" w:color="auto"/>
        <w:bottom w:val="none" w:sz="0" w:space="0" w:color="auto"/>
        <w:right w:val="none" w:sz="0" w:space="0" w:color="auto"/>
      </w:divBdr>
    </w:div>
    <w:div w:id="722754697">
      <w:bodyDiv w:val="1"/>
      <w:marLeft w:val="0"/>
      <w:marRight w:val="0"/>
      <w:marTop w:val="0"/>
      <w:marBottom w:val="0"/>
      <w:divBdr>
        <w:top w:val="none" w:sz="0" w:space="0" w:color="auto"/>
        <w:left w:val="none" w:sz="0" w:space="0" w:color="auto"/>
        <w:bottom w:val="none" w:sz="0" w:space="0" w:color="auto"/>
        <w:right w:val="none" w:sz="0" w:space="0" w:color="auto"/>
      </w:divBdr>
    </w:div>
    <w:div w:id="736784784">
      <w:bodyDiv w:val="1"/>
      <w:marLeft w:val="0"/>
      <w:marRight w:val="0"/>
      <w:marTop w:val="0"/>
      <w:marBottom w:val="0"/>
      <w:divBdr>
        <w:top w:val="none" w:sz="0" w:space="0" w:color="auto"/>
        <w:left w:val="none" w:sz="0" w:space="0" w:color="auto"/>
        <w:bottom w:val="none" w:sz="0" w:space="0" w:color="auto"/>
        <w:right w:val="none" w:sz="0" w:space="0" w:color="auto"/>
      </w:divBdr>
    </w:div>
    <w:div w:id="737827749">
      <w:bodyDiv w:val="1"/>
      <w:marLeft w:val="0"/>
      <w:marRight w:val="0"/>
      <w:marTop w:val="0"/>
      <w:marBottom w:val="0"/>
      <w:divBdr>
        <w:top w:val="none" w:sz="0" w:space="0" w:color="auto"/>
        <w:left w:val="none" w:sz="0" w:space="0" w:color="auto"/>
        <w:bottom w:val="none" w:sz="0" w:space="0" w:color="auto"/>
        <w:right w:val="none" w:sz="0" w:space="0" w:color="auto"/>
      </w:divBdr>
    </w:div>
    <w:div w:id="793329203">
      <w:bodyDiv w:val="1"/>
      <w:marLeft w:val="0"/>
      <w:marRight w:val="0"/>
      <w:marTop w:val="0"/>
      <w:marBottom w:val="0"/>
      <w:divBdr>
        <w:top w:val="none" w:sz="0" w:space="0" w:color="auto"/>
        <w:left w:val="none" w:sz="0" w:space="0" w:color="auto"/>
        <w:bottom w:val="none" w:sz="0" w:space="0" w:color="auto"/>
        <w:right w:val="none" w:sz="0" w:space="0" w:color="auto"/>
      </w:divBdr>
    </w:div>
    <w:div w:id="878592890">
      <w:bodyDiv w:val="1"/>
      <w:marLeft w:val="0"/>
      <w:marRight w:val="0"/>
      <w:marTop w:val="0"/>
      <w:marBottom w:val="0"/>
      <w:divBdr>
        <w:top w:val="none" w:sz="0" w:space="0" w:color="auto"/>
        <w:left w:val="none" w:sz="0" w:space="0" w:color="auto"/>
        <w:bottom w:val="none" w:sz="0" w:space="0" w:color="auto"/>
        <w:right w:val="none" w:sz="0" w:space="0" w:color="auto"/>
      </w:divBdr>
    </w:div>
    <w:div w:id="993265645">
      <w:bodyDiv w:val="1"/>
      <w:marLeft w:val="0"/>
      <w:marRight w:val="0"/>
      <w:marTop w:val="0"/>
      <w:marBottom w:val="0"/>
      <w:divBdr>
        <w:top w:val="none" w:sz="0" w:space="0" w:color="auto"/>
        <w:left w:val="none" w:sz="0" w:space="0" w:color="auto"/>
        <w:bottom w:val="none" w:sz="0" w:space="0" w:color="auto"/>
        <w:right w:val="none" w:sz="0" w:space="0" w:color="auto"/>
      </w:divBdr>
    </w:div>
    <w:div w:id="998384290">
      <w:bodyDiv w:val="1"/>
      <w:marLeft w:val="0"/>
      <w:marRight w:val="0"/>
      <w:marTop w:val="0"/>
      <w:marBottom w:val="0"/>
      <w:divBdr>
        <w:top w:val="none" w:sz="0" w:space="0" w:color="auto"/>
        <w:left w:val="none" w:sz="0" w:space="0" w:color="auto"/>
        <w:bottom w:val="none" w:sz="0" w:space="0" w:color="auto"/>
        <w:right w:val="none" w:sz="0" w:space="0" w:color="auto"/>
      </w:divBdr>
    </w:div>
    <w:div w:id="1126001379">
      <w:bodyDiv w:val="1"/>
      <w:marLeft w:val="0"/>
      <w:marRight w:val="0"/>
      <w:marTop w:val="0"/>
      <w:marBottom w:val="0"/>
      <w:divBdr>
        <w:top w:val="none" w:sz="0" w:space="0" w:color="auto"/>
        <w:left w:val="none" w:sz="0" w:space="0" w:color="auto"/>
        <w:bottom w:val="none" w:sz="0" w:space="0" w:color="auto"/>
        <w:right w:val="none" w:sz="0" w:space="0" w:color="auto"/>
      </w:divBdr>
    </w:div>
    <w:div w:id="1265453357">
      <w:bodyDiv w:val="1"/>
      <w:marLeft w:val="0"/>
      <w:marRight w:val="0"/>
      <w:marTop w:val="0"/>
      <w:marBottom w:val="0"/>
      <w:divBdr>
        <w:top w:val="none" w:sz="0" w:space="0" w:color="auto"/>
        <w:left w:val="none" w:sz="0" w:space="0" w:color="auto"/>
        <w:bottom w:val="none" w:sz="0" w:space="0" w:color="auto"/>
        <w:right w:val="none" w:sz="0" w:space="0" w:color="auto"/>
      </w:divBdr>
    </w:div>
    <w:div w:id="1291783633">
      <w:bodyDiv w:val="1"/>
      <w:marLeft w:val="0"/>
      <w:marRight w:val="0"/>
      <w:marTop w:val="0"/>
      <w:marBottom w:val="0"/>
      <w:divBdr>
        <w:top w:val="none" w:sz="0" w:space="0" w:color="auto"/>
        <w:left w:val="none" w:sz="0" w:space="0" w:color="auto"/>
        <w:bottom w:val="none" w:sz="0" w:space="0" w:color="auto"/>
        <w:right w:val="none" w:sz="0" w:space="0" w:color="auto"/>
      </w:divBdr>
    </w:div>
    <w:div w:id="1297880590">
      <w:bodyDiv w:val="1"/>
      <w:marLeft w:val="0"/>
      <w:marRight w:val="0"/>
      <w:marTop w:val="0"/>
      <w:marBottom w:val="0"/>
      <w:divBdr>
        <w:top w:val="none" w:sz="0" w:space="0" w:color="auto"/>
        <w:left w:val="none" w:sz="0" w:space="0" w:color="auto"/>
        <w:bottom w:val="none" w:sz="0" w:space="0" w:color="auto"/>
        <w:right w:val="none" w:sz="0" w:space="0" w:color="auto"/>
      </w:divBdr>
    </w:div>
    <w:div w:id="1313099859">
      <w:bodyDiv w:val="1"/>
      <w:marLeft w:val="0"/>
      <w:marRight w:val="0"/>
      <w:marTop w:val="0"/>
      <w:marBottom w:val="0"/>
      <w:divBdr>
        <w:top w:val="none" w:sz="0" w:space="0" w:color="auto"/>
        <w:left w:val="none" w:sz="0" w:space="0" w:color="auto"/>
        <w:bottom w:val="none" w:sz="0" w:space="0" w:color="auto"/>
        <w:right w:val="none" w:sz="0" w:space="0" w:color="auto"/>
      </w:divBdr>
    </w:div>
    <w:div w:id="1336300327">
      <w:bodyDiv w:val="1"/>
      <w:marLeft w:val="0"/>
      <w:marRight w:val="0"/>
      <w:marTop w:val="0"/>
      <w:marBottom w:val="0"/>
      <w:divBdr>
        <w:top w:val="none" w:sz="0" w:space="0" w:color="auto"/>
        <w:left w:val="none" w:sz="0" w:space="0" w:color="auto"/>
        <w:bottom w:val="none" w:sz="0" w:space="0" w:color="auto"/>
        <w:right w:val="none" w:sz="0" w:space="0" w:color="auto"/>
      </w:divBdr>
    </w:div>
    <w:div w:id="1448236377">
      <w:bodyDiv w:val="1"/>
      <w:marLeft w:val="0"/>
      <w:marRight w:val="0"/>
      <w:marTop w:val="0"/>
      <w:marBottom w:val="0"/>
      <w:divBdr>
        <w:top w:val="none" w:sz="0" w:space="0" w:color="auto"/>
        <w:left w:val="none" w:sz="0" w:space="0" w:color="auto"/>
        <w:bottom w:val="none" w:sz="0" w:space="0" w:color="auto"/>
        <w:right w:val="none" w:sz="0" w:space="0" w:color="auto"/>
      </w:divBdr>
    </w:div>
    <w:div w:id="1498036699">
      <w:bodyDiv w:val="1"/>
      <w:marLeft w:val="0"/>
      <w:marRight w:val="0"/>
      <w:marTop w:val="0"/>
      <w:marBottom w:val="0"/>
      <w:divBdr>
        <w:top w:val="none" w:sz="0" w:space="0" w:color="auto"/>
        <w:left w:val="none" w:sz="0" w:space="0" w:color="auto"/>
        <w:bottom w:val="none" w:sz="0" w:space="0" w:color="auto"/>
        <w:right w:val="none" w:sz="0" w:space="0" w:color="auto"/>
      </w:divBdr>
    </w:div>
    <w:div w:id="1507138135">
      <w:bodyDiv w:val="1"/>
      <w:marLeft w:val="0"/>
      <w:marRight w:val="0"/>
      <w:marTop w:val="0"/>
      <w:marBottom w:val="0"/>
      <w:divBdr>
        <w:top w:val="none" w:sz="0" w:space="0" w:color="auto"/>
        <w:left w:val="none" w:sz="0" w:space="0" w:color="auto"/>
        <w:bottom w:val="none" w:sz="0" w:space="0" w:color="auto"/>
        <w:right w:val="none" w:sz="0" w:space="0" w:color="auto"/>
      </w:divBdr>
    </w:div>
    <w:div w:id="1537429342">
      <w:bodyDiv w:val="1"/>
      <w:marLeft w:val="0"/>
      <w:marRight w:val="0"/>
      <w:marTop w:val="0"/>
      <w:marBottom w:val="0"/>
      <w:divBdr>
        <w:top w:val="none" w:sz="0" w:space="0" w:color="auto"/>
        <w:left w:val="none" w:sz="0" w:space="0" w:color="auto"/>
        <w:bottom w:val="none" w:sz="0" w:space="0" w:color="auto"/>
        <w:right w:val="none" w:sz="0" w:space="0" w:color="auto"/>
      </w:divBdr>
    </w:div>
    <w:div w:id="1595091628">
      <w:bodyDiv w:val="1"/>
      <w:marLeft w:val="0"/>
      <w:marRight w:val="0"/>
      <w:marTop w:val="0"/>
      <w:marBottom w:val="0"/>
      <w:divBdr>
        <w:top w:val="none" w:sz="0" w:space="0" w:color="auto"/>
        <w:left w:val="none" w:sz="0" w:space="0" w:color="auto"/>
        <w:bottom w:val="none" w:sz="0" w:space="0" w:color="auto"/>
        <w:right w:val="none" w:sz="0" w:space="0" w:color="auto"/>
      </w:divBdr>
    </w:div>
    <w:div w:id="1601376727">
      <w:bodyDiv w:val="1"/>
      <w:marLeft w:val="0"/>
      <w:marRight w:val="0"/>
      <w:marTop w:val="0"/>
      <w:marBottom w:val="0"/>
      <w:divBdr>
        <w:top w:val="none" w:sz="0" w:space="0" w:color="auto"/>
        <w:left w:val="none" w:sz="0" w:space="0" w:color="auto"/>
        <w:bottom w:val="none" w:sz="0" w:space="0" w:color="auto"/>
        <w:right w:val="none" w:sz="0" w:space="0" w:color="auto"/>
      </w:divBdr>
    </w:div>
    <w:div w:id="1626765973">
      <w:bodyDiv w:val="1"/>
      <w:marLeft w:val="0"/>
      <w:marRight w:val="0"/>
      <w:marTop w:val="0"/>
      <w:marBottom w:val="0"/>
      <w:divBdr>
        <w:top w:val="none" w:sz="0" w:space="0" w:color="auto"/>
        <w:left w:val="none" w:sz="0" w:space="0" w:color="auto"/>
        <w:bottom w:val="none" w:sz="0" w:space="0" w:color="auto"/>
        <w:right w:val="none" w:sz="0" w:space="0" w:color="auto"/>
      </w:divBdr>
    </w:div>
    <w:div w:id="1670252263">
      <w:bodyDiv w:val="1"/>
      <w:marLeft w:val="0"/>
      <w:marRight w:val="0"/>
      <w:marTop w:val="0"/>
      <w:marBottom w:val="0"/>
      <w:divBdr>
        <w:top w:val="none" w:sz="0" w:space="0" w:color="auto"/>
        <w:left w:val="none" w:sz="0" w:space="0" w:color="auto"/>
        <w:bottom w:val="none" w:sz="0" w:space="0" w:color="auto"/>
        <w:right w:val="none" w:sz="0" w:space="0" w:color="auto"/>
      </w:divBdr>
    </w:div>
    <w:div w:id="1724018440">
      <w:bodyDiv w:val="1"/>
      <w:marLeft w:val="0"/>
      <w:marRight w:val="0"/>
      <w:marTop w:val="0"/>
      <w:marBottom w:val="0"/>
      <w:divBdr>
        <w:top w:val="none" w:sz="0" w:space="0" w:color="auto"/>
        <w:left w:val="none" w:sz="0" w:space="0" w:color="auto"/>
        <w:bottom w:val="none" w:sz="0" w:space="0" w:color="auto"/>
        <w:right w:val="none" w:sz="0" w:space="0" w:color="auto"/>
      </w:divBdr>
    </w:div>
    <w:div w:id="1822963700">
      <w:bodyDiv w:val="1"/>
      <w:marLeft w:val="0"/>
      <w:marRight w:val="0"/>
      <w:marTop w:val="0"/>
      <w:marBottom w:val="0"/>
      <w:divBdr>
        <w:top w:val="none" w:sz="0" w:space="0" w:color="auto"/>
        <w:left w:val="none" w:sz="0" w:space="0" w:color="auto"/>
        <w:bottom w:val="none" w:sz="0" w:space="0" w:color="auto"/>
        <w:right w:val="none" w:sz="0" w:space="0" w:color="auto"/>
      </w:divBdr>
    </w:div>
    <w:div w:id="1849176507">
      <w:bodyDiv w:val="1"/>
      <w:marLeft w:val="0"/>
      <w:marRight w:val="0"/>
      <w:marTop w:val="0"/>
      <w:marBottom w:val="0"/>
      <w:divBdr>
        <w:top w:val="none" w:sz="0" w:space="0" w:color="auto"/>
        <w:left w:val="none" w:sz="0" w:space="0" w:color="auto"/>
        <w:bottom w:val="none" w:sz="0" w:space="0" w:color="auto"/>
        <w:right w:val="none" w:sz="0" w:space="0" w:color="auto"/>
      </w:divBdr>
    </w:div>
    <w:div w:id="1872496680">
      <w:bodyDiv w:val="1"/>
      <w:marLeft w:val="0"/>
      <w:marRight w:val="0"/>
      <w:marTop w:val="0"/>
      <w:marBottom w:val="0"/>
      <w:divBdr>
        <w:top w:val="none" w:sz="0" w:space="0" w:color="auto"/>
        <w:left w:val="none" w:sz="0" w:space="0" w:color="auto"/>
        <w:bottom w:val="none" w:sz="0" w:space="0" w:color="auto"/>
        <w:right w:val="none" w:sz="0" w:space="0" w:color="auto"/>
      </w:divBdr>
    </w:div>
    <w:div w:id="1901938207">
      <w:bodyDiv w:val="1"/>
      <w:marLeft w:val="0"/>
      <w:marRight w:val="0"/>
      <w:marTop w:val="0"/>
      <w:marBottom w:val="0"/>
      <w:divBdr>
        <w:top w:val="none" w:sz="0" w:space="0" w:color="auto"/>
        <w:left w:val="none" w:sz="0" w:space="0" w:color="auto"/>
        <w:bottom w:val="none" w:sz="0" w:space="0" w:color="auto"/>
        <w:right w:val="none" w:sz="0" w:space="0" w:color="auto"/>
      </w:divBdr>
    </w:div>
    <w:div w:id="1993556117">
      <w:bodyDiv w:val="1"/>
      <w:marLeft w:val="0"/>
      <w:marRight w:val="0"/>
      <w:marTop w:val="0"/>
      <w:marBottom w:val="0"/>
      <w:divBdr>
        <w:top w:val="none" w:sz="0" w:space="0" w:color="auto"/>
        <w:left w:val="none" w:sz="0" w:space="0" w:color="auto"/>
        <w:bottom w:val="none" w:sz="0" w:space="0" w:color="auto"/>
        <w:right w:val="none" w:sz="0" w:space="0" w:color="auto"/>
      </w:divBdr>
    </w:div>
    <w:div w:id="2044212567">
      <w:bodyDiv w:val="1"/>
      <w:marLeft w:val="0"/>
      <w:marRight w:val="0"/>
      <w:marTop w:val="0"/>
      <w:marBottom w:val="0"/>
      <w:divBdr>
        <w:top w:val="none" w:sz="0" w:space="0" w:color="auto"/>
        <w:left w:val="none" w:sz="0" w:space="0" w:color="auto"/>
        <w:bottom w:val="none" w:sz="0" w:space="0" w:color="auto"/>
        <w:right w:val="none" w:sz="0" w:space="0" w:color="auto"/>
      </w:divBdr>
    </w:div>
    <w:div w:id="2080706884">
      <w:bodyDiv w:val="1"/>
      <w:marLeft w:val="0"/>
      <w:marRight w:val="0"/>
      <w:marTop w:val="0"/>
      <w:marBottom w:val="0"/>
      <w:divBdr>
        <w:top w:val="none" w:sz="0" w:space="0" w:color="auto"/>
        <w:left w:val="none" w:sz="0" w:space="0" w:color="auto"/>
        <w:bottom w:val="none" w:sz="0" w:space="0" w:color="auto"/>
        <w:right w:val="none" w:sz="0" w:space="0" w:color="auto"/>
      </w:divBdr>
    </w:div>
    <w:div w:id="20836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9EBEB-A256-4E0B-B55E-B4B87232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3</Pages>
  <Words>4862</Words>
  <Characters>2772</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Admin</cp:lastModifiedBy>
  <cp:revision>321</cp:revision>
  <cp:lastPrinted>2026-06-16T11:10:00Z</cp:lastPrinted>
  <dcterms:created xsi:type="dcterms:W3CDTF">2022-11-08T14:49:00Z</dcterms:created>
  <dcterms:modified xsi:type="dcterms:W3CDTF">2026-06-18T07:21:00Z</dcterms:modified>
</cp:coreProperties>
</file>