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9A993" w14:textId="6E86E4FF" w:rsidR="00343B07" w:rsidRDefault="00343B07" w:rsidP="00EE27E0">
      <w:pPr>
        <w:ind w:right="17" w:firstLine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Додаток</w:t>
      </w:r>
    </w:p>
    <w:p w14:paraId="0A756177" w14:textId="6481BE58" w:rsidR="00343B07" w:rsidRDefault="00EE27E0" w:rsidP="00EE27E0">
      <w:pPr>
        <w:ind w:right="17" w:firstLine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</w:t>
      </w:r>
      <w:r w:rsidR="00343B07">
        <w:rPr>
          <w:sz w:val="24"/>
          <w:szCs w:val="24"/>
          <w:lang w:val="uk-UA"/>
        </w:rPr>
        <w:t xml:space="preserve">о рішення </w:t>
      </w:r>
      <w:r w:rsidR="004205D2">
        <w:rPr>
          <w:sz w:val="24"/>
          <w:szCs w:val="24"/>
          <w:lang w:val="uk-UA"/>
        </w:rPr>
        <w:t>в</w:t>
      </w:r>
      <w:r w:rsidR="00343B07">
        <w:rPr>
          <w:sz w:val="24"/>
          <w:szCs w:val="24"/>
          <w:lang w:val="uk-UA"/>
        </w:rPr>
        <w:t xml:space="preserve">иконавчого комітету </w:t>
      </w:r>
    </w:p>
    <w:p w14:paraId="4BAA29DB" w14:textId="77777777" w:rsidR="00EE27E0" w:rsidRDefault="00343B07" w:rsidP="00EE27E0">
      <w:pPr>
        <w:ind w:right="17" w:firstLine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Чорноморської міської ради</w:t>
      </w:r>
      <w:r w:rsidR="00603DC2">
        <w:rPr>
          <w:sz w:val="24"/>
          <w:szCs w:val="24"/>
          <w:lang w:val="uk-UA"/>
        </w:rPr>
        <w:t xml:space="preserve"> </w:t>
      </w:r>
    </w:p>
    <w:p w14:paraId="3C99F264" w14:textId="5D58FA37" w:rsidR="00343B07" w:rsidRDefault="00343B07" w:rsidP="00EE27E0">
      <w:pPr>
        <w:ind w:right="17" w:firstLine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 </w:t>
      </w:r>
      <w:r w:rsidR="00127EA3">
        <w:rPr>
          <w:sz w:val="24"/>
          <w:szCs w:val="24"/>
          <w:lang w:val="uk-UA"/>
        </w:rPr>
        <w:t>19.06.2026</w:t>
      </w:r>
      <w:r w:rsidR="000C601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№ </w:t>
      </w:r>
      <w:r w:rsidR="00127EA3">
        <w:rPr>
          <w:sz w:val="24"/>
          <w:szCs w:val="24"/>
          <w:lang w:val="uk-UA"/>
        </w:rPr>
        <w:t>184</w:t>
      </w:r>
    </w:p>
    <w:p w14:paraId="330B74AD" w14:textId="77777777" w:rsidR="00343B07" w:rsidRDefault="00343B07" w:rsidP="00EE27E0">
      <w:pPr>
        <w:ind w:right="17" w:firstLine="5103"/>
        <w:rPr>
          <w:sz w:val="24"/>
          <w:szCs w:val="24"/>
          <w:lang w:val="uk-UA"/>
        </w:rPr>
      </w:pPr>
    </w:p>
    <w:p w14:paraId="6F7192E3" w14:textId="39C94DF9" w:rsidR="00343B07" w:rsidRPr="00343B07" w:rsidRDefault="00343B07" w:rsidP="00C71B03">
      <w:pPr>
        <w:ind w:right="17"/>
        <w:jc w:val="center"/>
        <w:rPr>
          <w:b/>
          <w:bCs/>
          <w:sz w:val="24"/>
          <w:szCs w:val="24"/>
          <w:lang w:val="uk-UA"/>
        </w:rPr>
      </w:pPr>
      <w:r w:rsidRPr="00343B07">
        <w:rPr>
          <w:b/>
          <w:bCs/>
          <w:sz w:val="24"/>
          <w:szCs w:val="24"/>
          <w:lang w:val="uk-UA"/>
        </w:rPr>
        <w:t>Середньостроковий план пріоритетних публічних інвестицій Чорноморської міської територіальної громади на 2026-2028 роки</w:t>
      </w:r>
    </w:p>
    <w:p w14:paraId="28CA3B4B" w14:textId="77777777" w:rsidR="00343B07" w:rsidRDefault="00343B07" w:rsidP="00C71B03">
      <w:pPr>
        <w:ind w:right="17"/>
        <w:jc w:val="center"/>
        <w:rPr>
          <w:sz w:val="24"/>
          <w:szCs w:val="24"/>
          <w:lang w:val="uk-UA"/>
        </w:rPr>
      </w:pPr>
    </w:p>
    <w:p w14:paraId="7F54E219" w14:textId="74D6CC89" w:rsidR="00343B07" w:rsidRPr="00165289" w:rsidRDefault="00343B07" w:rsidP="00C71B03">
      <w:pPr>
        <w:ind w:right="17"/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Загальна</w:t>
      </w:r>
      <w:r w:rsidRPr="00165289">
        <w:rPr>
          <w:b/>
          <w:bCs/>
          <w:spacing w:val="-4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частина</w:t>
      </w:r>
    </w:p>
    <w:p w14:paraId="5CA800F9" w14:textId="77777777" w:rsidR="00343B07" w:rsidRPr="004205D2" w:rsidRDefault="00343B07" w:rsidP="00C71B03">
      <w:pPr>
        <w:ind w:right="17"/>
        <w:jc w:val="center"/>
        <w:rPr>
          <w:sz w:val="24"/>
          <w:szCs w:val="24"/>
          <w:lang w:val="uk-UA"/>
        </w:rPr>
      </w:pPr>
    </w:p>
    <w:p w14:paraId="7672DE00" w14:textId="49A31E03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bookmarkStart w:id="0" w:name="_Hlk213068447"/>
      <w:r w:rsidRPr="00343B07">
        <w:rPr>
          <w:sz w:val="24"/>
          <w:szCs w:val="24"/>
          <w:lang w:val="uk-UA"/>
        </w:rPr>
        <w:t xml:space="preserve">Середньостроковий план пріоритетних публічних інвестицій (далі - </w:t>
      </w:r>
      <w:r w:rsidR="00434F80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ередньостроковий план) розроблено відповідно до частини третьої статті 75</w:t>
      </w:r>
      <w:r w:rsidRPr="00343B07">
        <w:rPr>
          <w:sz w:val="24"/>
          <w:szCs w:val="24"/>
          <w:vertAlign w:val="superscript"/>
          <w:lang w:val="uk-UA"/>
        </w:rPr>
        <w:t xml:space="preserve">2 </w:t>
      </w:r>
      <w:r w:rsidRPr="00343B07">
        <w:rPr>
          <w:sz w:val="24"/>
          <w:szCs w:val="24"/>
          <w:lang w:val="uk-UA"/>
        </w:rPr>
        <w:t xml:space="preserve">Бюджетного кодексу України та Порядку розроблення та моніторингу реалізації </w:t>
      </w:r>
      <w:r w:rsidR="00B0254C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ередньострокового плану пріоритетних публічних інвестицій держави, затвердженого постановою Кабінету Міністрів України від 28</w:t>
      </w:r>
      <w:r w:rsidR="00434F80">
        <w:rPr>
          <w:sz w:val="24"/>
          <w:szCs w:val="24"/>
          <w:lang w:val="uk-UA"/>
        </w:rPr>
        <w:t>.02.</w:t>
      </w:r>
      <w:r w:rsidRPr="00343B07">
        <w:rPr>
          <w:sz w:val="24"/>
          <w:szCs w:val="24"/>
          <w:lang w:val="uk-UA"/>
        </w:rPr>
        <w:t>2025</w:t>
      </w:r>
      <w:r w:rsidR="00434F80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№ 294.</w:t>
      </w:r>
    </w:p>
    <w:bookmarkEnd w:id="0"/>
    <w:p w14:paraId="2FBBAF32" w14:textId="562D3023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Середньостроковий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план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формує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основу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для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побудови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ефективної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та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дієвої системи управління публічними інвестиціями, що забезпечує </w:t>
      </w:r>
      <w:bookmarkStart w:id="1" w:name="_Hlk213068547"/>
      <w:r w:rsidRPr="00343B07">
        <w:rPr>
          <w:sz w:val="24"/>
          <w:szCs w:val="24"/>
          <w:lang w:val="uk-UA"/>
        </w:rPr>
        <w:t>оптимізацію використання бюджетних ресурсів, підвищення прозорості у використанні публічних коштів та інтеграцію публічних інвестицій у загальний процес стратегічного планування, а також дозволяє зосередити ресурси на найбільш важливих для</w:t>
      </w:r>
      <w:r w:rsidR="001500D2">
        <w:rPr>
          <w:sz w:val="24"/>
          <w:szCs w:val="24"/>
          <w:lang w:val="uk-UA"/>
        </w:rPr>
        <w:t xml:space="preserve"> </w:t>
      </w:r>
      <w:r w:rsidR="001500D2" w:rsidRPr="001500D2">
        <w:rPr>
          <w:sz w:val="24"/>
          <w:szCs w:val="24"/>
          <w:lang w:val="uk-UA"/>
        </w:rPr>
        <w:t>Чорноморської міської територіальної</w:t>
      </w:r>
      <w:r w:rsidR="001500D2" w:rsidRPr="00343B07">
        <w:rPr>
          <w:b/>
          <w:bCs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громади публічних інвестиційних проєктах (далі - </w:t>
      </w:r>
      <w:r w:rsidR="00024C1B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роєкт) та програмах публічних інвестицій (далі - </w:t>
      </w:r>
      <w:r w:rsidR="00024C1B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рограма).</w:t>
      </w:r>
    </w:p>
    <w:bookmarkEnd w:id="1"/>
    <w:p w14:paraId="4E3CDB1E" w14:textId="77777777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Середньостроковий</w:t>
      </w:r>
      <w:r w:rsidRPr="00343B07">
        <w:rPr>
          <w:spacing w:val="-1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план</w:t>
      </w:r>
      <w:r w:rsidRPr="00343B07">
        <w:rPr>
          <w:spacing w:val="-7"/>
          <w:sz w:val="24"/>
          <w:szCs w:val="24"/>
          <w:lang w:val="uk-UA"/>
        </w:rPr>
        <w:t xml:space="preserve"> </w:t>
      </w:r>
      <w:r w:rsidRPr="00343B07">
        <w:rPr>
          <w:spacing w:val="-2"/>
          <w:sz w:val="24"/>
          <w:szCs w:val="24"/>
          <w:lang w:val="uk-UA"/>
        </w:rPr>
        <w:t>визначає:</w:t>
      </w:r>
    </w:p>
    <w:p w14:paraId="0FAEF275" w14:textId="77777777" w:rsidR="00343B07" w:rsidRPr="00343B07" w:rsidRDefault="00343B07" w:rsidP="00C71B03">
      <w:pPr>
        <w:pStyle w:val="a9"/>
        <w:widowControl w:val="0"/>
        <w:tabs>
          <w:tab w:val="left" w:pos="158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3B07">
        <w:rPr>
          <w:rFonts w:ascii="Times New Roman" w:hAnsi="Times New Roman" w:cs="Times New Roman"/>
        </w:rPr>
        <w:t>- наскрізні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</w:rPr>
        <w:t>стратегічні</w:t>
      </w:r>
      <w:r w:rsidRPr="00343B07">
        <w:rPr>
          <w:rFonts w:ascii="Times New Roman" w:hAnsi="Times New Roman" w:cs="Times New Roman"/>
          <w:spacing w:val="-6"/>
        </w:rPr>
        <w:t xml:space="preserve"> </w:t>
      </w:r>
      <w:r w:rsidRPr="00343B07">
        <w:rPr>
          <w:rFonts w:ascii="Times New Roman" w:hAnsi="Times New Roman" w:cs="Times New Roman"/>
        </w:rPr>
        <w:t>цілі</w:t>
      </w:r>
      <w:r w:rsidRPr="00343B07">
        <w:rPr>
          <w:rFonts w:ascii="Times New Roman" w:hAnsi="Times New Roman" w:cs="Times New Roman"/>
          <w:spacing w:val="-5"/>
        </w:rPr>
        <w:t xml:space="preserve"> </w:t>
      </w:r>
      <w:r w:rsidRPr="00343B07">
        <w:rPr>
          <w:rFonts w:ascii="Times New Roman" w:hAnsi="Times New Roman" w:cs="Times New Roman"/>
        </w:rPr>
        <w:t>здійснення</w:t>
      </w:r>
      <w:r w:rsidRPr="00343B07">
        <w:rPr>
          <w:rFonts w:ascii="Times New Roman" w:hAnsi="Times New Roman" w:cs="Times New Roman"/>
          <w:spacing w:val="-7"/>
        </w:rPr>
        <w:t xml:space="preserve"> </w:t>
      </w:r>
      <w:r w:rsidRPr="00343B07">
        <w:rPr>
          <w:rFonts w:ascii="Times New Roman" w:hAnsi="Times New Roman" w:cs="Times New Roman"/>
        </w:rPr>
        <w:t>публічних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  <w:spacing w:val="-2"/>
        </w:rPr>
        <w:t>інвестицій;</w:t>
      </w:r>
    </w:p>
    <w:p w14:paraId="45981CD7" w14:textId="77777777" w:rsidR="00343B07" w:rsidRPr="00343B07" w:rsidRDefault="00343B07" w:rsidP="00C71B03">
      <w:pPr>
        <w:pStyle w:val="a9"/>
        <w:widowControl w:val="0"/>
        <w:tabs>
          <w:tab w:val="left" w:pos="158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3B07">
        <w:rPr>
          <w:rFonts w:ascii="Times New Roman" w:hAnsi="Times New Roman" w:cs="Times New Roman"/>
        </w:rPr>
        <w:t>- пріоритетні</w:t>
      </w:r>
      <w:r w:rsidRPr="00343B07">
        <w:rPr>
          <w:rFonts w:ascii="Times New Roman" w:hAnsi="Times New Roman" w:cs="Times New Roman"/>
          <w:spacing w:val="-5"/>
        </w:rPr>
        <w:t xml:space="preserve"> </w:t>
      </w:r>
      <w:r w:rsidRPr="00343B07">
        <w:rPr>
          <w:rFonts w:ascii="Times New Roman" w:hAnsi="Times New Roman" w:cs="Times New Roman"/>
        </w:rPr>
        <w:t>галузі</w:t>
      </w:r>
      <w:r w:rsidRPr="00343B07">
        <w:rPr>
          <w:rFonts w:ascii="Times New Roman" w:hAnsi="Times New Roman" w:cs="Times New Roman"/>
          <w:spacing w:val="-6"/>
        </w:rPr>
        <w:t xml:space="preserve"> </w:t>
      </w:r>
      <w:r w:rsidRPr="00343B07">
        <w:rPr>
          <w:rFonts w:ascii="Times New Roman" w:hAnsi="Times New Roman" w:cs="Times New Roman"/>
        </w:rPr>
        <w:t>(сектори)</w:t>
      </w:r>
      <w:r w:rsidRPr="00343B07">
        <w:rPr>
          <w:rFonts w:ascii="Times New Roman" w:hAnsi="Times New Roman" w:cs="Times New Roman"/>
          <w:spacing w:val="-6"/>
        </w:rPr>
        <w:t xml:space="preserve"> </w:t>
      </w:r>
      <w:r w:rsidRPr="00343B07">
        <w:rPr>
          <w:rFonts w:ascii="Times New Roman" w:hAnsi="Times New Roman" w:cs="Times New Roman"/>
        </w:rPr>
        <w:t>для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</w:rPr>
        <w:t>публічного</w:t>
      </w:r>
      <w:r w:rsidRPr="00343B07">
        <w:rPr>
          <w:rFonts w:ascii="Times New Roman" w:hAnsi="Times New Roman" w:cs="Times New Roman"/>
          <w:spacing w:val="-4"/>
        </w:rPr>
        <w:t xml:space="preserve"> </w:t>
      </w:r>
      <w:r w:rsidRPr="00343B07">
        <w:rPr>
          <w:rFonts w:ascii="Times New Roman" w:hAnsi="Times New Roman" w:cs="Times New Roman"/>
          <w:spacing w:val="-2"/>
        </w:rPr>
        <w:t>інвестування;</w:t>
      </w:r>
    </w:p>
    <w:p w14:paraId="77972FA1" w14:textId="3931CA9F" w:rsidR="00343B07" w:rsidRPr="00343B07" w:rsidRDefault="00343B07" w:rsidP="00C71B03">
      <w:pPr>
        <w:pStyle w:val="a9"/>
        <w:widowControl w:val="0"/>
        <w:tabs>
          <w:tab w:val="left" w:pos="158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3B07">
        <w:rPr>
          <w:rFonts w:ascii="Times New Roman" w:hAnsi="Times New Roman" w:cs="Times New Roman"/>
        </w:rPr>
        <w:t>-</w:t>
      </w:r>
      <w:r w:rsidR="00E64645">
        <w:rPr>
          <w:rFonts w:ascii="Times New Roman" w:hAnsi="Times New Roman" w:cs="Times New Roman"/>
        </w:rPr>
        <w:t xml:space="preserve"> </w:t>
      </w:r>
      <w:r w:rsidRPr="00343B07">
        <w:rPr>
          <w:rFonts w:ascii="Times New Roman" w:hAnsi="Times New Roman" w:cs="Times New Roman"/>
        </w:rPr>
        <w:t>основні напрями публічного інвестування, у тому числі за діючими проєктами та програмами, цільові показники цих напрямів</w:t>
      </w:r>
      <w:r w:rsidR="009C598F">
        <w:rPr>
          <w:rFonts w:ascii="Times New Roman" w:hAnsi="Times New Roman" w:cs="Times New Roman"/>
        </w:rPr>
        <w:t xml:space="preserve"> в розрізі сфер на місцевому рівні</w:t>
      </w:r>
      <w:r w:rsidRPr="00343B07">
        <w:rPr>
          <w:rFonts w:ascii="Times New Roman" w:hAnsi="Times New Roman" w:cs="Times New Roman"/>
        </w:rPr>
        <w:t xml:space="preserve"> і відповідний орієнтовний розподіл коштів за рахунок різних джерел фінансування;</w:t>
      </w:r>
    </w:p>
    <w:p w14:paraId="7E0B3749" w14:textId="77777777" w:rsidR="00343B07" w:rsidRPr="00343B07" w:rsidRDefault="00343B07" w:rsidP="00C71B03">
      <w:pPr>
        <w:pStyle w:val="a9"/>
        <w:widowControl w:val="0"/>
        <w:tabs>
          <w:tab w:val="left" w:pos="158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3B07">
        <w:rPr>
          <w:rFonts w:ascii="Times New Roman" w:hAnsi="Times New Roman" w:cs="Times New Roman"/>
        </w:rPr>
        <w:t>- підсектори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</w:rPr>
        <w:t>галузей</w:t>
      </w:r>
      <w:r w:rsidRPr="00343B07">
        <w:rPr>
          <w:rFonts w:ascii="Times New Roman" w:hAnsi="Times New Roman" w:cs="Times New Roman"/>
          <w:spacing w:val="-6"/>
        </w:rPr>
        <w:t xml:space="preserve"> </w:t>
      </w:r>
      <w:r w:rsidRPr="00343B07">
        <w:rPr>
          <w:rFonts w:ascii="Times New Roman" w:hAnsi="Times New Roman" w:cs="Times New Roman"/>
        </w:rPr>
        <w:t>(секторів)</w:t>
      </w:r>
      <w:r w:rsidRPr="00343B07">
        <w:rPr>
          <w:rFonts w:ascii="Times New Roman" w:hAnsi="Times New Roman" w:cs="Times New Roman"/>
          <w:spacing w:val="-7"/>
        </w:rPr>
        <w:t xml:space="preserve"> </w:t>
      </w:r>
      <w:r w:rsidRPr="00343B07">
        <w:rPr>
          <w:rFonts w:ascii="Times New Roman" w:hAnsi="Times New Roman" w:cs="Times New Roman"/>
        </w:rPr>
        <w:t>для</w:t>
      </w:r>
      <w:r w:rsidRPr="00343B07">
        <w:rPr>
          <w:rFonts w:ascii="Times New Roman" w:hAnsi="Times New Roman" w:cs="Times New Roman"/>
          <w:spacing w:val="-9"/>
        </w:rPr>
        <w:t xml:space="preserve"> </w:t>
      </w:r>
      <w:r w:rsidRPr="00343B07">
        <w:rPr>
          <w:rFonts w:ascii="Times New Roman" w:hAnsi="Times New Roman" w:cs="Times New Roman"/>
        </w:rPr>
        <w:t>публічного</w:t>
      </w:r>
      <w:r w:rsidRPr="00343B07">
        <w:rPr>
          <w:rFonts w:ascii="Times New Roman" w:hAnsi="Times New Roman" w:cs="Times New Roman"/>
          <w:spacing w:val="-5"/>
        </w:rPr>
        <w:t xml:space="preserve"> </w:t>
      </w:r>
      <w:r w:rsidRPr="00343B07">
        <w:rPr>
          <w:rFonts w:ascii="Times New Roman" w:hAnsi="Times New Roman" w:cs="Times New Roman"/>
          <w:spacing w:val="-2"/>
        </w:rPr>
        <w:t>інвестування.</w:t>
      </w:r>
    </w:p>
    <w:p w14:paraId="0F54D8D8" w14:textId="2D012D2C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Сфера дії Середньострокового плану включає публічні інвестиції, що спрямовані на реалізацію </w:t>
      </w:r>
      <w:r w:rsidR="00293613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роєктів та </w:t>
      </w:r>
      <w:r w:rsidR="00293613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рограм. Водночас не охоплює компенсації за пошкодження та знищення окремих категорій об’єктів нерухомого майна внаслідок бойових дій, терористичних актів, диверсій, спричинених збройною агресією </w:t>
      </w:r>
      <w:r w:rsidR="00293613">
        <w:rPr>
          <w:sz w:val="24"/>
          <w:szCs w:val="24"/>
          <w:lang w:val="uk-UA"/>
        </w:rPr>
        <w:t>Р</w:t>
      </w:r>
      <w:r w:rsidRPr="00343B07">
        <w:rPr>
          <w:sz w:val="24"/>
          <w:szCs w:val="24"/>
          <w:lang w:val="uk-UA"/>
        </w:rPr>
        <w:t xml:space="preserve">осійської </w:t>
      </w:r>
      <w:r w:rsidR="00293613">
        <w:rPr>
          <w:sz w:val="24"/>
          <w:szCs w:val="24"/>
          <w:lang w:val="uk-UA"/>
        </w:rPr>
        <w:t>Ф</w:t>
      </w:r>
      <w:r w:rsidRPr="00343B07">
        <w:rPr>
          <w:sz w:val="24"/>
          <w:szCs w:val="24"/>
          <w:lang w:val="uk-UA"/>
        </w:rPr>
        <w:t>едерації проти України, а також гранти,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програми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підтримки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бізнесу,</w:t>
      </w:r>
      <w:r w:rsidRPr="00343B07">
        <w:rPr>
          <w:spacing w:val="-5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фінансування</w:t>
      </w:r>
      <w:r w:rsidRPr="00343B07">
        <w:rPr>
          <w:spacing w:val="-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від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міжнародних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фінансових організацій для приватного сектора та інші інструменти і форми підтримки бізнесу та громадян, які не є публічними інвестиціями у розумінні Бюджетного кодексу України.</w:t>
      </w:r>
    </w:p>
    <w:p w14:paraId="0042D98E" w14:textId="77777777" w:rsidR="00343B07" w:rsidRPr="00165289" w:rsidRDefault="00343B07" w:rsidP="00C71B03">
      <w:pPr>
        <w:ind w:left="1115" w:right="1132"/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Описова</w:t>
      </w:r>
      <w:r w:rsidRPr="00165289">
        <w:rPr>
          <w:b/>
          <w:bCs/>
          <w:spacing w:val="-3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частина</w:t>
      </w:r>
    </w:p>
    <w:p w14:paraId="1FA0D502" w14:textId="77777777" w:rsidR="00343B07" w:rsidRPr="00343B07" w:rsidRDefault="00343B07" w:rsidP="00C71B03">
      <w:pPr>
        <w:ind w:left="1115" w:right="1132"/>
        <w:jc w:val="center"/>
        <w:rPr>
          <w:sz w:val="24"/>
          <w:szCs w:val="24"/>
          <w:lang w:val="uk-UA"/>
        </w:rPr>
      </w:pPr>
    </w:p>
    <w:p w14:paraId="78187EF2" w14:textId="54B55B9B" w:rsidR="00343B07" w:rsidRDefault="00343B07" w:rsidP="00C71B03">
      <w:pPr>
        <w:pStyle w:val="ae"/>
        <w:spacing w:after="0"/>
        <w:ind w:firstLine="709"/>
        <w:jc w:val="both"/>
        <w:rPr>
          <w:spacing w:val="-2"/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Середньостроковий план розроблено відділом економіки</w:t>
      </w:r>
      <w:r w:rsidR="00BC4839">
        <w:rPr>
          <w:sz w:val="24"/>
          <w:szCs w:val="24"/>
          <w:lang w:val="uk-UA"/>
        </w:rPr>
        <w:t xml:space="preserve"> </w:t>
      </w:r>
      <w:r w:rsidR="00F026FB">
        <w:rPr>
          <w:sz w:val="24"/>
          <w:szCs w:val="24"/>
          <w:lang w:val="uk-UA"/>
        </w:rPr>
        <w:t xml:space="preserve">управління економічного розвитку та торгівлі </w:t>
      </w:r>
      <w:r w:rsidR="00BC4839">
        <w:rPr>
          <w:sz w:val="24"/>
          <w:szCs w:val="24"/>
          <w:lang w:val="uk-UA"/>
        </w:rPr>
        <w:t xml:space="preserve">виконавчого комітету Чорноморської міської ради </w:t>
      </w:r>
      <w:r w:rsidRPr="00343B07">
        <w:rPr>
          <w:sz w:val="24"/>
          <w:szCs w:val="24"/>
          <w:lang w:val="uk-UA"/>
        </w:rPr>
        <w:t xml:space="preserve">на підставі пропозицій головних розпорядників коштів </w:t>
      </w:r>
      <w:r w:rsidR="00A11D33">
        <w:rPr>
          <w:sz w:val="24"/>
          <w:szCs w:val="24"/>
          <w:lang w:val="uk-UA"/>
        </w:rPr>
        <w:t xml:space="preserve">Чорноморської </w:t>
      </w:r>
      <w:r w:rsidRPr="00343B07">
        <w:rPr>
          <w:sz w:val="24"/>
          <w:szCs w:val="24"/>
          <w:lang w:val="uk-UA"/>
        </w:rPr>
        <w:t>міської ради відповідно до цілей і завдань, визначених документами стратегічного планування</w:t>
      </w:r>
      <w:r w:rsidR="00DE627F">
        <w:rPr>
          <w:sz w:val="24"/>
          <w:szCs w:val="24"/>
          <w:lang w:val="uk-UA"/>
        </w:rPr>
        <w:t xml:space="preserve"> - </w:t>
      </w:r>
      <w:r w:rsidR="00DE627F" w:rsidRPr="003F3554">
        <w:rPr>
          <w:color w:val="000000" w:themeColor="text1"/>
          <w:sz w:val="24"/>
          <w:szCs w:val="24"/>
          <w:lang w:val="uk-UA"/>
        </w:rPr>
        <w:t>Стратег</w:t>
      </w:r>
      <w:r w:rsidR="000F7D7A">
        <w:rPr>
          <w:color w:val="000000" w:themeColor="text1"/>
          <w:sz w:val="24"/>
          <w:szCs w:val="24"/>
          <w:lang w:val="uk-UA"/>
        </w:rPr>
        <w:t>ією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розвитку Чорноморської міської територіальної громади до 2027 року (з перспективою дії до 2034 року), </w:t>
      </w:r>
      <w:r w:rsidR="0041645F">
        <w:rPr>
          <w:color w:val="000000" w:themeColor="text1"/>
          <w:sz w:val="24"/>
          <w:szCs w:val="24"/>
          <w:lang w:val="uk-UA"/>
        </w:rPr>
        <w:t>затвердженою рішенням Чорноморської міської ради</w:t>
      </w:r>
      <w:r w:rsidR="000F7D7A">
        <w:rPr>
          <w:color w:val="000000" w:themeColor="text1"/>
          <w:sz w:val="24"/>
          <w:szCs w:val="24"/>
          <w:lang w:val="uk-UA"/>
        </w:rPr>
        <w:t xml:space="preserve"> Одеського району Одеської області</w:t>
      </w:r>
      <w:r w:rsidR="0041645F">
        <w:rPr>
          <w:color w:val="000000" w:themeColor="text1"/>
          <w:sz w:val="24"/>
          <w:szCs w:val="24"/>
          <w:lang w:val="uk-UA"/>
        </w:rPr>
        <w:t xml:space="preserve"> </w:t>
      </w:r>
      <w:r w:rsidR="0041645F" w:rsidRPr="0041645F">
        <w:rPr>
          <w:color w:val="000000" w:themeColor="text1"/>
          <w:sz w:val="24"/>
          <w:szCs w:val="24"/>
          <w:lang w:val="uk-UA"/>
        </w:rPr>
        <w:t xml:space="preserve">від 24.12.2025 </w:t>
      </w:r>
      <w:r w:rsidR="000F7D7A">
        <w:rPr>
          <w:color w:val="000000" w:themeColor="text1"/>
          <w:sz w:val="24"/>
          <w:szCs w:val="24"/>
          <w:lang w:val="uk-UA"/>
        </w:rPr>
        <w:t xml:space="preserve">        </w:t>
      </w:r>
      <w:r w:rsidR="0041645F" w:rsidRPr="0041645F">
        <w:rPr>
          <w:color w:val="000000" w:themeColor="text1"/>
          <w:sz w:val="24"/>
          <w:szCs w:val="24"/>
          <w:lang w:val="uk-UA"/>
        </w:rPr>
        <w:t>№ 1015-VIII</w:t>
      </w:r>
      <w:r w:rsidR="00DE627F" w:rsidRPr="003F3554">
        <w:rPr>
          <w:color w:val="000000" w:themeColor="text1"/>
          <w:sz w:val="24"/>
          <w:szCs w:val="24"/>
          <w:lang w:val="uk-UA"/>
        </w:rPr>
        <w:t>, Стратегі</w:t>
      </w:r>
      <w:r w:rsidR="000F7D7A">
        <w:rPr>
          <w:color w:val="000000" w:themeColor="text1"/>
          <w:sz w:val="24"/>
          <w:szCs w:val="24"/>
          <w:lang w:val="uk-UA"/>
        </w:rPr>
        <w:t>єю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розвитку Одеської області на період 2021–2027 років в редакції</w:t>
      </w:r>
      <w:r w:rsidR="00F87415">
        <w:rPr>
          <w:color w:val="000000" w:themeColor="text1"/>
          <w:sz w:val="24"/>
          <w:szCs w:val="24"/>
          <w:lang w:val="uk-UA"/>
        </w:rPr>
        <w:t>,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затверджено</w:t>
      </w:r>
      <w:r w:rsidR="000F7D7A">
        <w:rPr>
          <w:color w:val="000000" w:themeColor="text1"/>
          <w:sz w:val="24"/>
          <w:szCs w:val="24"/>
          <w:lang w:val="uk-UA"/>
        </w:rPr>
        <w:t xml:space="preserve">ю </w:t>
      </w:r>
      <w:r w:rsidR="00DE627F" w:rsidRPr="003F3554">
        <w:rPr>
          <w:color w:val="000000" w:themeColor="text1"/>
          <w:sz w:val="24"/>
          <w:szCs w:val="24"/>
          <w:lang w:val="uk-UA"/>
        </w:rPr>
        <w:t>рішенням Одеської обласної ради від 06.06.2025 № 768-VIII, Державн</w:t>
      </w:r>
      <w:r w:rsidR="00E32A8F" w:rsidRPr="003F3554">
        <w:rPr>
          <w:color w:val="000000" w:themeColor="text1"/>
          <w:sz w:val="24"/>
          <w:szCs w:val="24"/>
          <w:lang w:val="uk-UA"/>
        </w:rPr>
        <w:t>о</w:t>
      </w:r>
      <w:r w:rsidR="000F7D7A">
        <w:rPr>
          <w:color w:val="000000" w:themeColor="text1"/>
          <w:sz w:val="24"/>
          <w:szCs w:val="24"/>
          <w:lang w:val="uk-UA"/>
        </w:rPr>
        <w:t>ю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стратегі</w:t>
      </w:r>
      <w:r w:rsidR="000F7D7A">
        <w:rPr>
          <w:color w:val="000000" w:themeColor="text1"/>
          <w:sz w:val="24"/>
          <w:szCs w:val="24"/>
          <w:lang w:val="uk-UA"/>
        </w:rPr>
        <w:t>єю</w:t>
      </w:r>
      <w:r w:rsidR="00DE627F" w:rsidRPr="003F3554">
        <w:rPr>
          <w:color w:val="000000" w:themeColor="text1"/>
          <w:sz w:val="24"/>
          <w:szCs w:val="24"/>
          <w:lang w:val="uk-UA"/>
        </w:rPr>
        <w:t xml:space="preserve"> регіонального розвитку на 2021-2027 роки, затверджен</w:t>
      </w:r>
      <w:r w:rsidR="00E32A8F" w:rsidRPr="003F3554">
        <w:rPr>
          <w:color w:val="000000" w:themeColor="text1"/>
          <w:sz w:val="24"/>
          <w:szCs w:val="24"/>
          <w:lang w:val="uk-UA"/>
        </w:rPr>
        <w:t>о</w:t>
      </w:r>
      <w:r w:rsidR="000F7D7A">
        <w:rPr>
          <w:color w:val="000000" w:themeColor="text1"/>
          <w:sz w:val="24"/>
          <w:szCs w:val="24"/>
          <w:lang w:val="uk-UA"/>
        </w:rPr>
        <w:t xml:space="preserve">ю </w:t>
      </w:r>
      <w:r w:rsidR="00DE627F" w:rsidRPr="003F3554">
        <w:rPr>
          <w:color w:val="000000" w:themeColor="text1"/>
          <w:sz w:val="24"/>
          <w:szCs w:val="24"/>
          <w:lang w:val="uk-UA"/>
        </w:rPr>
        <w:t>постановою Кабінету Міністрів України від 05.08.2020</w:t>
      </w:r>
      <w:r w:rsidR="00FF7468" w:rsidRPr="003F3554">
        <w:rPr>
          <w:color w:val="000000" w:themeColor="text1"/>
          <w:sz w:val="24"/>
          <w:szCs w:val="24"/>
          <w:lang w:val="uk-UA"/>
        </w:rPr>
        <w:t xml:space="preserve"> </w:t>
      </w:r>
      <w:r w:rsidR="00DE627F" w:rsidRPr="003F3554">
        <w:rPr>
          <w:color w:val="000000" w:themeColor="text1"/>
          <w:sz w:val="24"/>
          <w:szCs w:val="24"/>
          <w:lang w:val="uk-UA"/>
        </w:rPr>
        <w:t>№ 695</w:t>
      </w:r>
      <w:r w:rsidRPr="003F3554">
        <w:rPr>
          <w:color w:val="000000" w:themeColor="text1"/>
          <w:sz w:val="24"/>
          <w:szCs w:val="24"/>
          <w:lang w:val="uk-UA"/>
        </w:rPr>
        <w:t>, у межах</w:t>
      </w:r>
      <w:r w:rsidRPr="003F3554">
        <w:rPr>
          <w:color w:val="000000" w:themeColor="text1"/>
          <w:spacing w:val="80"/>
          <w:sz w:val="24"/>
          <w:szCs w:val="24"/>
          <w:lang w:val="uk-UA"/>
        </w:rPr>
        <w:t xml:space="preserve"> </w:t>
      </w:r>
      <w:r w:rsidRPr="003F3554">
        <w:rPr>
          <w:color w:val="000000" w:themeColor="text1"/>
          <w:sz w:val="24"/>
          <w:szCs w:val="24"/>
          <w:lang w:val="uk-UA"/>
        </w:rPr>
        <w:t xml:space="preserve">орієнтовного граничного сукупного </w:t>
      </w:r>
      <w:r w:rsidRPr="00343B07">
        <w:rPr>
          <w:sz w:val="24"/>
          <w:szCs w:val="24"/>
          <w:lang w:val="uk-UA"/>
        </w:rPr>
        <w:t>обсягу публічних</w:t>
      </w:r>
      <w:r w:rsidRPr="00343B07">
        <w:rPr>
          <w:spacing w:val="-14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інвестицій</w:t>
      </w:r>
      <w:r w:rsidRPr="00343B07">
        <w:rPr>
          <w:spacing w:val="-8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на</w:t>
      </w:r>
      <w:r w:rsidRPr="00343B07">
        <w:rPr>
          <w:spacing w:val="-9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середньостроковий</w:t>
      </w:r>
      <w:r w:rsidRPr="00343B07">
        <w:rPr>
          <w:spacing w:val="-8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період,</w:t>
      </w:r>
      <w:r w:rsidRPr="00343B07">
        <w:rPr>
          <w:spacing w:val="-9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доведеного</w:t>
      </w:r>
      <w:r w:rsidRPr="00343B07">
        <w:rPr>
          <w:spacing w:val="-10"/>
          <w:sz w:val="24"/>
          <w:szCs w:val="24"/>
          <w:lang w:val="uk-UA"/>
        </w:rPr>
        <w:t xml:space="preserve"> </w:t>
      </w:r>
      <w:r w:rsidRPr="00343B07">
        <w:rPr>
          <w:spacing w:val="-2"/>
          <w:sz w:val="24"/>
          <w:szCs w:val="24"/>
          <w:lang w:val="uk-UA"/>
        </w:rPr>
        <w:t>фінансовим управлінням</w:t>
      </w:r>
      <w:r w:rsidR="00A11D33">
        <w:rPr>
          <w:spacing w:val="-2"/>
          <w:sz w:val="24"/>
          <w:szCs w:val="24"/>
          <w:lang w:val="uk-UA"/>
        </w:rPr>
        <w:t xml:space="preserve"> Чорноморської міської ради</w:t>
      </w:r>
      <w:r w:rsidR="000F7D7A">
        <w:rPr>
          <w:spacing w:val="-2"/>
          <w:sz w:val="24"/>
          <w:szCs w:val="24"/>
          <w:lang w:val="uk-UA"/>
        </w:rPr>
        <w:t xml:space="preserve"> </w:t>
      </w:r>
      <w:r w:rsidR="000F7D7A">
        <w:rPr>
          <w:color w:val="000000" w:themeColor="text1"/>
          <w:sz w:val="24"/>
          <w:szCs w:val="24"/>
          <w:lang w:val="uk-UA"/>
        </w:rPr>
        <w:t>Одеського району Одеської області</w:t>
      </w:r>
      <w:r w:rsidRPr="00343B07">
        <w:rPr>
          <w:spacing w:val="-2"/>
          <w:sz w:val="24"/>
          <w:szCs w:val="24"/>
          <w:lang w:val="uk-UA"/>
        </w:rPr>
        <w:t>.</w:t>
      </w:r>
    </w:p>
    <w:p w14:paraId="4AC82477" w14:textId="77777777" w:rsidR="00343B07" w:rsidRPr="00343B07" w:rsidRDefault="00343B07" w:rsidP="00C71B03">
      <w:pPr>
        <w:pStyle w:val="ae"/>
        <w:spacing w:after="0"/>
        <w:ind w:firstLine="709"/>
        <w:jc w:val="both"/>
        <w:rPr>
          <w:spacing w:val="-2"/>
          <w:sz w:val="24"/>
          <w:szCs w:val="24"/>
          <w:lang w:val="uk-UA"/>
        </w:rPr>
      </w:pPr>
    </w:p>
    <w:p w14:paraId="7B2BBB0D" w14:textId="77777777" w:rsidR="00343B07" w:rsidRPr="00165289" w:rsidRDefault="00343B07" w:rsidP="00C71B03">
      <w:pPr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Наскрізні</w:t>
      </w:r>
      <w:r w:rsidRPr="00165289">
        <w:rPr>
          <w:b/>
          <w:bCs/>
          <w:spacing w:val="-10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стратегічні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цілі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здійснення</w:t>
      </w:r>
      <w:r w:rsidRPr="00165289">
        <w:rPr>
          <w:b/>
          <w:bCs/>
          <w:spacing w:val="-7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публічних</w:t>
      </w:r>
      <w:r w:rsidRPr="00165289">
        <w:rPr>
          <w:b/>
          <w:bCs/>
          <w:spacing w:val="-6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інвестицій</w:t>
      </w:r>
    </w:p>
    <w:p w14:paraId="57B3C90C" w14:textId="77777777" w:rsidR="00343B07" w:rsidRPr="00343B07" w:rsidRDefault="00343B07" w:rsidP="00C71B03">
      <w:pPr>
        <w:jc w:val="center"/>
        <w:rPr>
          <w:spacing w:val="-2"/>
          <w:sz w:val="24"/>
          <w:szCs w:val="24"/>
          <w:lang w:val="uk-UA"/>
        </w:rPr>
      </w:pPr>
    </w:p>
    <w:p w14:paraId="2490E9C5" w14:textId="77777777" w:rsidR="00353F99" w:rsidRDefault="00343B07" w:rsidP="00353F99">
      <w:pPr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Наскрізними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стратегічними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цілями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здійснення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публічних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інвестицій (далі - </w:t>
      </w:r>
      <w:r w:rsidR="00B7485A">
        <w:rPr>
          <w:sz w:val="24"/>
          <w:szCs w:val="24"/>
          <w:lang w:val="uk-UA"/>
        </w:rPr>
        <w:t>Н</w:t>
      </w:r>
      <w:r w:rsidRPr="00343B07">
        <w:rPr>
          <w:sz w:val="24"/>
          <w:szCs w:val="24"/>
          <w:lang w:val="uk-UA"/>
        </w:rPr>
        <w:t>аскрізні стратегічні цілі) є цілі, що мають міжгалузевий (міжсекторальний) характер, відповідають</w:t>
      </w:r>
      <w:r w:rsidR="00C71B1D">
        <w:rPr>
          <w:sz w:val="24"/>
          <w:szCs w:val="24"/>
          <w:lang w:val="uk-UA"/>
        </w:rPr>
        <w:t xml:space="preserve"> національним, регіональним або місцевим</w:t>
      </w:r>
      <w:r w:rsidRPr="00343B07">
        <w:rPr>
          <w:sz w:val="24"/>
          <w:szCs w:val="24"/>
          <w:lang w:val="uk-UA"/>
        </w:rPr>
        <w:t xml:space="preserve"> пріоритетам розвитку</w:t>
      </w:r>
      <w:r w:rsidR="00C71B1D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громади</w:t>
      </w:r>
      <w:r w:rsidR="001D3BE5">
        <w:rPr>
          <w:sz w:val="24"/>
          <w:szCs w:val="24"/>
          <w:lang w:val="uk-UA"/>
        </w:rPr>
        <w:t>.</w:t>
      </w:r>
    </w:p>
    <w:p w14:paraId="2D617521" w14:textId="5C78E25D" w:rsidR="00343B07" w:rsidRPr="00343B07" w:rsidRDefault="00343B07" w:rsidP="00353F99">
      <w:pPr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lastRenderedPageBreak/>
        <w:t xml:space="preserve">На 2026-2028 роки наскрізними стратегічними цілями </w:t>
      </w:r>
      <w:r w:rsidR="005E7734">
        <w:rPr>
          <w:sz w:val="24"/>
          <w:szCs w:val="24"/>
          <w:lang w:val="uk-UA"/>
        </w:rPr>
        <w:t>Чорноморської міської територіальної</w:t>
      </w:r>
      <w:r w:rsidRPr="00343B07">
        <w:rPr>
          <w:sz w:val="24"/>
          <w:szCs w:val="24"/>
          <w:lang w:val="uk-UA"/>
        </w:rPr>
        <w:t xml:space="preserve"> громади є </w:t>
      </w:r>
      <w:r w:rsidR="00BB2EFC" w:rsidRPr="003F3554">
        <w:rPr>
          <w:sz w:val="24"/>
          <w:szCs w:val="24"/>
          <w:lang w:val="uk-UA"/>
        </w:rPr>
        <w:t>безпека, енергоефективність</w:t>
      </w:r>
      <w:r w:rsidR="003F3554" w:rsidRPr="003F3554">
        <w:rPr>
          <w:sz w:val="24"/>
          <w:szCs w:val="24"/>
          <w:lang w:val="uk-UA"/>
        </w:rPr>
        <w:t xml:space="preserve">, </w:t>
      </w:r>
      <w:r w:rsidR="00BB2EFC" w:rsidRPr="003F3554">
        <w:rPr>
          <w:sz w:val="24"/>
          <w:szCs w:val="24"/>
          <w:lang w:val="uk-UA"/>
        </w:rPr>
        <w:t>безбар’єрність</w:t>
      </w:r>
      <w:r w:rsidR="003F3554">
        <w:rPr>
          <w:sz w:val="24"/>
          <w:szCs w:val="24"/>
          <w:lang w:val="uk-UA"/>
        </w:rPr>
        <w:t xml:space="preserve"> та гендерна рівність</w:t>
      </w:r>
      <w:r w:rsidR="00BB2EFC">
        <w:rPr>
          <w:sz w:val="24"/>
          <w:szCs w:val="24"/>
          <w:lang w:val="uk-UA"/>
        </w:rPr>
        <w:t>.</w:t>
      </w:r>
    </w:p>
    <w:p w14:paraId="0ED733CE" w14:textId="51976BBD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Наскрізні стратегічні цілі мають ключове значення для досягнення сталого розвитку</w:t>
      </w:r>
      <w:r w:rsidR="00865BD3">
        <w:rPr>
          <w:sz w:val="24"/>
          <w:szCs w:val="24"/>
          <w:lang w:val="uk-UA"/>
        </w:rPr>
        <w:t xml:space="preserve"> та соціальної справедливості на території </w:t>
      </w:r>
      <w:r w:rsidRPr="00343B07">
        <w:rPr>
          <w:sz w:val="24"/>
          <w:szCs w:val="24"/>
          <w:lang w:val="uk-UA"/>
        </w:rPr>
        <w:t>громади</w:t>
      </w:r>
      <w:r w:rsidR="00865BD3">
        <w:rPr>
          <w:sz w:val="24"/>
          <w:szCs w:val="24"/>
          <w:lang w:val="uk-UA"/>
        </w:rPr>
        <w:t>. Ї</w:t>
      </w:r>
      <w:r w:rsidRPr="00343B07">
        <w:rPr>
          <w:sz w:val="24"/>
          <w:szCs w:val="24"/>
          <w:lang w:val="uk-UA"/>
        </w:rPr>
        <w:t>х реалізація передбачає раціональне використання енергоресурсів, впровадження енергоефективних технологій,</w:t>
      </w:r>
      <w:r w:rsidR="001D3BE5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врахування принципів рівності, безбар’єрності, доступності для всіх категорій населення, включаючи осіб з інвалідністю, осіб з різними функціональними порушеннями, а також людей похилого віку незалежно від їх статі та соціального статусу.</w:t>
      </w:r>
    </w:p>
    <w:p w14:paraId="70EB1DE1" w14:textId="77777777" w:rsidR="00343B07" w:rsidRPr="00343B07" w:rsidRDefault="00343B07" w:rsidP="00C71B03">
      <w:pPr>
        <w:pStyle w:val="ae"/>
        <w:spacing w:after="0"/>
        <w:rPr>
          <w:sz w:val="24"/>
          <w:szCs w:val="24"/>
          <w:lang w:val="uk-UA"/>
        </w:rPr>
      </w:pPr>
    </w:p>
    <w:p w14:paraId="06E63BD9" w14:textId="77777777" w:rsidR="00343B07" w:rsidRPr="00165289" w:rsidRDefault="00343B07" w:rsidP="00C71B03">
      <w:pPr>
        <w:ind w:left="2282"/>
        <w:jc w:val="both"/>
        <w:rPr>
          <w:b/>
          <w:bCs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Пріоритетні</w:t>
      </w:r>
      <w:r w:rsidRPr="00165289">
        <w:rPr>
          <w:b/>
          <w:bCs/>
          <w:spacing w:val="-10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галузі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(сектори)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для</w:t>
      </w:r>
      <w:r w:rsidRPr="00165289">
        <w:rPr>
          <w:b/>
          <w:bCs/>
          <w:spacing w:val="-7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публічного</w:t>
      </w:r>
      <w:r w:rsidRPr="00165289">
        <w:rPr>
          <w:b/>
          <w:bCs/>
          <w:spacing w:val="-7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інвестування</w:t>
      </w:r>
    </w:p>
    <w:p w14:paraId="4992B817" w14:textId="77777777" w:rsidR="00343B07" w:rsidRPr="00343B07" w:rsidRDefault="00343B07" w:rsidP="00C71B03">
      <w:pPr>
        <w:pStyle w:val="ae"/>
        <w:spacing w:after="0"/>
        <w:jc w:val="both"/>
        <w:rPr>
          <w:sz w:val="24"/>
          <w:szCs w:val="24"/>
          <w:lang w:val="uk-UA"/>
        </w:rPr>
      </w:pPr>
    </w:p>
    <w:p w14:paraId="1CAD3668" w14:textId="6BC85313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Пріоритетні галузі (сектори) для публічного інвестування, що містяться в </w:t>
      </w:r>
      <w:r w:rsidR="008725AD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ередньостроковому плані</w:t>
      </w:r>
      <w:r w:rsidR="00CF5DCD">
        <w:rPr>
          <w:sz w:val="24"/>
          <w:szCs w:val="24"/>
          <w:lang w:val="uk-UA"/>
        </w:rPr>
        <w:t>,</w:t>
      </w:r>
      <w:r w:rsidRPr="00343B07">
        <w:rPr>
          <w:sz w:val="24"/>
          <w:szCs w:val="24"/>
          <w:lang w:val="uk-UA"/>
        </w:rPr>
        <w:t xml:space="preserve"> є ключовими для </w:t>
      </w:r>
      <w:r w:rsidR="0070749D">
        <w:rPr>
          <w:sz w:val="24"/>
          <w:szCs w:val="24"/>
          <w:lang w:val="uk-UA"/>
        </w:rPr>
        <w:t xml:space="preserve">Чорноморської міської територіальної </w:t>
      </w:r>
      <w:r w:rsidRPr="00343B07">
        <w:rPr>
          <w:sz w:val="24"/>
          <w:szCs w:val="24"/>
          <w:lang w:val="uk-UA"/>
        </w:rPr>
        <w:t>громади</w:t>
      </w:r>
      <w:r w:rsidR="008725AD">
        <w:rPr>
          <w:sz w:val="24"/>
          <w:szCs w:val="24"/>
          <w:lang w:val="uk-UA"/>
        </w:rPr>
        <w:t>,</w:t>
      </w:r>
      <w:r w:rsidRPr="00343B07">
        <w:rPr>
          <w:sz w:val="24"/>
          <w:szCs w:val="24"/>
          <w:lang w:val="uk-UA"/>
        </w:rPr>
        <w:t xml:space="preserve"> та саме на них спрямовуватимуться публічні інвестиції на середньостроковий період.</w:t>
      </w:r>
    </w:p>
    <w:p w14:paraId="3C0CE469" w14:textId="318E2CB1" w:rsid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Пріоритетні галузі (сектори) для публічного інвестування</w:t>
      </w:r>
      <w:r w:rsidRPr="00343B07">
        <w:rPr>
          <w:spacing w:val="40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були відібрані та впорядковані на період дії середньострокового плану, враховуючи потреби, пріоритети та спроможн</w:t>
      </w:r>
      <w:r w:rsidR="00A35B50"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>ст</w:t>
      </w:r>
      <w:r w:rsidR="00A35B50">
        <w:rPr>
          <w:sz w:val="24"/>
          <w:szCs w:val="24"/>
          <w:lang w:val="uk-UA"/>
        </w:rPr>
        <w:t>ь</w:t>
      </w:r>
      <w:r w:rsidRPr="00343B07">
        <w:rPr>
          <w:sz w:val="24"/>
          <w:szCs w:val="24"/>
          <w:lang w:val="uk-UA"/>
        </w:rPr>
        <w:t xml:space="preserve"> громади, а також вимоги Бюджетного кодексу України щодо спрямування не менше 70 відсотків обсягу публічних інвестицій на продовження (завершення) реалізації розпочатих </w:t>
      </w:r>
      <w:r w:rsidR="008725AD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роєктів та </w:t>
      </w:r>
      <w:r w:rsidR="008725AD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рограм.</w:t>
      </w:r>
    </w:p>
    <w:p w14:paraId="5F31340B" w14:textId="259411AA" w:rsidR="00A724A6" w:rsidRPr="00343B07" w:rsidRDefault="00A724A6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пріоритетних галузей (секторів) для публічного інвестування, визначених цим </w:t>
      </w:r>
      <w:r w:rsidRPr="00343B07">
        <w:rPr>
          <w:sz w:val="24"/>
          <w:szCs w:val="24"/>
          <w:lang w:val="uk-UA"/>
        </w:rPr>
        <w:t>середньостроков</w:t>
      </w:r>
      <w:r>
        <w:rPr>
          <w:sz w:val="24"/>
          <w:szCs w:val="24"/>
          <w:lang w:val="uk-UA"/>
        </w:rPr>
        <w:t>им</w:t>
      </w:r>
      <w:r w:rsidRPr="00343B07">
        <w:rPr>
          <w:sz w:val="24"/>
          <w:szCs w:val="24"/>
          <w:lang w:val="uk-UA"/>
        </w:rPr>
        <w:t xml:space="preserve"> план</w:t>
      </w:r>
      <w:r>
        <w:rPr>
          <w:sz w:val="24"/>
          <w:szCs w:val="24"/>
          <w:lang w:val="uk-UA"/>
        </w:rPr>
        <w:t>ом, відносяться:</w:t>
      </w:r>
    </w:p>
    <w:p w14:paraId="787C21D9" w14:textId="45A879A1" w:rsidR="00343B07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A724A6" w:rsidRPr="00A724A6">
        <w:rPr>
          <w:b/>
          <w:bCs/>
          <w:sz w:val="24"/>
          <w:szCs w:val="24"/>
          <w:lang w:val="uk-UA"/>
        </w:rPr>
        <w:t>О</w:t>
      </w:r>
      <w:r w:rsidR="00343B07" w:rsidRPr="00A724A6">
        <w:rPr>
          <w:b/>
          <w:bCs/>
          <w:sz w:val="24"/>
          <w:szCs w:val="24"/>
          <w:lang w:val="uk-UA"/>
        </w:rPr>
        <w:t>світа і наука</w:t>
      </w:r>
      <w:r>
        <w:rPr>
          <w:b/>
          <w:bCs/>
          <w:sz w:val="24"/>
          <w:szCs w:val="24"/>
          <w:lang w:val="uk-UA"/>
        </w:rPr>
        <w:t>»</w:t>
      </w:r>
      <w:r w:rsidR="00343B07" w:rsidRPr="00343B07">
        <w:rPr>
          <w:sz w:val="24"/>
          <w:szCs w:val="24"/>
          <w:lang w:val="uk-UA"/>
        </w:rPr>
        <w:t>;</w:t>
      </w:r>
    </w:p>
    <w:p w14:paraId="16116C32" w14:textId="3EB9DEB2" w:rsidR="00A724A6" w:rsidRDefault="008725AD" w:rsidP="00622D2D">
      <w:pPr>
        <w:pStyle w:val="ae"/>
        <w:tabs>
          <w:tab w:val="left" w:pos="10348"/>
        </w:tabs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A724A6" w:rsidRPr="00A724A6">
        <w:rPr>
          <w:b/>
          <w:bCs/>
          <w:sz w:val="24"/>
          <w:szCs w:val="24"/>
          <w:lang w:val="uk-UA"/>
        </w:rPr>
        <w:t>Охорона</w:t>
      </w:r>
      <w:r w:rsidR="00A724A6" w:rsidRPr="00A724A6">
        <w:rPr>
          <w:b/>
          <w:bCs/>
          <w:spacing w:val="-14"/>
          <w:sz w:val="24"/>
          <w:szCs w:val="24"/>
          <w:lang w:val="uk-UA"/>
        </w:rPr>
        <w:t xml:space="preserve"> </w:t>
      </w:r>
      <w:r w:rsidR="00A724A6" w:rsidRPr="00A724A6">
        <w:rPr>
          <w:b/>
          <w:bCs/>
          <w:sz w:val="24"/>
          <w:szCs w:val="24"/>
          <w:lang w:val="uk-UA"/>
        </w:rPr>
        <w:t>здоров’я</w:t>
      </w:r>
      <w:r>
        <w:rPr>
          <w:b/>
          <w:bCs/>
          <w:sz w:val="24"/>
          <w:szCs w:val="24"/>
          <w:lang w:val="uk-UA"/>
        </w:rPr>
        <w:t>»</w:t>
      </w:r>
      <w:r w:rsidR="00A724A6" w:rsidRPr="00343B07">
        <w:rPr>
          <w:sz w:val="24"/>
          <w:szCs w:val="24"/>
          <w:lang w:val="uk-UA"/>
        </w:rPr>
        <w:t>;</w:t>
      </w:r>
    </w:p>
    <w:p w14:paraId="749B25EA" w14:textId="6BEC6F4F" w:rsidR="00A724A6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A724A6" w:rsidRPr="00A724A6">
        <w:rPr>
          <w:b/>
          <w:bCs/>
          <w:sz w:val="24"/>
          <w:szCs w:val="24"/>
          <w:lang w:val="uk-UA"/>
        </w:rPr>
        <w:t>Муніципальна</w:t>
      </w:r>
      <w:r w:rsidR="00A724A6" w:rsidRPr="00A724A6">
        <w:rPr>
          <w:b/>
          <w:bCs/>
          <w:spacing w:val="-10"/>
          <w:sz w:val="24"/>
          <w:szCs w:val="24"/>
          <w:lang w:val="uk-UA"/>
        </w:rPr>
        <w:t xml:space="preserve"> </w:t>
      </w:r>
      <w:r w:rsidR="00A724A6" w:rsidRPr="00A724A6">
        <w:rPr>
          <w:b/>
          <w:bCs/>
          <w:sz w:val="24"/>
          <w:szCs w:val="24"/>
          <w:lang w:val="uk-UA"/>
        </w:rPr>
        <w:t>інфраструктура та послуги</w:t>
      </w:r>
      <w:r>
        <w:rPr>
          <w:b/>
          <w:bCs/>
          <w:sz w:val="24"/>
          <w:szCs w:val="24"/>
          <w:lang w:val="uk-UA"/>
        </w:rPr>
        <w:t>»</w:t>
      </w:r>
      <w:r w:rsidR="00136EB7">
        <w:rPr>
          <w:sz w:val="24"/>
          <w:szCs w:val="24"/>
          <w:lang w:val="uk-UA"/>
        </w:rPr>
        <w:t>;</w:t>
      </w:r>
    </w:p>
    <w:p w14:paraId="14F96D5B" w14:textId="79B087C2" w:rsidR="0045497A" w:rsidRPr="0045497A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45497A" w:rsidRPr="00F750CF">
        <w:rPr>
          <w:b/>
          <w:bCs/>
          <w:sz w:val="24"/>
          <w:szCs w:val="24"/>
          <w:lang w:val="uk-UA"/>
        </w:rPr>
        <w:t>Громадська безпека</w:t>
      </w:r>
      <w:r>
        <w:rPr>
          <w:b/>
          <w:bCs/>
          <w:sz w:val="24"/>
          <w:szCs w:val="24"/>
          <w:lang w:val="uk-UA"/>
        </w:rPr>
        <w:t>»</w:t>
      </w:r>
      <w:r w:rsidR="00F750CF" w:rsidRPr="00F750CF">
        <w:rPr>
          <w:b/>
          <w:bCs/>
          <w:sz w:val="24"/>
          <w:szCs w:val="24"/>
          <w:lang w:val="uk-UA"/>
        </w:rPr>
        <w:t>;</w:t>
      </w:r>
    </w:p>
    <w:p w14:paraId="14622A8F" w14:textId="3E0DE99C" w:rsidR="00136EB7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136EB7" w:rsidRPr="00136EB7">
        <w:rPr>
          <w:b/>
          <w:bCs/>
          <w:sz w:val="24"/>
          <w:szCs w:val="24"/>
          <w:lang w:val="uk-UA"/>
        </w:rPr>
        <w:t>Довкілля</w:t>
      </w:r>
      <w:r>
        <w:rPr>
          <w:b/>
          <w:bCs/>
          <w:sz w:val="24"/>
          <w:szCs w:val="24"/>
          <w:lang w:val="uk-UA"/>
        </w:rPr>
        <w:t>»</w:t>
      </w:r>
      <w:r w:rsidR="00865DA1">
        <w:rPr>
          <w:sz w:val="24"/>
          <w:szCs w:val="24"/>
          <w:lang w:val="uk-UA"/>
        </w:rPr>
        <w:t>;</w:t>
      </w:r>
    </w:p>
    <w:p w14:paraId="1548B1B6" w14:textId="0BC41822" w:rsidR="00343B07" w:rsidRPr="00343B07" w:rsidRDefault="008725AD" w:rsidP="00622D2D">
      <w:pPr>
        <w:pStyle w:val="ae"/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136EB7" w:rsidRPr="00136EB7">
        <w:rPr>
          <w:b/>
          <w:bCs/>
          <w:sz w:val="24"/>
          <w:szCs w:val="24"/>
          <w:lang w:val="uk-UA"/>
        </w:rPr>
        <w:t>С</w:t>
      </w:r>
      <w:r w:rsidR="00343B07" w:rsidRPr="00136EB7">
        <w:rPr>
          <w:b/>
          <w:bCs/>
          <w:sz w:val="24"/>
          <w:szCs w:val="24"/>
          <w:lang w:val="uk-UA"/>
        </w:rPr>
        <w:t>порт та фізичне виховання</w:t>
      </w:r>
      <w:r>
        <w:rPr>
          <w:b/>
          <w:bCs/>
          <w:sz w:val="24"/>
          <w:szCs w:val="24"/>
          <w:lang w:val="uk-UA"/>
        </w:rPr>
        <w:t>»</w:t>
      </w:r>
      <w:r w:rsidR="00343B07" w:rsidRPr="00343B07">
        <w:rPr>
          <w:sz w:val="24"/>
          <w:szCs w:val="24"/>
          <w:lang w:val="uk-UA"/>
        </w:rPr>
        <w:t>;</w:t>
      </w:r>
    </w:p>
    <w:p w14:paraId="20D65668" w14:textId="39FED500" w:rsidR="00343B07" w:rsidRDefault="008725AD" w:rsidP="00622D2D">
      <w:pPr>
        <w:pStyle w:val="ae"/>
        <w:tabs>
          <w:tab w:val="left" w:pos="10348"/>
        </w:tabs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</w:t>
      </w:r>
      <w:r w:rsidR="00017D25" w:rsidRPr="00017D25">
        <w:rPr>
          <w:b/>
          <w:bCs/>
          <w:sz w:val="24"/>
          <w:szCs w:val="24"/>
          <w:lang w:val="uk-UA"/>
        </w:rPr>
        <w:t>К</w:t>
      </w:r>
      <w:r w:rsidR="00343B07" w:rsidRPr="00017D25">
        <w:rPr>
          <w:b/>
          <w:bCs/>
          <w:sz w:val="24"/>
          <w:szCs w:val="24"/>
          <w:lang w:val="uk-UA"/>
        </w:rPr>
        <w:t>ультура та інформація</w:t>
      </w:r>
      <w:r>
        <w:rPr>
          <w:b/>
          <w:bCs/>
          <w:sz w:val="24"/>
          <w:szCs w:val="24"/>
          <w:lang w:val="uk-UA"/>
        </w:rPr>
        <w:t>»</w:t>
      </w:r>
      <w:r w:rsidR="00017D25">
        <w:rPr>
          <w:sz w:val="24"/>
          <w:szCs w:val="24"/>
          <w:lang w:val="uk-UA"/>
        </w:rPr>
        <w:t>.</w:t>
      </w:r>
    </w:p>
    <w:p w14:paraId="6E6CB51C" w14:textId="6048DF69" w:rsidR="00CA73FD" w:rsidRDefault="00CA73FD" w:rsidP="00622D2D">
      <w:pPr>
        <w:pStyle w:val="ae"/>
        <w:tabs>
          <w:tab w:val="left" w:pos="10348"/>
        </w:tabs>
        <w:spacing w:after="0"/>
        <w:ind w:right="-1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 метою досягнення стратегічних цілей розвитку Чорноморської міської територіальної громади та забезпечення реалізації завдань, спрямованих на відновлення інфраструктури, стимулювання соціально-економічного розвитку і покращення якості життя мешканців громади протягом 2026-2028 років </w:t>
      </w:r>
      <w:r w:rsidR="00B060DC">
        <w:rPr>
          <w:sz w:val="24"/>
          <w:szCs w:val="24"/>
          <w:lang w:val="uk-UA"/>
        </w:rPr>
        <w:t>С</w:t>
      </w:r>
      <w:r>
        <w:rPr>
          <w:sz w:val="24"/>
          <w:szCs w:val="24"/>
          <w:lang w:val="uk-UA"/>
        </w:rPr>
        <w:t xml:space="preserve">ередньостроковим планом пропонується визначити </w:t>
      </w:r>
      <w:r w:rsidR="00CD18B8">
        <w:rPr>
          <w:sz w:val="24"/>
          <w:szCs w:val="24"/>
          <w:lang w:val="uk-UA"/>
        </w:rPr>
        <w:t xml:space="preserve">             </w:t>
      </w:r>
      <w:r w:rsidR="0045497A">
        <w:rPr>
          <w:sz w:val="24"/>
          <w:szCs w:val="24"/>
          <w:lang w:val="uk-UA"/>
        </w:rPr>
        <w:t>7</w:t>
      </w:r>
      <w:r>
        <w:rPr>
          <w:sz w:val="24"/>
          <w:szCs w:val="24"/>
          <w:lang w:val="uk-UA"/>
        </w:rPr>
        <w:t xml:space="preserve"> ключових галузей (секторів) для публічного інвестування. </w:t>
      </w:r>
    </w:p>
    <w:p w14:paraId="7B3C9BA5" w14:textId="5CBFA684" w:rsidR="00343B07" w:rsidRDefault="00C71B03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="00343B07"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="00343B07"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="00343B07" w:rsidRPr="00343B07">
        <w:rPr>
          <w:sz w:val="24"/>
          <w:szCs w:val="24"/>
          <w:lang w:val="uk-UA"/>
        </w:rPr>
        <w:t xml:space="preserve">) </w:t>
      </w:r>
      <w:r w:rsidR="004E5AF3">
        <w:rPr>
          <w:b/>
          <w:bCs/>
          <w:sz w:val="24"/>
          <w:szCs w:val="24"/>
          <w:lang w:val="uk-UA"/>
        </w:rPr>
        <w:t>«</w:t>
      </w:r>
      <w:r w:rsidR="00343B07" w:rsidRPr="00245304">
        <w:rPr>
          <w:b/>
          <w:bCs/>
          <w:sz w:val="24"/>
          <w:szCs w:val="24"/>
          <w:lang w:val="uk-UA"/>
        </w:rPr>
        <w:t>Освіта і наука</w:t>
      </w:r>
      <w:r w:rsidR="004E5AF3">
        <w:rPr>
          <w:b/>
          <w:bCs/>
          <w:sz w:val="24"/>
          <w:szCs w:val="24"/>
          <w:lang w:val="uk-UA"/>
        </w:rPr>
        <w:t>»</w:t>
      </w:r>
      <w:r w:rsidR="00343B07" w:rsidRPr="00343B07">
        <w:rPr>
          <w:sz w:val="24"/>
          <w:szCs w:val="24"/>
          <w:lang w:val="uk-UA"/>
        </w:rPr>
        <w:t xml:space="preserve"> спрямован</w:t>
      </w:r>
      <w:r>
        <w:rPr>
          <w:sz w:val="24"/>
          <w:szCs w:val="24"/>
          <w:lang w:val="uk-UA"/>
        </w:rPr>
        <w:t>а</w:t>
      </w:r>
      <w:r w:rsidR="00343B07" w:rsidRPr="00343B07">
        <w:rPr>
          <w:sz w:val="24"/>
          <w:szCs w:val="24"/>
          <w:lang w:val="uk-UA"/>
        </w:rPr>
        <w:t xml:space="preserve"> на модернізацію закладів освіти, покращення їх інфраструктури, забезпечення якості, безпеки та доступності освіти</w:t>
      </w:r>
      <w:r w:rsidR="00245304">
        <w:rPr>
          <w:sz w:val="24"/>
          <w:szCs w:val="24"/>
          <w:lang w:val="uk-UA"/>
        </w:rPr>
        <w:t>, облаштування безпечних умов у закладах освіти</w:t>
      </w:r>
      <w:r w:rsidR="00343B07" w:rsidRPr="00343B07">
        <w:rPr>
          <w:sz w:val="24"/>
          <w:szCs w:val="24"/>
          <w:lang w:val="uk-UA"/>
        </w:rPr>
        <w:t>.</w:t>
      </w:r>
    </w:p>
    <w:p w14:paraId="19324342" w14:textId="4B7C325D" w:rsidR="00245304" w:rsidRDefault="00BD3230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="00245304"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="00245304"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="00245304" w:rsidRPr="00343B07">
        <w:rPr>
          <w:sz w:val="24"/>
          <w:szCs w:val="24"/>
          <w:lang w:val="uk-UA"/>
        </w:rPr>
        <w:t xml:space="preserve">) </w:t>
      </w:r>
      <w:r w:rsidR="004E5AF3">
        <w:rPr>
          <w:b/>
          <w:bCs/>
          <w:sz w:val="24"/>
          <w:szCs w:val="24"/>
          <w:lang w:val="uk-UA"/>
        </w:rPr>
        <w:t>«</w:t>
      </w:r>
      <w:r w:rsidR="00245304" w:rsidRPr="00245304">
        <w:rPr>
          <w:b/>
          <w:bCs/>
          <w:sz w:val="24"/>
          <w:szCs w:val="24"/>
          <w:lang w:val="uk-UA"/>
        </w:rPr>
        <w:t>Охорона здоров’я</w:t>
      </w:r>
      <w:r w:rsidR="004E5AF3">
        <w:rPr>
          <w:b/>
          <w:bCs/>
          <w:sz w:val="24"/>
          <w:szCs w:val="24"/>
          <w:lang w:val="uk-UA"/>
        </w:rPr>
        <w:t>»</w:t>
      </w:r>
      <w:r w:rsidR="00245304" w:rsidRPr="00343B07">
        <w:rPr>
          <w:b/>
          <w:sz w:val="24"/>
          <w:szCs w:val="24"/>
          <w:lang w:val="uk-UA"/>
        </w:rPr>
        <w:t xml:space="preserve"> </w:t>
      </w:r>
      <w:r w:rsidR="00245304" w:rsidRPr="00343B07">
        <w:rPr>
          <w:sz w:val="24"/>
          <w:szCs w:val="24"/>
          <w:lang w:val="uk-UA"/>
        </w:rPr>
        <w:t>спрямован</w:t>
      </w:r>
      <w:r>
        <w:rPr>
          <w:sz w:val="24"/>
          <w:szCs w:val="24"/>
          <w:lang w:val="uk-UA"/>
        </w:rPr>
        <w:t>а</w:t>
      </w:r>
      <w:r w:rsidR="00245304" w:rsidRPr="00343B07">
        <w:rPr>
          <w:sz w:val="24"/>
          <w:szCs w:val="24"/>
          <w:lang w:val="uk-UA"/>
        </w:rPr>
        <w:t xml:space="preserve"> на</w:t>
      </w:r>
      <w:r w:rsidR="00245304">
        <w:rPr>
          <w:sz w:val="24"/>
          <w:szCs w:val="24"/>
          <w:lang w:val="uk-UA"/>
        </w:rPr>
        <w:t xml:space="preserve"> розвиток медичних закладів, </w:t>
      </w:r>
      <w:r w:rsidR="00245304" w:rsidRPr="00343B07">
        <w:rPr>
          <w:sz w:val="24"/>
          <w:szCs w:val="24"/>
          <w:lang w:val="uk-UA"/>
        </w:rPr>
        <w:t>розбудов</w:t>
      </w:r>
      <w:r w:rsidR="00D67E91">
        <w:rPr>
          <w:sz w:val="24"/>
          <w:szCs w:val="24"/>
          <w:lang w:val="uk-UA"/>
        </w:rPr>
        <w:t>у</w:t>
      </w:r>
      <w:r w:rsidR="00245304" w:rsidRPr="00343B07">
        <w:rPr>
          <w:sz w:val="24"/>
          <w:szCs w:val="24"/>
          <w:lang w:val="uk-UA"/>
        </w:rPr>
        <w:t xml:space="preserve"> й модернізаці</w:t>
      </w:r>
      <w:r w:rsidR="00D67E91">
        <w:rPr>
          <w:sz w:val="24"/>
          <w:szCs w:val="24"/>
          <w:lang w:val="uk-UA"/>
        </w:rPr>
        <w:t>ю</w:t>
      </w:r>
      <w:r w:rsidR="00245304" w:rsidRPr="00343B07">
        <w:rPr>
          <w:sz w:val="24"/>
          <w:szCs w:val="24"/>
          <w:lang w:val="uk-UA"/>
        </w:rPr>
        <w:t xml:space="preserve"> об’єктів медичної інфраструктури</w:t>
      </w:r>
      <w:r w:rsidR="00245304">
        <w:rPr>
          <w:sz w:val="24"/>
          <w:szCs w:val="24"/>
          <w:lang w:val="uk-UA"/>
        </w:rPr>
        <w:t xml:space="preserve">, </w:t>
      </w:r>
      <w:r w:rsidR="00245304" w:rsidRPr="00343B07">
        <w:rPr>
          <w:sz w:val="24"/>
          <w:szCs w:val="24"/>
          <w:lang w:val="uk-UA"/>
        </w:rPr>
        <w:t>забезпечення доступу жителів громади до якісної медичної допомоги шляхом забезпечення медичних закладів сучасним обладнанням та медичними виробами</w:t>
      </w:r>
      <w:r w:rsidR="00245304">
        <w:rPr>
          <w:sz w:val="24"/>
          <w:szCs w:val="24"/>
          <w:lang w:val="uk-UA"/>
        </w:rPr>
        <w:t>.</w:t>
      </w:r>
    </w:p>
    <w:p w14:paraId="66B71876" w14:textId="30B47687" w:rsidR="00245304" w:rsidRDefault="00B24D40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B060DC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) </w:t>
      </w:r>
      <w:r w:rsidR="004E5AF3">
        <w:rPr>
          <w:b/>
          <w:bCs/>
          <w:sz w:val="24"/>
          <w:szCs w:val="24"/>
          <w:lang w:val="uk-UA"/>
        </w:rPr>
        <w:t>«</w:t>
      </w:r>
      <w:r w:rsidR="00587F1D" w:rsidRPr="00587F1D">
        <w:rPr>
          <w:b/>
          <w:bCs/>
          <w:sz w:val="24"/>
          <w:szCs w:val="24"/>
          <w:lang w:val="uk-UA"/>
        </w:rPr>
        <w:t>Муніципальна інфраструктура та послуги</w:t>
      </w:r>
      <w:r w:rsidR="004E5AF3">
        <w:rPr>
          <w:b/>
          <w:bCs/>
          <w:sz w:val="24"/>
          <w:szCs w:val="24"/>
          <w:lang w:val="uk-UA"/>
        </w:rPr>
        <w:t>»</w:t>
      </w:r>
      <w:r w:rsidR="00587F1D" w:rsidRPr="00343B07">
        <w:rPr>
          <w:b/>
          <w:sz w:val="24"/>
          <w:szCs w:val="24"/>
          <w:lang w:val="uk-UA"/>
        </w:rPr>
        <w:t xml:space="preserve"> </w:t>
      </w:r>
      <w:r w:rsidR="00587F1D" w:rsidRPr="00343B07">
        <w:rPr>
          <w:sz w:val="24"/>
          <w:szCs w:val="24"/>
          <w:lang w:val="uk-UA"/>
        </w:rPr>
        <w:t>спрямован</w:t>
      </w:r>
      <w:r>
        <w:rPr>
          <w:sz w:val="24"/>
          <w:szCs w:val="24"/>
          <w:lang w:val="uk-UA"/>
        </w:rPr>
        <w:t>а</w:t>
      </w:r>
      <w:r w:rsidR="00587F1D" w:rsidRPr="00343B07">
        <w:rPr>
          <w:sz w:val="24"/>
          <w:szCs w:val="24"/>
          <w:lang w:val="uk-UA"/>
        </w:rPr>
        <w:t xml:space="preserve"> на </w:t>
      </w:r>
      <w:r w:rsidR="007F2A46">
        <w:rPr>
          <w:sz w:val="24"/>
          <w:szCs w:val="24"/>
          <w:lang w:val="uk-UA"/>
        </w:rPr>
        <w:t>в</w:t>
      </w:r>
      <w:r w:rsidR="007F2A46" w:rsidRPr="007F2A46">
        <w:rPr>
          <w:sz w:val="24"/>
          <w:szCs w:val="24"/>
          <w:lang w:val="uk-UA"/>
        </w:rPr>
        <w:t>ідновлення, розвиток та модернізаці</w:t>
      </w:r>
      <w:r>
        <w:rPr>
          <w:sz w:val="24"/>
          <w:szCs w:val="24"/>
          <w:lang w:val="uk-UA"/>
        </w:rPr>
        <w:t>ю</w:t>
      </w:r>
      <w:r w:rsidR="007F2A46" w:rsidRPr="007F2A46">
        <w:rPr>
          <w:sz w:val="24"/>
          <w:szCs w:val="24"/>
          <w:lang w:val="uk-UA"/>
        </w:rPr>
        <w:t xml:space="preserve"> міської інфраструктури</w:t>
      </w:r>
      <w:r w:rsidR="007F2A46">
        <w:rPr>
          <w:sz w:val="24"/>
          <w:szCs w:val="24"/>
          <w:lang w:val="uk-UA"/>
        </w:rPr>
        <w:t xml:space="preserve"> </w:t>
      </w:r>
      <w:r w:rsidR="007F2A46" w:rsidRPr="007F2A46">
        <w:rPr>
          <w:sz w:val="24"/>
          <w:szCs w:val="24"/>
          <w:lang w:val="uk-UA"/>
        </w:rPr>
        <w:t>централізованого теплопостачання</w:t>
      </w:r>
      <w:r w:rsidR="007F2A46">
        <w:rPr>
          <w:sz w:val="24"/>
          <w:szCs w:val="24"/>
          <w:lang w:val="uk-UA"/>
        </w:rPr>
        <w:t>, водопостачання та водовідведення</w:t>
      </w:r>
      <w:r w:rsidR="007F2A46" w:rsidRPr="007F2A46">
        <w:rPr>
          <w:sz w:val="24"/>
          <w:szCs w:val="24"/>
          <w:lang w:val="uk-UA"/>
        </w:rPr>
        <w:t>, в тому числі з впровадженням альтернативних джерел енергії</w:t>
      </w:r>
      <w:r>
        <w:rPr>
          <w:sz w:val="24"/>
          <w:szCs w:val="24"/>
          <w:lang w:val="uk-UA"/>
        </w:rPr>
        <w:t>;</w:t>
      </w:r>
      <w:r w:rsidR="004E5AF3">
        <w:rPr>
          <w:sz w:val="24"/>
          <w:szCs w:val="24"/>
          <w:lang w:val="uk-UA"/>
        </w:rPr>
        <w:t xml:space="preserve"> р</w:t>
      </w:r>
      <w:r w:rsidR="004E5AF3" w:rsidRPr="004E5AF3">
        <w:rPr>
          <w:sz w:val="24"/>
          <w:szCs w:val="24"/>
          <w:lang w:val="uk-UA"/>
        </w:rPr>
        <w:t>озбудов</w:t>
      </w:r>
      <w:r>
        <w:rPr>
          <w:sz w:val="24"/>
          <w:szCs w:val="24"/>
          <w:lang w:val="uk-UA"/>
        </w:rPr>
        <w:t>у</w:t>
      </w:r>
      <w:r w:rsidR="004E5AF3" w:rsidRPr="004E5AF3">
        <w:rPr>
          <w:sz w:val="24"/>
          <w:szCs w:val="24"/>
          <w:lang w:val="uk-UA"/>
        </w:rPr>
        <w:t xml:space="preserve"> та відновлення інфраструктури автомобільних доріг загального користування</w:t>
      </w:r>
      <w:r w:rsidR="004E5AF3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тротуарів, внутрішньоквартальних </w:t>
      </w:r>
      <w:r w:rsidR="00992A38">
        <w:rPr>
          <w:sz w:val="24"/>
          <w:szCs w:val="24"/>
          <w:lang w:val="uk-UA"/>
        </w:rPr>
        <w:t>проїздів</w:t>
      </w:r>
      <w:r w:rsidR="00141F87">
        <w:rPr>
          <w:sz w:val="24"/>
          <w:szCs w:val="24"/>
          <w:lang w:val="uk-UA"/>
        </w:rPr>
        <w:t xml:space="preserve"> </w:t>
      </w:r>
      <w:r w:rsidR="00141F87" w:rsidRPr="00141F87">
        <w:rPr>
          <w:sz w:val="24"/>
          <w:szCs w:val="24"/>
          <w:lang w:val="uk-UA"/>
        </w:rPr>
        <w:t>та інших об'єктів комунальної власності</w:t>
      </w:r>
      <w:r w:rsidR="00992A38">
        <w:rPr>
          <w:sz w:val="24"/>
          <w:szCs w:val="24"/>
          <w:lang w:val="uk-UA"/>
        </w:rPr>
        <w:t xml:space="preserve">, </w:t>
      </w:r>
      <w:r w:rsidR="00992A38" w:rsidRPr="00992A38">
        <w:rPr>
          <w:sz w:val="24"/>
          <w:szCs w:val="24"/>
          <w:lang w:val="uk-UA"/>
        </w:rPr>
        <w:t>в тому числі проведення заходів щодо облаштування безбар'єрної інфраструктури</w:t>
      </w:r>
      <w:r w:rsidR="00B060DC">
        <w:rPr>
          <w:sz w:val="24"/>
          <w:szCs w:val="24"/>
          <w:lang w:val="uk-UA"/>
        </w:rPr>
        <w:t>;</w:t>
      </w:r>
      <w:r w:rsidR="00992A38" w:rsidRPr="00992A38">
        <w:rPr>
          <w:sz w:val="24"/>
          <w:szCs w:val="24"/>
          <w:lang w:val="uk-UA"/>
        </w:rPr>
        <w:t xml:space="preserve"> </w:t>
      </w:r>
      <w:r w:rsidR="004E5AF3">
        <w:rPr>
          <w:sz w:val="24"/>
          <w:szCs w:val="24"/>
          <w:lang w:val="uk-UA"/>
        </w:rPr>
        <w:t>о</w:t>
      </w:r>
      <w:r w:rsidR="004E5AF3" w:rsidRPr="004E5AF3">
        <w:rPr>
          <w:sz w:val="24"/>
          <w:szCs w:val="24"/>
          <w:lang w:val="uk-UA"/>
        </w:rPr>
        <w:t>новлення фонду захисних споруд цивільного захисту</w:t>
      </w:r>
      <w:r w:rsidR="004E5AF3">
        <w:rPr>
          <w:sz w:val="24"/>
          <w:szCs w:val="24"/>
          <w:lang w:val="uk-UA"/>
        </w:rPr>
        <w:t>, р</w:t>
      </w:r>
      <w:r w:rsidR="004E5AF3" w:rsidRPr="004E5AF3">
        <w:rPr>
          <w:sz w:val="24"/>
          <w:szCs w:val="24"/>
          <w:lang w:val="uk-UA"/>
        </w:rPr>
        <w:t>озвиток інфраструктури публічних просторів на території громади</w:t>
      </w:r>
      <w:r w:rsidR="004E5AF3">
        <w:rPr>
          <w:sz w:val="24"/>
          <w:szCs w:val="24"/>
          <w:lang w:val="uk-UA"/>
        </w:rPr>
        <w:t>.</w:t>
      </w:r>
    </w:p>
    <w:p w14:paraId="1437C887" w14:textId="58AF08BF" w:rsidR="00EF4C0C" w:rsidRDefault="00207D00" w:rsidP="00EF4C0C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A66791">
        <w:rPr>
          <w:sz w:val="24"/>
          <w:szCs w:val="24"/>
          <w:lang w:val="uk-UA"/>
        </w:rPr>
        <w:t xml:space="preserve">Реалізація </w:t>
      </w:r>
      <w:r w:rsidR="00B060DC">
        <w:rPr>
          <w:sz w:val="24"/>
          <w:szCs w:val="24"/>
          <w:lang w:val="uk-UA"/>
        </w:rPr>
        <w:t>П</w:t>
      </w:r>
      <w:r w:rsidRPr="00A66791">
        <w:rPr>
          <w:sz w:val="24"/>
          <w:szCs w:val="24"/>
          <w:lang w:val="uk-UA"/>
        </w:rPr>
        <w:t>роєктів/</w:t>
      </w:r>
      <w:r w:rsidR="00B060DC">
        <w:rPr>
          <w:sz w:val="24"/>
          <w:szCs w:val="24"/>
          <w:lang w:val="uk-UA"/>
        </w:rPr>
        <w:t>П</w:t>
      </w:r>
      <w:r w:rsidRPr="00A66791">
        <w:rPr>
          <w:sz w:val="24"/>
          <w:szCs w:val="24"/>
          <w:lang w:val="uk-UA"/>
        </w:rPr>
        <w:t xml:space="preserve">рограм у секторі (галузі) </w:t>
      </w:r>
      <w:r w:rsidR="00B060DC">
        <w:rPr>
          <w:sz w:val="24"/>
          <w:szCs w:val="24"/>
          <w:lang w:val="uk-UA"/>
        </w:rPr>
        <w:t>«</w:t>
      </w:r>
      <w:r w:rsidRPr="00A66791">
        <w:rPr>
          <w:b/>
          <w:bCs/>
          <w:sz w:val="24"/>
          <w:szCs w:val="24"/>
          <w:lang w:val="uk-UA"/>
        </w:rPr>
        <w:t>Громадська безпека</w:t>
      </w:r>
      <w:r w:rsidR="00B060DC">
        <w:rPr>
          <w:b/>
          <w:bCs/>
          <w:sz w:val="24"/>
          <w:szCs w:val="24"/>
          <w:lang w:val="uk-UA"/>
        </w:rPr>
        <w:t>»</w:t>
      </w:r>
      <w:r w:rsidRPr="00A66791">
        <w:rPr>
          <w:b/>
          <w:bCs/>
          <w:sz w:val="24"/>
          <w:szCs w:val="24"/>
          <w:lang w:val="uk-UA"/>
        </w:rPr>
        <w:t xml:space="preserve"> </w:t>
      </w:r>
      <w:r w:rsidR="00EF4C0C" w:rsidRPr="00A66791">
        <w:rPr>
          <w:sz w:val="24"/>
          <w:szCs w:val="24"/>
          <w:lang w:val="uk-UA"/>
        </w:rPr>
        <w:t>спрямована на створення умов безпечного проживання жителів та гостей громади, проведення заходів цивільного захисту населення.</w:t>
      </w:r>
    </w:p>
    <w:p w14:paraId="286DE861" w14:textId="68F522A6" w:rsidR="004E5AF3" w:rsidRDefault="00B24D40" w:rsidP="00EF4C0C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CB44B7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CB44B7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) </w:t>
      </w:r>
      <w:r w:rsidR="004E5AF3" w:rsidRPr="00C7376A">
        <w:rPr>
          <w:b/>
          <w:bCs/>
          <w:sz w:val="24"/>
          <w:szCs w:val="24"/>
          <w:lang w:val="uk-UA"/>
        </w:rPr>
        <w:t>«Довкілля»</w:t>
      </w:r>
      <w:r w:rsidR="00852613">
        <w:rPr>
          <w:b/>
          <w:bCs/>
          <w:sz w:val="24"/>
          <w:szCs w:val="24"/>
          <w:lang w:val="uk-UA"/>
        </w:rPr>
        <w:t xml:space="preserve"> </w:t>
      </w:r>
      <w:r w:rsidR="00852613" w:rsidRPr="00852613">
        <w:rPr>
          <w:sz w:val="24"/>
          <w:szCs w:val="24"/>
          <w:lang w:val="uk-UA"/>
        </w:rPr>
        <w:t xml:space="preserve">спрямована на </w:t>
      </w:r>
      <w:r w:rsidR="00852613">
        <w:rPr>
          <w:sz w:val="24"/>
          <w:szCs w:val="24"/>
          <w:lang w:val="uk-UA"/>
        </w:rPr>
        <w:t>з</w:t>
      </w:r>
      <w:r w:rsidR="00852613" w:rsidRPr="00852613">
        <w:rPr>
          <w:sz w:val="24"/>
          <w:szCs w:val="24"/>
          <w:lang w:val="uk-UA"/>
        </w:rPr>
        <w:t>абезпечення захисту від шкідливої дії вод населених пунктів та виробничих об'єктів,  створення безпечних умов життєдіяльності населення</w:t>
      </w:r>
      <w:r w:rsidR="00852613">
        <w:rPr>
          <w:sz w:val="24"/>
          <w:szCs w:val="24"/>
          <w:lang w:val="uk-UA"/>
        </w:rPr>
        <w:t>.</w:t>
      </w:r>
    </w:p>
    <w:p w14:paraId="7A22D906" w14:textId="5AE8DBD8" w:rsidR="00245304" w:rsidRPr="00343B07" w:rsidRDefault="00B24D40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CB44B7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CB44B7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) </w:t>
      </w:r>
      <w:r w:rsidR="00852613" w:rsidRPr="00852613">
        <w:rPr>
          <w:b/>
          <w:bCs/>
          <w:sz w:val="24"/>
          <w:szCs w:val="24"/>
          <w:lang w:val="uk-UA"/>
        </w:rPr>
        <w:t>«Спорт та фізичне виховання»</w:t>
      </w:r>
      <w:r w:rsidR="00852613" w:rsidRPr="00343B07">
        <w:rPr>
          <w:b/>
          <w:sz w:val="24"/>
          <w:szCs w:val="24"/>
          <w:lang w:val="uk-UA"/>
        </w:rPr>
        <w:t xml:space="preserve"> </w:t>
      </w:r>
      <w:r w:rsidR="00852613" w:rsidRPr="00343B07">
        <w:rPr>
          <w:sz w:val="24"/>
          <w:szCs w:val="24"/>
          <w:lang w:val="uk-UA"/>
        </w:rPr>
        <w:t>спрямован</w:t>
      </w:r>
      <w:r>
        <w:rPr>
          <w:sz w:val="24"/>
          <w:szCs w:val="24"/>
          <w:lang w:val="uk-UA"/>
        </w:rPr>
        <w:t>а</w:t>
      </w:r>
      <w:r w:rsidR="00852613" w:rsidRPr="00343B07">
        <w:rPr>
          <w:sz w:val="24"/>
          <w:szCs w:val="24"/>
          <w:lang w:val="uk-UA"/>
        </w:rPr>
        <w:t xml:space="preserve"> на </w:t>
      </w:r>
      <w:r w:rsidR="00852613">
        <w:rPr>
          <w:sz w:val="24"/>
          <w:szCs w:val="24"/>
          <w:lang w:val="uk-UA"/>
        </w:rPr>
        <w:t>ро</w:t>
      </w:r>
      <w:r w:rsidR="00852613" w:rsidRPr="00852613">
        <w:rPr>
          <w:sz w:val="24"/>
          <w:szCs w:val="24"/>
          <w:lang w:val="uk-UA"/>
        </w:rPr>
        <w:t>звиток спортивної інфраструктури та покращення умов для занять фізичною культурою і спортом</w:t>
      </w:r>
      <w:r w:rsidR="00852613">
        <w:rPr>
          <w:sz w:val="24"/>
          <w:szCs w:val="24"/>
          <w:lang w:val="uk-UA"/>
        </w:rPr>
        <w:t xml:space="preserve">, </w:t>
      </w:r>
      <w:r w:rsidR="00852613">
        <w:rPr>
          <w:sz w:val="24"/>
          <w:szCs w:val="24"/>
          <w:lang w:val="uk-UA"/>
        </w:rPr>
        <w:lastRenderedPageBreak/>
        <w:t>р</w:t>
      </w:r>
      <w:r w:rsidR="00852613" w:rsidRPr="00852613">
        <w:rPr>
          <w:sz w:val="24"/>
          <w:szCs w:val="24"/>
          <w:lang w:val="uk-UA"/>
        </w:rPr>
        <w:t>озвиток мережі закладів спортивної підготовки для проведення всеукраїнських і міжнародних спортивних змагань та забезпечення навчально-тренувального процесу</w:t>
      </w:r>
      <w:r w:rsidR="00844EE3">
        <w:rPr>
          <w:sz w:val="24"/>
          <w:szCs w:val="24"/>
          <w:lang w:val="uk-UA"/>
        </w:rPr>
        <w:t>.</w:t>
      </w:r>
    </w:p>
    <w:p w14:paraId="3A20F981" w14:textId="7D292961" w:rsidR="00C7376A" w:rsidRDefault="005E65A6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Реалізація </w:t>
      </w:r>
      <w:r w:rsidR="003661A1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роєктів/</w:t>
      </w:r>
      <w:r w:rsidR="003661A1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>рограм у с</w:t>
      </w:r>
      <w:r w:rsidRPr="00343B07">
        <w:rPr>
          <w:sz w:val="24"/>
          <w:szCs w:val="24"/>
          <w:lang w:val="uk-UA"/>
        </w:rPr>
        <w:t>ектор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 xml:space="preserve"> (галуз</w:t>
      </w:r>
      <w:r>
        <w:rPr>
          <w:sz w:val="24"/>
          <w:szCs w:val="24"/>
          <w:lang w:val="uk-UA"/>
        </w:rPr>
        <w:t>і</w:t>
      </w:r>
      <w:r w:rsidRPr="00343B07">
        <w:rPr>
          <w:sz w:val="24"/>
          <w:szCs w:val="24"/>
          <w:lang w:val="uk-UA"/>
        </w:rPr>
        <w:t>)</w:t>
      </w:r>
      <w:r w:rsidR="00343B07" w:rsidRPr="00343B07">
        <w:rPr>
          <w:sz w:val="24"/>
          <w:szCs w:val="24"/>
          <w:lang w:val="uk-UA"/>
        </w:rPr>
        <w:t xml:space="preserve"> </w:t>
      </w:r>
      <w:r w:rsidR="00C7376A" w:rsidRPr="00C7376A">
        <w:rPr>
          <w:b/>
          <w:bCs/>
          <w:sz w:val="24"/>
          <w:szCs w:val="24"/>
          <w:lang w:val="uk-UA"/>
        </w:rPr>
        <w:t>«</w:t>
      </w:r>
      <w:r w:rsidR="00343B07" w:rsidRPr="00C7376A">
        <w:rPr>
          <w:b/>
          <w:bCs/>
          <w:sz w:val="24"/>
          <w:szCs w:val="24"/>
          <w:lang w:val="uk-UA"/>
        </w:rPr>
        <w:t>Культура та інформація</w:t>
      </w:r>
      <w:r w:rsidR="00C7376A" w:rsidRPr="00C7376A">
        <w:rPr>
          <w:b/>
          <w:bCs/>
          <w:sz w:val="24"/>
          <w:szCs w:val="24"/>
          <w:lang w:val="uk-UA"/>
        </w:rPr>
        <w:t>»</w:t>
      </w:r>
      <w:r w:rsidR="00343B07" w:rsidRPr="00343B07">
        <w:rPr>
          <w:sz w:val="24"/>
          <w:szCs w:val="24"/>
          <w:lang w:val="uk-UA"/>
        </w:rPr>
        <w:t xml:space="preserve"> спрямован</w:t>
      </w:r>
      <w:r>
        <w:rPr>
          <w:sz w:val="24"/>
          <w:szCs w:val="24"/>
          <w:lang w:val="uk-UA"/>
        </w:rPr>
        <w:t>а</w:t>
      </w:r>
      <w:r w:rsidR="00343B07" w:rsidRPr="00343B07">
        <w:rPr>
          <w:sz w:val="24"/>
          <w:szCs w:val="24"/>
          <w:lang w:val="uk-UA"/>
        </w:rPr>
        <w:t xml:space="preserve"> на</w:t>
      </w:r>
      <w:r w:rsidR="00C7376A">
        <w:rPr>
          <w:sz w:val="24"/>
          <w:szCs w:val="24"/>
          <w:lang w:val="uk-UA"/>
        </w:rPr>
        <w:t xml:space="preserve"> п</w:t>
      </w:r>
      <w:r w:rsidR="00C7376A" w:rsidRPr="00C7376A">
        <w:rPr>
          <w:sz w:val="24"/>
          <w:szCs w:val="24"/>
          <w:lang w:val="uk-UA"/>
        </w:rPr>
        <w:t>окращення умов надання базових культурних послуг шляхом модернізації матеріально-технічної бази та приведення закладів культури у належний стан</w:t>
      </w:r>
      <w:r w:rsidR="00C7376A">
        <w:rPr>
          <w:sz w:val="24"/>
          <w:szCs w:val="24"/>
          <w:lang w:val="uk-UA"/>
        </w:rPr>
        <w:t>.</w:t>
      </w:r>
    </w:p>
    <w:p w14:paraId="2D3B4686" w14:textId="414DFBC6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 </w:t>
      </w:r>
    </w:p>
    <w:p w14:paraId="39FBD82C" w14:textId="77777777" w:rsidR="00343B07" w:rsidRPr="00165289" w:rsidRDefault="00343B07" w:rsidP="00C71B03">
      <w:pPr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Підсектори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галузей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(секторів)</w:t>
      </w:r>
      <w:r w:rsidRPr="00165289">
        <w:rPr>
          <w:b/>
          <w:bCs/>
          <w:spacing w:val="-6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для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публічного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інвестування</w:t>
      </w:r>
    </w:p>
    <w:p w14:paraId="0DA0D273" w14:textId="77777777" w:rsidR="00343B07" w:rsidRPr="00343B07" w:rsidRDefault="00343B07" w:rsidP="00C71B03">
      <w:pPr>
        <w:jc w:val="center"/>
        <w:rPr>
          <w:sz w:val="24"/>
          <w:szCs w:val="24"/>
          <w:lang w:val="uk-UA"/>
        </w:rPr>
      </w:pPr>
    </w:p>
    <w:p w14:paraId="6DB63DAC" w14:textId="2C3B51B5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Підсектори галузей (секторів) для публічного інвестування визначають конкретні сфери діяльності, що потребують фінансування та особливої уваги з боку органу місцевого самоврядування. Їх визначення дозволяє деталізувати пріоритети та оптимізувати використання бюджетних коштів</w:t>
      </w:r>
      <w:r w:rsidR="00A31BF5">
        <w:rPr>
          <w:sz w:val="24"/>
          <w:szCs w:val="24"/>
          <w:lang w:val="uk-UA"/>
        </w:rPr>
        <w:t xml:space="preserve"> Чорноморської міської територіальної громади.</w:t>
      </w:r>
    </w:p>
    <w:p w14:paraId="0368DCA9" w14:textId="77777777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У межах кожної пріоритетної галузі (сектора) для публічного інвестування формуються підсектори, що відображають ключові напрями розвитку, які потребують публічних інвестицій.</w:t>
      </w:r>
    </w:p>
    <w:p w14:paraId="68E5E588" w14:textId="49A8271D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Підсектори є важливими аналітичними одиницями, які сприяють реалізації </w:t>
      </w:r>
      <w:r w:rsidR="00DC30F2" w:rsidRPr="00DC30F2">
        <w:rPr>
          <w:sz w:val="24"/>
          <w:szCs w:val="24"/>
          <w:lang w:val="uk-UA"/>
        </w:rPr>
        <w:t>документ</w:t>
      </w:r>
      <w:r w:rsidR="00DC30F2">
        <w:rPr>
          <w:sz w:val="24"/>
          <w:szCs w:val="24"/>
          <w:lang w:val="uk-UA"/>
        </w:rPr>
        <w:t>ів</w:t>
      </w:r>
      <w:r w:rsidR="00DC30F2" w:rsidRPr="00DC30F2">
        <w:rPr>
          <w:sz w:val="24"/>
          <w:szCs w:val="24"/>
          <w:lang w:val="uk-UA"/>
        </w:rPr>
        <w:t xml:space="preserve"> стратегічного планування </w:t>
      </w:r>
      <w:r w:rsidRPr="00343B07">
        <w:rPr>
          <w:sz w:val="24"/>
          <w:szCs w:val="24"/>
          <w:lang w:val="uk-UA"/>
        </w:rPr>
        <w:t>та забезпечують впровадження інтегрованого підходу до управління публічними інвестиціями.</w:t>
      </w:r>
    </w:p>
    <w:p w14:paraId="56A37DB4" w14:textId="1F983BAA" w:rsidR="00343B07" w:rsidRPr="00343B07" w:rsidRDefault="00343B07" w:rsidP="00C71B03">
      <w:pPr>
        <w:pStyle w:val="ae"/>
        <w:spacing w:after="0"/>
        <w:ind w:firstLine="709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Перелік підсекторів галузей (секторів) для публічного інвестування та основних напрямів для публічного інвестування в межах таких підсекторів наведено у Додатку 1 до </w:t>
      </w:r>
      <w:r w:rsidR="00F73359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ередньострокового плану. Перелік підсекторів</w:t>
      </w:r>
      <w:r w:rsidRPr="00343B07">
        <w:rPr>
          <w:spacing w:val="40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галузей (секторів) для публічного інвестування та інших напрямів для публічного інвестування - у Додатку 2 до </w:t>
      </w:r>
      <w:r w:rsidR="00F73359">
        <w:rPr>
          <w:sz w:val="24"/>
          <w:szCs w:val="24"/>
          <w:lang w:val="uk-UA"/>
        </w:rPr>
        <w:t>С</w:t>
      </w:r>
      <w:r w:rsidRPr="00343B07">
        <w:rPr>
          <w:sz w:val="24"/>
          <w:szCs w:val="24"/>
          <w:lang w:val="uk-UA"/>
        </w:rPr>
        <w:t>ередньострокового плану.</w:t>
      </w:r>
    </w:p>
    <w:p w14:paraId="591A406D" w14:textId="77777777" w:rsidR="00343B07" w:rsidRPr="00343B07" w:rsidRDefault="00343B07" w:rsidP="00C71B03">
      <w:pPr>
        <w:pStyle w:val="ae"/>
        <w:spacing w:after="0"/>
        <w:jc w:val="both"/>
        <w:rPr>
          <w:sz w:val="24"/>
          <w:szCs w:val="24"/>
          <w:lang w:val="uk-UA"/>
        </w:rPr>
      </w:pPr>
    </w:p>
    <w:p w14:paraId="5F266DDD" w14:textId="77777777" w:rsidR="00343B07" w:rsidRPr="00165289" w:rsidRDefault="00343B07" w:rsidP="00C71B03">
      <w:pPr>
        <w:ind w:left="1115" w:right="1130"/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Основні</w:t>
      </w:r>
      <w:r w:rsidRPr="00165289">
        <w:rPr>
          <w:b/>
          <w:bCs/>
          <w:spacing w:val="-6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напрями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публічного</w:t>
      </w:r>
      <w:r w:rsidRPr="00165289">
        <w:rPr>
          <w:b/>
          <w:bCs/>
          <w:spacing w:val="-8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інвестування</w:t>
      </w:r>
    </w:p>
    <w:p w14:paraId="60519013" w14:textId="77777777" w:rsidR="00343B07" w:rsidRPr="00343B07" w:rsidRDefault="00343B07" w:rsidP="00C71B03">
      <w:pPr>
        <w:ind w:left="1115" w:right="1130"/>
        <w:jc w:val="center"/>
        <w:rPr>
          <w:sz w:val="24"/>
          <w:szCs w:val="24"/>
          <w:lang w:val="uk-UA"/>
        </w:rPr>
      </w:pPr>
    </w:p>
    <w:p w14:paraId="34110C1C" w14:textId="4C320DC8" w:rsidR="00343B07" w:rsidRPr="00343B07" w:rsidRDefault="00343B07" w:rsidP="00C71B03">
      <w:pPr>
        <w:pStyle w:val="ae"/>
        <w:spacing w:after="0"/>
        <w:ind w:firstLine="705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Основні напрями публічного інвестування узгоджуються із завданнями </w:t>
      </w:r>
      <w:r w:rsidR="00955B1C" w:rsidRPr="00955B1C">
        <w:rPr>
          <w:sz w:val="24"/>
          <w:szCs w:val="24"/>
          <w:lang w:val="uk-UA"/>
        </w:rPr>
        <w:t>Стратегі</w:t>
      </w:r>
      <w:r w:rsidR="00955B1C">
        <w:rPr>
          <w:sz w:val="24"/>
          <w:szCs w:val="24"/>
          <w:lang w:val="uk-UA"/>
        </w:rPr>
        <w:t>ї</w:t>
      </w:r>
      <w:r w:rsidR="00955B1C" w:rsidRPr="00955B1C">
        <w:rPr>
          <w:sz w:val="24"/>
          <w:szCs w:val="24"/>
          <w:lang w:val="uk-UA"/>
        </w:rPr>
        <w:t xml:space="preserve"> розвитку Чорноморської міської територіальної громади до 2027 року (з перспективою дії до 2034 року),</w:t>
      </w:r>
      <w:r w:rsidR="003E6794">
        <w:rPr>
          <w:sz w:val="24"/>
          <w:szCs w:val="24"/>
          <w:lang w:val="uk-UA"/>
        </w:rPr>
        <w:t xml:space="preserve"> </w:t>
      </w:r>
      <w:r w:rsidR="003E6794">
        <w:rPr>
          <w:color w:val="000000" w:themeColor="text1"/>
          <w:sz w:val="24"/>
          <w:szCs w:val="24"/>
          <w:lang w:val="uk-UA"/>
        </w:rPr>
        <w:t>затверджено</w:t>
      </w:r>
      <w:r w:rsidR="006A078A">
        <w:rPr>
          <w:color w:val="000000" w:themeColor="text1"/>
          <w:sz w:val="24"/>
          <w:szCs w:val="24"/>
          <w:lang w:val="uk-UA"/>
        </w:rPr>
        <w:t>ї</w:t>
      </w:r>
      <w:r w:rsidR="003E6794">
        <w:rPr>
          <w:color w:val="000000" w:themeColor="text1"/>
          <w:sz w:val="24"/>
          <w:szCs w:val="24"/>
          <w:lang w:val="uk-UA"/>
        </w:rPr>
        <w:t xml:space="preserve"> рішенням Чорноморської міської ради</w:t>
      </w:r>
      <w:r w:rsidR="006A078A">
        <w:rPr>
          <w:color w:val="000000" w:themeColor="text1"/>
          <w:sz w:val="24"/>
          <w:szCs w:val="24"/>
          <w:lang w:val="uk-UA"/>
        </w:rPr>
        <w:t xml:space="preserve"> Одеського району Одеської області</w:t>
      </w:r>
      <w:r w:rsidR="003E6794">
        <w:rPr>
          <w:color w:val="000000" w:themeColor="text1"/>
          <w:sz w:val="24"/>
          <w:szCs w:val="24"/>
          <w:lang w:val="uk-UA"/>
        </w:rPr>
        <w:t xml:space="preserve"> </w:t>
      </w:r>
      <w:r w:rsidR="003E6794" w:rsidRPr="0041645F">
        <w:rPr>
          <w:color w:val="000000" w:themeColor="text1"/>
          <w:sz w:val="24"/>
          <w:szCs w:val="24"/>
          <w:lang w:val="uk-UA"/>
        </w:rPr>
        <w:t>від 24.12.2025 № 1015-VIII</w:t>
      </w:r>
      <w:r w:rsidR="00955B1C" w:rsidRPr="00955B1C">
        <w:rPr>
          <w:sz w:val="24"/>
          <w:szCs w:val="24"/>
          <w:lang w:val="uk-UA"/>
        </w:rPr>
        <w:t>, Стратегі</w:t>
      </w:r>
      <w:r w:rsidR="00955B1C">
        <w:rPr>
          <w:sz w:val="24"/>
          <w:szCs w:val="24"/>
          <w:lang w:val="uk-UA"/>
        </w:rPr>
        <w:t>ї</w:t>
      </w:r>
      <w:r w:rsidR="00955B1C" w:rsidRPr="00955B1C">
        <w:rPr>
          <w:sz w:val="24"/>
          <w:szCs w:val="24"/>
          <w:lang w:val="uk-UA"/>
        </w:rPr>
        <w:t xml:space="preserve"> розвитку Одеської області на період 2021–2027 років в редакції</w:t>
      </w:r>
      <w:r w:rsidR="00402084">
        <w:rPr>
          <w:sz w:val="24"/>
          <w:szCs w:val="24"/>
          <w:lang w:val="uk-UA"/>
        </w:rPr>
        <w:t>,</w:t>
      </w:r>
      <w:r w:rsidR="00955B1C" w:rsidRPr="00955B1C">
        <w:rPr>
          <w:sz w:val="24"/>
          <w:szCs w:val="24"/>
          <w:lang w:val="uk-UA"/>
        </w:rPr>
        <w:t xml:space="preserve"> затвердженої рішенням Одеської обласної ради від 06.06.2025 № 768-VIII, Державн</w:t>
      </w:r>
      <w:r w:rsidR="00955B1C">
        <w:rPr>
          <w:sz w:val="24"/>
          <w:szCs w:val="24"/>
          <w:lang w:val="uk-UA"/>
        </w:rPr>
        <w:t>ої</w:t>
      </w:r>
      <w:r w:rsidR="00955B1C" w:rsidRPr="00955B1C">
        <w:rPr>
          <w:sz w:val="24"/>
          <w:szCs w:val="24"/>
          <w:lang w:val="uk-UA"/>
        </w:rPr>
        <w:t xml:space="preserve"> стратегі</w:t>
      </w:r>
      <w:r w:rsidR="00955B1C">
        <w:rPr>
          <w:sz w:val="24"/>
          <w:szCs w:val="24"/>
          <w:lang w:val="uk-UA"/>
        </w:rPr>
        <w:t>ї</w:t>
      </w:r>
      <w:r w:rsidR="00955B1C" w:rsidRPr="00955B1C">
        <w:rPr>
          <w:sz w:val="24"/>
          <w:szCs w:val="24"/>
          <w:lang w:val="uk-UA"/>
        </w:rPr>
        <w:t xml:space="preserve"> регіонального розвитку на 2021-2027 роки, затверджен</w:t>
      </w:r>
      <w:r w:rsidR="00955B1C">
        <w:rPr>
          <w:sz w:val="24"/>
          <w:szCs w:val="24"/>
          <w:lang w:val="uk-UA"/>
        </w:rPr>
        <w:t>ої</w:t>
      </w:r>
      <w:r w:rsidR="00955B1C" w:rsidRPr="00955B1C">
        <w:rPr>
          <w:sz w:val="24"/>
          <w:szCs w:val="24"/>
          <w:lang w:val="uk-UA"/>
        </w:rPr>
        <w:t xml:space="preserve"> постановою Кабінету Міністрів України від 05.08.2020 № 695</w:t>
      </w:r>
      <w:r w:rsidR="00955B1C">
        <w:rPr>
          <w:sz w:val="24"/>
          <w:szCs w:val="24"/>
          <w:lang w:val="uk-UA"/>
        </w:rPr>
        <w:t xml:space="preserve">, </w:t>
      </w:r>
      <w:r w:rsidRPr="00343B07">
        <w:rPr>
          <w:sz w:val="24"/>
          <w:szCs w:val="24"/>
          <w:lang w:val="uk-UA"/>
        </w:rPr>
        <w:t>та мають найвищий рівень пріоритетності серед інших напрямів для отримання фінансування.</w:t>
      </w:r>
    </w:p>
    <w:p w14:paraId="0D0A5488" w14:textId="46BF1FDC" w:rsidR="00343B07" w:rsidRPr="00343B07" w:rsidRDefault="00343B07" w:rsidP="00C71B03">
      <w:pPr>
        <w:pStyle w:val="ae"/>
        <w:spacing w:after="0"/>
        <w:ind w:firstLine="705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Формування основних напрямів публічного інвестування здійснювалось відділом економіки </w:t>
      </w:r>
      <w:r w:rsidR="007844CE">
        <w:rPr>
          <w:sz w:val="24"/>
          <w:szCs w:val="24"/>
          <w:lang w:val="uk-UA"/>
        </w:rPr>
        <w:t>управл</w:t>
      </w:r>
      <w:r w:rsidR="00FA5F33">
        <w:rPr>
          <w:sz w:val="24"/>
          <w:szCs w:val="24"/>
          <w:lang w:val="uk-UA"/>
        </w:rPr>
        <w:t>і</w:t>
      </w:r>
      <w:r w:rsidR="007844CE">
        <w:rPr>
          <w:sz w:val="24"/>
          <w:szCs w:val="24"/>
          <w:lang w:val="uk-UA"/>
        </w:rPr>
        <w:t xml:space="preserve">ння </w:t>
      </w:r>
      <w:r w:rsidR="00C20C82">
        <w:rPr>
          <w:sz w:val="24"/>
          <w:szCs w:val="24"/>
          <w:lang w:val="uk-UA"/>
        </w:rPr>
        <w:t>економічного розвитку та торгівлі виконавчого комітету Чорноморської міської ради</w:t>
      </w:r>
      <w:r w:rsidR="00FA5F33">
        <w:rPr>
          <w:sz w:val="24"/>
          <w:szCs w:val="24"/>
          <w:lang w:val="uk-UA"/>
        </w:rPr>
        <w:t xml:space="preserve"> </w:t>
      </w:r>
      <w:r w:rsidR="00FA5F33">
        <w:rPr>
          <w:color w:val="000000" w:themeColor="text1"/>
          <w:sz w:val="24"/>
          <w:szCs w:val="24"/>
          <w:lang w:val="uk-UA"/>
        </w:rPr>
        <w:t>Одеського району Одеської області</w:t>
      </w:r>
      <w:r w:rsidR="00C20C82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на основі пропозицій </w:t>
      </w:r>
      <w:r w:rsidR="00AD3E76" w:rsidRPr="00343B07">
        <w:rPr>
          <w:sz w:val="24"/>
          <w:szCs w:val="24"/>
          <w:lang w:val="uk-UA"/>
        </w:rPr>
        <w:t xml:space="preserve">головних розпорядників коштів </w:t>
      </w:r>
      <w:r w:rsidR="00AD3E76">
        <w:rPr>
          <w:sz w:val="24"/>
          <w:szCs w:val="24"/>
          <w:lang w:val="uk-UA"/>
        </w:rPr>
        <w:t xml:space="preserve">Чорноморської </w:t>
      </w:r>
      <w:r w:rsidR="00AD3E76" w:rsidRPr="00343B07">
        <w:rPr>
          <w:sz w:val="24"/>
          <w:szCs w:val="24"/>
          <w:lang w:val="uk-UA"/>
        </w:rPr>
        <w:t>міської ради</w:t>
      </w:r>
      <w:r w:rsidR="00FA5F33">
        <w:rPr>
          <w:sz w:val="24"/>
          <w:szCs w:val="24"/>
          <w:lang w:val="uk-UA"/>
        </w:rPr>
        <w:t xml:space="preserve"> </w:t>
      </w:r>
      <w:r w:rsidR="00FA5F33">
        <w:rPr>
          <w:color w:val="000000" w:themeColor="text1"/>
          <w:sz w:val="24"/>
          <w:szCs w:val="24"/>
          <w:lang w:val="uk-UA"/>
        </w:rPr>
        <w:t>Одеського району Одеської області</w:t>
      </w:r>
      <w:r w:rsidRPr="00343B07">
        <w:rPr>
          <w:sz w:val="24"/>
          <w:szCs w:val="24"/>
          <w:lang w:val="uk-UA"/>
        </w:rPr>
        <w:t xml:space="preserve">, відповідальних за галузі (сектори) для публічного інвестування, з урахуванням завдань, </w:t>
      </w:r>
      <w:r w:rsidR="003A63BD" w:rsidRPr="00425C79">
        <w:rPr>
          <w:sz w:val="24"/>
          <w:szCs w:val="24"/>
          <w:lang w:val="uk-UA"/>
        </w:rPr>
        <w:t>визначених документами стратегічного планування</w:t>
      </w:r>
      <w:r w:rsidR="003A63BD">
        <w:rPr>
          <w:sz w:val="24"/>
          <w:szCs w:val="24"/>
          <w:lang w:val="uk-UA"/>
        </w:rPr>
        <w:t>,</w:t>
      </w:r>
      <w:r w:rsidR="003A63BD" w:rsidRPr="00343B07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та наявності діючих проєктів за відповідними напрямами.</w:t>
      </w:r>
    </w:p>
    <w:p w14:paraId="3D9B26F1" w14:textId="04CE15D6" w:rsidR="00343B07" w:rsidRDefault="00343B07" w:rsidP="009F63B7">
      <w:pPr>
        <w:jc w:val="center"/>
        <w:rPr>
          <w:b/>
          <w:bCs/>
          <w:spacing w:val="-2"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Фінансова</w:t>
      </w:r>
      <w:r w:rsidRPr="00165289">
        <w:rPr>
          <w:b/>
          <w:bCs/>
          <w:spacing w:val="-7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структура</w:t>
      </w:r>
      <w:r w:rsidRPr="00165289">
        <w:rPr>
          <w:b/>
          <w:bCs/>
          <w:spacing w:val="-10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публічних</w:t>
      </w:r>
      <w:r w:rsidRPr="00165289">
        <w:rPr>
          <w:b/>
          <w:bCs/>
          <w:spacing w:val="-9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інвестицій</w:t>
      </w:r>
    </w:p>
    <w:p w14:paraId="416E7470" w14:textId="77777777" w:rsidR="00B66BD4" w:rsidRPr="00165289" w:rsidRDefault="00B66BD4" w:rsidP="00C71B03">
      <w:pPr>
        <w:ind w:left="3199"/>
        <w:rPr>
          <w:b/>
          <w:bCs/>
          <w:sz w:val="24"/>
          <w:szCs w:val="24"/>
          <w:lang w:val="uk-UA"/>
        </w:rPr>
      </w:pPr>
    </w:p>
    <w:p w14:paraId="5087CF26" w14:textId="1B9CDE2B" w:rsidR="00B66BD4" w:rsidRDefault="00343B07" w:rsidP="00C71B03">
      <w:pPr>
        <w:pStyle w:val="ae"/>
        <w:spacing w:after="0"/>
        <w:ind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Орієнтовний граничний сукупний обсяг публічних інвестицій на 2026</w:t>
      </w:r>
      <w:r w:rsidR="00E17A9D">
        <w:rPr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– 2028 роки в розрізі джерел фінансового забезпечення та за роками становить:</w:t>
      </w:r>
    </w:p>
    <w:p w14:paraId="0431B236" w14:textId="7202964D" w:rsidR="00343B07" w:rsidRPr="00343B07" w:rsidRDefault="00343B07" w:rsidP="00C71B03">
      <w:pPr>
        <w:pStyle w:val="ae"/>
        <w:spacing w:after="0"/>
        <w:ind w:firstLine="707"/>
        <w:jc w:val="right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   </w:t>
      </w:r>
      <w:r w:rsidR="004378C4">
        <w:rPr>
          <w:sz w:val="24"/>
          <w:szCs w:val="24"/>
          <w:lang w:val="uk-UA"/>
        </w:rPr>
        <w:t>Тис. грн</w:t>
      </w:r>
    </w:p>
    <w:tbl>
      <w:tblPr>
        <w:tblStyle w:val="TableNormal"/>
        <w:tblW w:w="962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1560"/>
        <w:gridCol w:w="1418"/>
        <w:gridCol w:w="1559"/>
        <w:gridCol w:w="1701"/>
      </w:tblGrid>
      <w:tr w:rsidR="00343B07" w:rsidRPr="00343B07" w14:paraId="2CDE3D78" w14:textId="77777777" w:rsidTr="0014673F">
        <w:trPr>
          <w:trHeight w:val="984"/>
        </w:trPr>
        <w:tc>
          <w:tcPr>
            <w:tcW w:w="3382" w:type="dxa"/>
          </w:tcPr>
          <w:p w14:paraId="4C450B1D" w14:textId="77777777" w:rsidR="000C54C3" w:rsidRDefault="000C54C3" w:rsidP="00C71B03">
            <w:pPr>
              <w:pStyle w:val="TableParagraph"/>
              <w:tabs>
                <w:tab w:val="left" w:pos="1686"/>
              </w:tabs>
              <w:ind w:right="143"/>
              <w:jc w:val="center"/>
              <w:rPr>
                <w:spacing w:val="-2"/>
                <w:sz w:val="24"/>
                <w:szCs w:val="24"/>
              </w:rPr>
            </w:pPr>
          </w:p>
          <w:p w14:paraId="018E801D" w14:textId="0FC83D37" w:rsidR="00343B07" w:rsidRPr="00343B07" w:rsidRDefault="00343B07" w:rsidP="00C71B03">
            <w:pPr>
              <w:pStyle w:val="TableParagraph"/>
              <w:tabs>
                <w:tab w:val="left" w:pos="1686"/>
              </w:tabs>
              <w:ind w:right="143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>Показник</w:t>
            </w:r>
          </w:p>
        </w:tc>
        <w:tc>
          <w:tcPr>
            <w:tcW w:w="1560" w:type="dxa"/>
          </w:tcPr>
          <w:p w14:paraId="1EAD6335" w14:textId="77777777" w:rsidR="00F807B5" w:rsidRDefault="00F807B5" w:rsidP="0068730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2D57861" w14:textId="571A153B" w:rsidR="00343B07" w:rsidRPr="00343B07" w:rsidRDefault="00343B07" w:rsidP="006873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 xml:space="preserve">2026 рік </w:t>
            </w:r>
            <w:r w:rsidRPr="00343B07">
              <w:rPr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418" w:type="dxa"/>
          </w:tcPr>
          <w:p w14:paraId="7C0B4F1F" w14:textId="77777777" w:rsidR="00F807B5" w:rsidRDefault="00F807B5" w:rsidP="0068730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627802A5" w14:textId="7CC3BBDF" w:rsidR="00343B07" w:rsidRPr="00343B07" w:rsidRDefault="00343B07" w:rsidP="006873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 xml:space="preserve">2027 рік </w:t>
            </w:r>
            <w:r w:rsidRPr="00343B07">
              <w:rPr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559" w:type="dxa"/>
          </w:tcPr>
          <w:p w14:paraId="3DAFA52F" w14:textId="77777777" w:rsidR="00F807B5" w:rsidRDefault="00F807B5" w:rsidP="0068730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310A5E57" w14:textId="58E754DE" w:rsidR="00343B07" w:rsidRPr="00343B07" w:rsidRDefault="00343B07" w:rsidP="006873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 xml:space="preserve">2028 рік </w:t>
            </w:r>
            <w:r w:rsidRPr="00343B07">
              <w:rPr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701" w:type="dxa"/>
          </w:tcPr>
          <w:p w14:paraId="70173AD9" w14:textId="3484504E" w:rsidR="009306E5" w:rsidRDefault="00343B07" w:rsidP="0068730B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Разом</w:t>
            </w:r>
            <w:r w:rsidRPr="00343B07">
              <w:rPr>
                <w:spacing w:val="-4"/>
                <w:sz w:val="24"/>
                <w:szCs w:val="24"/>
              </w:rPr>
              <w:t xml:space="preserve"> </w:t>
            </w:r>
            <w:r w:rsidRPr="00343B07">
              <w:rPr>
                <w:spacing w:val="-2"/>
                <w:sz w:val="24"/>
                <w:szCs w:val="24"/>
              </w:rPr>
              <w:t>2026</w:t>
            </w:r>
            <w:r w:rsidR="000C54C3">
              <w:rPr>
                <w:spacing w:val="-2"/>
                <w:sz w:val="24"/>
                <w:szCs w:val="24"/>
              </w:rPr>
              <w:t xml:space="preserve"> –</w:t>
            </w:r>
          </w:p>
          <w:p w14:paraId="1559B0BF" w14:textId="6B0313B0" w:rsidR="00343B07" w:rsidRPr="00343B07" w:rsidRDefault="00343B07" w:rsidP="006873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2028</w:t>
            </w:r>
            <w:r w:rsidRPr="00343B07">
              <w:rPr>
                <w:spacing w:val="-18"/>
                <w:sz w:val="24"/>
                <w:szCs w:val="24"/>
              </w:rPr>
              <w:t xml:space="preserve"> </w:t>
            </w:r>
            <w:r w:rsidRPr="00343B07">
              <w:rPr>
                <w:sz w:val="24"/>
                <w:szCs w:val="24"/>
              </w:rPr>
              <w:t xml:space="preserve">роки </w:t>
            </w:r>
            <w:r w:rsidRPr="00343B07">
              <w:rPr>
                <w:spacing w:val="-2"/>
                <w:sz w:val="24"/>
                <w:szCs w:val="24"/>
              </w:rPr>
              <w:t>(прогноз)</w:t>
            </w:r>
          </w:p>
        </w:tc>
      </w:tr>
      <w:tr w:rsidR="00343B07" w:rsidRPr="00343B07" w14:paraId="5ED614B5" w14:textId="77777777" w:rsidTr="0014673F">
        <w:trPr>
          <w:trHeight w:val="323"/>
        </w:trPr>
        <w:tc>
          <w:tcPr>
            <w:tcW w:w="3382" w:type="dxa"/>
          </w:tcPr>
          <w:p w14:paraId="129503CB" w14:textId="77777777" w:rsidR="002C685C" w:rsidRDefault="002C685C" w:rsidP="0068730B">
            <w:pPr>
              <w:pStyle w:val="TableParagraph"/>
              <w:ind w:right="768"/>
              <w:rPr>
                <w:sz w:val="24"/>
                <w:szCs w:val="24"/>
              </w:rPr>
            </w:pPr>
          </w:p>
          <w:p w14:paraId="7E8611A5" w14:textId="6C8BC7E6" w:rsidR="002C685C" w:rsidRDefault="000C54C3" w:rsidP="00BF4E78">
            <w:pPr>
              <w:pStyle w:val="TableParagraph"/>
              <w:ind w:right="-12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Бюдже</w:t>
            </w:r>
            <w:r>
              <w:rPr>
                <w:sz w:val="24"/>
                <w:szCs w:val="24"/>
              </w:rPr>
              <w:t>т г</w:t>
            </w:r>
            <w:r w:rsidRPr="00343B07">
              <w:rPr>
                <w:sz w:val="24"/>
                <w:szCs w:val="24"/>
              </w:rPr>
              <w:t>ромади</w:t>
            </w:r>
          </w:p>
          <w:p w14:paraId="64E8F344" w14:textId="5112A97E" w:rsidR="002C685C" w:rsidRPr="00343B07" w:rsidRDefault="002C685C" w:rsidP="0068730B">
            <w:pPr>
              <w:pStyle w:val="TableParagraph"/>
              <w:ind w:right="768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AB96823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7BEAE96B" w14:textId="41A00D1D" w:rsidR="005C52E5" w:rsidRPr="00B6595B" w:rsidRDefault="005C52E5" w:rsidP="005C52E5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 xml:space="preserve">65 </w:t>
            </w:r>
            <w:r w:rsidR="00E24260" w:rsidRPr="00B6595B">
              <w:rPr>
                <w:sz w:val="24"/>
                <w:szCs w:val="24"/>
              </w:rPr>
              <w:t>5</w:t>
            </w:r>
            <w:r w:rsidRPr="00B6595B">
              <w:rPr>
                <w:sz w:val="24"/>
                <w:szCs w:val="24"/>
              </w:rPr>
              <w:t>06,3</w:t>
            </w:r>
          </w:p>
          <w:p w14:paraId="57C96D44" w14:textId="70FC753A" w:rsidR="003327E3" w:rsidRPr="00B6595B" w:rsidRDefault="003327E3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B543207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6571A351" w14:textId="35F390A6" w:rsidR="00343B07" w:rsidRPr="00B6595B" w:rsidRDefault="00E17A9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96</w:t>
            </w:r>
            <w:r w:rsidR="004378C4" w:rsidRPr="00B6595B">
              <w:rPr>
                <w:sz w:val="24"/>
                <w:szCs w:val="24"/>
              </w:rPr>
              <w:t> </w:t>
            </w:r>
            <w:r w:rsidRPr="00B6595B">
              <w:rPr>
                <w:sz w:val="24"/>
                <w:szCs w:val="24"/>
              </w:rPr>
              <w:t>570</w:t>
            </w:r>
            <w:r w:rsidR="004378C4" w:rsidRPr="00B6595B">
              <w:rPr>
                <w:sz w:val="24"/>
                <w:szCs w:val="24"/>
              </w:rPr>
              <w:t>,</w:t>
            </w:r>
            <w:r w:rsidRPr="00B6595B">
              <w:rPr>
                <w:sz w:val="24"/>
                <w:szCs w:val="24"/>
              </w:rPr>
              <w:t>9</w:t>
            </w:r>
            <w:r w:rsidR="00EE3700" w:rsidRPr="00B6595B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A7493AB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57D359CD" w14:textId="5C00F4F0" w:rsidR="00343B07" w:rsidRPr="00B6595B" w:rsidRDefault="00E17A9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109</w:t>
            </w:r>
            <w:r w:rsidR="004378C4" w:rsidRPr="00B6595B">
              <w:rPr>
                <w:sz w:val="24"/>
                <w:szCs w:val="24"/>
              </w:rPr>
              <w:t> </w:t>
            </w:r>
            <w:r w:rsidRPr="00B6595B">
              <w:rPr>
                <w:sz w:val="24"/>
                <w:szCs w:val="24"/>
              </w:rPr>
              <w:t>176</w:t>
            </w:r>
            <w:r w:rsidR="004378C4" w:rsidRPr="00B6595B">
              <w:rPr>
                <w:sz w:val="24"/>
                <w:szCs w:val="24"/>
              </w:rPr>
              <w:t>,</w:t>
            </w:r>
            <w:r w:rsidRPr="00B6595B">
              <w:rPr>
                <w:sz w:val="24"/>
                <w:szCs w:val="24"/>
              </w:rPr>
              <w:t>9</w:t>
            </w:r>
            <w:r w:rsidR="00EE3700" w:rsidRPr="00B6595B">
              <w:rPr>
                <w:sz w:val="24"/>
                <w:szCs w:val="24"/>
              </w:rPr>
              <w:t>0</w:t>
            </w:r>
          </w:p>
          <w:p w14:paraId="53933D8E" w14:textId="3E4026C5" w:rsidR="00E17A9D" w:rsidRPr="00B6595B" w:rsidRDefault="00E17A9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45AAA93" w14:textId="77777777" w:rsidR="002C685C" w:rsidRPr="00B6595B" w:rsidRDefault="002C685C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  <w:p w14:paraId="27D496F1" w14:textId="5058943E" w:rsidR="00343B07" w:rsidRPr="00B6595B" w:rsidRDefault="00E17A9D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27</w:t>
            </w:r>
            <w:r w:rsidR="00844014" w:rsidRPr="00B6595B">
              <w:rPr>
                <w:sz w:val="24"/>
                <w:szCs w:val="24"/>
              </w:rPr>
              <w:t>1</w:t>
            </w:r>
            <w:r w:rsidR="004378C4" w:rsidRPr="00B6595B">
              <w:rPr>
                <w:sz w:val="24"/>
                <w:szCs w:val="24"/>
              </w:rPr>
              <w:t> </w:t>
            </w:r>
            <w:r w:rsidR="00844014" w:rsidRPr="00B6595B">
              <w:rPr>
                <w:sz w:val="24"/>
                <w:szCs w:val="24"/>
              </w:rPr>
              <w:t>2</w:t>
            </w:r>
            <w:r w:rsidRPr="00B6595B">
              <w:rPr>
                <w:sz w:val="24"/>
                <w:szCs w:val="24"/>
              </w:rPr>
              <w:t>54</w:t>
            </w:r>
            <w:r w:rsidR="004378C4" w:rsidRPr="00B6595B">
              <w:rPr>
                <w:sz w:val="24"/>
                <w:szCs w:val="24"/>
              </w:rPr>
              <w:t>,</w:t>
            </w:r>
            <w:r w:rsidRPr="00B6595B">
              <w:rPr>
                <w:sz w:val="24"/>
                <w:szCs w:val="24"/>
              </w:rPr>
              <w:t>1</w:t>
            </w:r>
            <w:r w:rsidR="00EE3700" w:rsidRPr="00B6595B">
              <w:rPr>
                <w:sz w:val="24"/>
                <w:szCs w:val="24"/>
              </w:rPr>
              <w:t>0</w:t>
            </w:r>
          </w:p>
          <w:p w14:paraId="52AD5656" w14:textId="2A73F43C" w:rsidR="00E17A9D" w:rsidRPr="00B6595B" w:rsidRDefault="00E17A9D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</w:tc>
      </w:tr>
      <w:tr w:rsidR="00FC12A1" w:rsidRPr="00343B07" w14:paraId="60A0B0F9" w14:textId="77777777" w:rsidTr="0014673F">
        <w:trPr>
          <w:trHeight w:val="323"/>
        </w:trPr>
        <w:tc>
          <w:tcPr>
            <w:tcW w:w="3382" w:type="dxa"/>
          </w:tcPr>
          <w:p w14:paraId="72B34734" w14:textId="551F1F02" w:rsidR="00FC12A1" w:rsidRPr="00343B07" w:rsidRDefault="00E5299A" w:rsidP="002C685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Інші джерела фінансування, в т.ч.: к</w:t>
            </w:r>
            <w:r w:rsidR="0068730B">
              <w:rPr>
                <w:sz w:val="24"/>
                <w:szCs w:val="24"/>
              </w:rPr>
              <w:t>ошти, залучені від міжнародних фінансових організацій та урядів іноземних країн (розрахунково)</w:t>
            </w:r>
          </w:p>
        </w:tc>
        <w:tc>
          <w:tcPr>
            <w:tcW w:w="1560" w:type="dxa"/>
          </w:tcPr>
          <w:p w14:paraId="053D937F" w14:textId="77777777" w:rsidR="00FA7E8D" w:rsidRPr="00B6595B" w:rsidRDefault="00FA7E8D" w:rsidP="00FA7E8D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6C38681A" w14:textId="77777777" w:rsidR="00FA7E8D" w:rsidRPr="00B6595B" w:rsidRDefault="00FA7E8D" w:rsidP="00FA7E8D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CF3BF24" w14:textId="265028C2" w:rsidR="00FC12A1" w:rsidRPr="00B6595B" w:rsidRDefault="00FA7E8D" w:rsidP="00FA7E8D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16 729,06</w:t>
            </w:r>
          </w:p>
          <w:p w14:paraId="62BF932B" w14:textId="62D2A0B1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61ADBD1" w14:textId="77777777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7F482152" w14:textId="77777777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561DF7E" w14:textId="06309B71" w:rsidR="00FC12A1" w:rsidRPr="00B6595B" w:rsidRDefault="00683913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19</w:t>
            </w:r>
            <w:r w:rsidR="00FE0D13" w:rsidRPr="00B6595B">
              <w:rPr>
                <w:sz w:val="24"/>
                <w:szCs w:val="24"/>
              </w:rPr>
              <w:t> </w:t>
            </w:r>
            <w:r w:rsidR="00FA7E8D" w:rsidRPr="00B6595B">
              <w:rPr>
                <w:sz w:val="24"/>
                <w:szCs w:val="24"/>
              </w:rPr>
              <w:t>000</w:t>
            </w:r>
            <w:r w:rsidR="00FE0D13" w:rsidRPr="00B6595B">
              <w:rPr>
                <w:sz w:val="24"/>
                <w:szCs w:val="24"/>
              </w:rPr>
              <w:t>,0</w:t>
            </w:r>
            <w:r w:rsidR="00EE3700" w:rsidRPr="00B6595B">
              <w:rPr>
                <w:sz w:val="24"/>
                <w:szCs w:val="24"/>
              </w:rPr>
              <w:t>0</w:t>
            </w:r>
          </w:p>
          <w:p w14:paraId="6A7DCD6F" w14:textId="0D48D673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0B61805" w14:textId="77777777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FECAD2F" w14:textId="77777777" w:rsidR="00FA7E8D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773EFBFB" w14:textId="6541ACF0" w:rsidR="00FC12A1" w:rsidRPr="00B6595B" w:rsidRDefault="00FA7E8D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0</w:t>
            </w:r>
            <w:r w:rsidR="00FE0D13" w:rsidRPr="00B6595B">
              <w:rPr>
                <w:sz w:val="24"/>
                <w:szCs w:val="24"/>
              </w:rPr>
              <w:t>,0</w:t>
            </w:r>
            <w:r w:rsidR="00EE3700" w:rsidRPr="00B6595B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5D41FE8" w14:textId="77777777" w:rsidR="00FC12A1" w:rsidRPr="00B6595B" w:rsidRDefault="00FC12A1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  <w:p w14:paraId="533A439F" w14:textId="77777777" w:rsidR="00FA7E8D" w:rsidRPr="00B6595B" w:rsidRDefault="00FA7E8D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  <w:p w14:paraId="054D5E8F" w14:textId="423644FA" w:rsidR="00FA7E8D" w:rsidRPr="00B6595B" w:rsidRDefault="00844014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35</w:t>
            </w:r>
            <w:r w:rsidR="00FA7E8D" w:rsidRPr="00B6595B">
              <w:rPr>
                <w:sz w:val="24"/>
                <w:szCs w:val="24"/>
              </w:rPr>
              <w:t> 729,06</w:t>
            </w:r>
          </w:p>
          <w:p w14:paraId="4655B229" w14:textId="122F13F5" w:rsidR="00FA7E8D" w:rsidRPr="00B6595B" w:rsidRDefault="00FA7E8D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</w:tc>
      </w:tr>
      <w:tr w:rsidR="0068730B" w:rsidRPr="00343B07" w14:paraId="68F84237" w14:textId="77777777" w:rsidTr="0014673F">
        <w:trPr>
          <w:trHeight w:val="323"/>
        </w:trPr>
        <w:tc>
          <w:tcPr>
            <w:tcW w:w="3382" w:type="dxa"/>
          </w:tcPr>
          <w:p w14:paraId="3E004EDE" w14:textId="77777777" w:rsidR="00806C42" w:rsidRDefault="00806C42" w:rsidP="00886B6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5F91218" w14:textId="63B1FB3D" w:rsidR="00886B60" w:rsidRPr="00343B07" w:rsidRDefault="0068730B" w:rsidP="00886B6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Державний бюджет (розрахунково)</w:t>
            </w:r>
          </w:p>
        </w:tc>
        <w:tc>
          <w:tcPr>
            <w:tcW w:w="1560" w:type="dxa"/>
          </w:tcPr>
          <w:p w14:paraId="5937945D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28D3081" w14:textId="5D4CF742" w:rsidR="0068730B" w:rsidRPr="00B6595B" w:rsidRDefault="00BA4D55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51 174,054</w:t>
            </w:r>
          </w:p>
          <w:p w14:paraId="6F3808EB" w14:textId="24139F16" w:rsidR="00BA4D55" w:rsidRPr="00B6595B" w:rsidRDefault="00BA4D55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DC7AEF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53BB1648" w14:textId="0EDF8EBD" w:rsidR="0068730B" w:rsidRPr="00B6595B" w:rsidRDefault="00C44D86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12</w:t>
            </w:r>
            <w:r w:rsidR="00FE0D13" w:rsidRPr="00B6595B">
              <w:rPr>
                <w:sz w:val="24"/>
                <w:szCs w:val="24"/>
              </w:rPr>
              <w:t> </w:t>
            </w:r>
            <w:r w:rsidRPr="00B6595B">
              <w:rPr>
                <w:sz w:val="24"/>
                <w:szCs w:val="24"/>
              </w:rPr>
              <w:t>000</w:t>
            </w:r>
            <w:r w:rsidR="00FE0D13" w:rsidRPr="00B6595B">
              <w:rPr>
                <w:sz w:val="24"/>
                <w:szCs w:val="24"/>
              </w:rPr>
              <w:t>,0</w:t>
            </w:r>
            <w:r w:rsidR="00EE3700" w:rsidRPr="00B6595B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95AAC9E" w14:textId="77777777" w:rsidR="002C685C" w:rsidRPr="00B6595B" w:rsidRDefault="002C685C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</w:p>
          <w:p w14:paraId="4B52AC2F" w14:textId="3173AA26" w:rsidR="0068730B" w:rsidRPr="00B6595B" w:rsidRDefault="00C44D86" w:rsidP="00C71B03">
            <w:pPr>
              <w:pStyle w:val="TableParagraph"/>
              <w:ind w:right="79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13</w:t>
            </w:r>
            <w:r w:rsidR="00FE0D13" w:rsidRPr="00B6595B">
              <w:rPr>
                <w:sz w:val="24"/>
                <w:szCs w:val="24"/>
              </w:rPr>
              <w:t> </w:t>
            </w:r>
            <w:r w:rsidRPr="00B6595B">
              <w:rPr>
                <w:sz w:val="24"/>
                <w:szCs w:val="24"/>
              </w:rPr>
              <w:t>000</w:t>
            </w:r>
            <w:r w:rsidR="00FE0D13" w:rsidRPr="00B6595B">
              <w:rPr>
                <w:sz w:val="24"/>
                <w:szCs w:val="24"/>
              </w:rPr>
              <w:t>,0</w:t>
            </w:r>
            <w:r w:rsidR="00EE3700" w:rsidRPr="00B6595B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D24B492" w14:textId="77777777" w:rsidR="002C685C" w:rsidRPr="00B6595B" w:rsidRDefault="002C685C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</w:p>
          <w:p w14:paraId="3DA473B9" w14:textId="4BB23176" w:rsidR="0068730B" w:rsidRPr="00B6595B" w:rsidRDefault="00DC0E65" w:rsidP="00C71B03">
            <w:pPr>
              <w:pStyle w:val="TableParagraph"/>
              <w:ind w:right="76"/>
              <w:jc w:val="center"/>
              <w:rPr>
                <w:sz w:val="24"/>
                <w:szCs w:val="24"/>
              </w:rPr>
            </w:pPr>
            <w:r w:rsidRPr="00B6595B">
              <w:rPr>
                <w:sz w:val="24"/>
                <w:szCs w:val="24"/>
              </w:rPr>
              <w:t>76 174,054</w:t>
            </w:r>
          </w:p>
        </w:tc>
      </w:tr>
      <w:tr w:rsidR="00425C79" w:rsidRPr="00343B07" w14:paraId="7549431D" w14:textId="77777777" w:rsidTr="00F33401">
        <w:trPr>
          <w:trHeight w:val="625"/>
        </w:trPr>
        <w:tc>
          <w:tcPr>
            <w:tcW w:w="3382" w:type="dxa"/>
          </w:tcPr>
          <w:p w14:paraId="6243B52E" w14:textId="77777777" w:rsidR="00F33401" w:rsidRDefault="00F33401" w:rsidP="00BF4E78">
            <w:pPr>
              <w:pStyle w:val="TableParagraph"/>
              <w:ind w:right="-12"/>
              <w:jc w:val="center"/>
              <w:rPr>
                <w:b/>
                <w:bCs/>
                <w:sz w:val="24"/>
                <w:szCs w:val="24"/>
              </w:rPr>
            </w:pPr>
          </w:p>
          <w:p w14:paraId="7AE960B4" w14:textId="62A80138" w:rsidR="00425C79" w:rsidRPr="00425C79" w:rsidRDefault="00425C79" w:rsidP="00F33401">
            <w:pPr>
              <w:pStyle w:val="TableParagraph"/>
              <w:ind w:right="-12"/>
              <w:jc w:val="center"/>
              <w:rPr>
                <w:b/>
                <w:bCs/>
                <w:sz w:val="24"/>
                <w:szCs w:val="24"/>
              </w:rPr>
            </w:pPr>
            <w:r w:rsidRPr="00425C79">
              <w:rPr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1560" w:type="dxa"/>
          </w:tcPr>
          <w:p w14:paraId="12FD9FD7" w14:textId="77777777" w:rsidR="00F33401" w:rsidRPr="00B6595B" w:rsidRDefault="00F33401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</w:p>
          <w:p w14:paraId="662FD4F2" w14:textId="60547BB1" w:rsidR="00425C79" w:rsidRPr="00B6595B" w:rsidRDefault="005C52E5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  <w:r w:rsidRPr="00B6595B">
              <w:rPr>
                <w:b/>
                <w:bCs/>
                <w:sz w:val="24"/>
                <w:szCs w:val="24"/>
              </w:rPr>
              <w:t>133 </w:t>
            </w:r>
            <w:r w:rsidR="00E24260" w:rsidRPr="00B6595B">
              <w:rPr>
                <w:b/>
                <w:bCs/>
                <w:sz w:val="24"/>
                <w:szCs w:val="24"/>
              </w:rPr>
              <w:t>4</w:t>
            </w:r>
            <w:r w:rsidRPr="00B6595B">
              <w:rPr>
                <w:b/>
                <w:bCs/>
                <w:sz w:val="24"/>
                <w:szCs w:val="24"/>
              </w:rPr>
              <w:t>09,414</w:t>
            </w:r>
          </w:p>
        </w:tc>
        <w:tc>
          <w:tcPr>
            <w:tcW w:w="1418" w:type="dxa"/>
          </w:tcPr>
          <w:p w14:paraId="6E59D61C" w14:textId="77777777" w:rsidR="00F33401" w:rsidRPr="00B6595B" w:rsidRDefault="00F33401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</w:p>
          <w:p w14:paraId="540935FC" w14:textId="7516B689" w:rsidR="00425C79" w:rsidRPr="00B6595B" w:rsidRDefault="00D87ACD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  <w:r w:rsidRPr="00B6595B">
              <w:rPr>
                <w:b/>
                <w:bCs/>
                <w:sz w:val="24"/>
                <w:szCs w:val="24"/>
              </w:rPr>
              <w:t>1</w:t>
            </w:r>
            <w:r w:rsidR="00683913" w:rsidRPr="00B6595B">
              <w:rPr>
                <w:b/>
                <w:bCs/>
                <w:sz w:val="24"/>
                <w:szCs w:val="24"/>
              </w:rPr>
              <w:t>27</w:t>
            </w:r>
            <w:r w:rsidRPr="00B6595B">
              <w:rPr>
                <w:b/>
                <w:bCs/>
                <w:sz w:val="24"/>
                <w:szCs w:val="24"/>
              </w:rPr>
              <w:t> 570,90</w:t>
            </w:r>
          </w:p>
        </w:tc>
        <w:tc>
          <w:tcPr>
            <w:tcW w:w="1559" w:type="dxa"/>
          </w:tcPr>
          <w:p w14:paraId="1B0ED582" w14:textId="77777777" w:rsidR="00F33401" w:rsidRPr="00B6595B" w:rsidRDefault="00F33401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</w:p>
          <w:p w14:paraId="0068D7DF" w14:textId="0777D40E" w:rsidR="00425C79" w:rsidRPr="00B6595B" w:rsidRDefault="00D87ACD" w:rsidP="00C71B03">
            <w:pPr>
              <w:pStyle w:val="TableParagraph"/>
              <w:ind w:right="79"/>
              <w:jc w:val="center"/>
              <w:rPr>
                <w:b/>
                <w:bCs/>
                <w:sz w:val="24"/>
                <w:szCs w:val="24"/>
              </w:rPr>
            </w:pPr>
            <w:r w:rsidRPr="00B6595B">
              <w:rPr>
                <w:b/>
                <w:bCs/>
                <w:sz w:val="24"/>
                <w:szCs w:val="24"/>
              </w:rPr>
              <w:t>122 176,90</w:t>
            </w:r>
          </w:p>
        </w:tc>
        <w:tc>
          <w:tcPr>
            <w:tcW w:w="1701" w:type="dxa"/>
          </w:tcPr>
          <w:p w14:paraId="5E07EAB8" w14:textId="77777777" w:rsidR="00F33401" w:rsidRPr="00B6595B" w:rsidRDefault="00F33401" w:rsidP="00C71B03">
            <w:pPr>
              <w:pStyle w:val="TableParagraph"/>
              <w:ind w:right="76"/>
              <w:jc w:val="center"/>
              <w:rPr>
                <w:b/>
                <w:bCs/>
                <w:sz w:val="24"/>
                <w:szCs w:val="24"/>
              </w:rPr>
            </w:pPr>
          </w:p>
          <w:p w14:paraId="512E38E3" w14:textId="0D8CE5C7" w:rsidR="00425C79" w:rsidRPr="00B6595B" w:rsidRDefault="00D87ACD" w:rsidP="00C71B03">
            <w:pPr>
              <w:pStyle w:val="TableParagraph"/>
              <w:ind w:right="76"/>
              <w:jc w:val="center"/>
              <w:rPr>
                <w:b/>
                <w:bCs/>
                <w:sz w:val="24"/>
                <w:szCs w:val="24"/>
              </w:rPr>
            </w:pPr>
            <w:r w:rsidRPr="00B6595B">
              <w:rPr>
                <w:b/>
                <w:bCs/>
                <w:sz w:val="24"/>
                <w:szCs w:val="24"/>
              </w:rPr>
              <w:t>3</w:t>
            </w:r>
            <w:r w:rsidR="00683913" w:rsidRPr="00B6595B">
              <w:rPr>
                <w:b/>
                <w:bCs/>
                <w:sz w:val="24"/>
                <w:szCs w:val="24"/>
              </w:rPr>
              <w:t>8</w:t>
            </w:r>
            <w:r w:rsidR="00E24260" w:rsidRPr="00B6595B">
              <w:rPr>
                <w:b/>
                <w:bCs/>
                <w:sz w:val="24"/>
                <w:szCs w:val="24"/>
              </w:rPr>
              <w:t>3</w:t>
            </w:r>
            <w:r w:rsidR="00DC0E65" w:rsidRPr="00B6595B">
              <w:rPr>
                <w:b/>
                <w:bCs/>
                <w:sz w:val="24"/>
                <w:szCs w:val="24"/>
              </w:rPr>
              <w:t> </w:t>
            </w:r>
            <w:r w:rsidR="00E24260" w:rsidRPr="00B6595B">
              <w:rPr>
                <w:b/>
                <w:bCs/>
                <w:sz w:val="24"/>
                <w:szCs w:val="24"/>
              </w:rPr>
              <w:t>1</w:t>
            </w:r>
            <w:r w:rsidR="00DC0E65" w:rsidRPr="00B6595B">
              <w:rPr>
                <w:b/>
                <w:bCs/>
                <w:sz w:val="24"/>
                <w:szCs w:val="24"/>
              </w:rPr>
              <w:t>57,2</w:t>
            </w:r>
            <w:r w:rsidR="00B56A06" w:rsidRPr="00B6595B">
              <w:rPr>
                <w:b/>
                <w:bCs/>
                <w:sz w:val="24"/>
                <w:szCs w:val="24"/>
              </w:rPr>
              <w:t>14</w:t>
            </w:r>
          </w:p>
        </w:tc>
      </w:tr>
    </w:tbl>
    <w:p w14:paraId="557220EE" w14:textId="77777777" w:rsidR="000C54C3" w:rsidRDefault="000C54C3" w:rsidP="00C71B03">
      <w:pPr>
        <w:pStyle w:val="ae"/>
        <w:spacing w:after="0"/>
        <w:ind w:firstLine="707"/>
        <w:jc w:val="both"/>
        <w:rPr>
          <w:sz w:val="24"/>
          <w:szCs w:val="24"/>
          <w:lang w:val="uk-UA"/>
        </w:rPr>
      </w:pPr>
    </w:p>
    <w:p w14:paraId="55F1A7F8" w14:textId="0F2696A7" w:rsidR="00343B07" w:rsidRPr="00343B07" w:rsidRDefault="00343B07" w:rsidP="00192FE0">
      <w:pPr>
        <w:pStyle w:val="ae"/>
        <w:spacing w:after="0"/>
        <w:ind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>Розподіл</w:t>
      </w:r>
      <w:r w:rsidRPr="00343B07">
        <w:rPr>
          <w:spacing w:val="-5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орієнтовного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граничного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сукупного</w:t>
      </w:r>
      <w:r w:rsidRPr="00343B07">
        <w:rPr>
          <w:spacing w:val="-3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обсягу</w:t>
      </w:r>
      <w:r w:rsidRPr="00343B07">
        <w:rPr>
          <w:spacing w:val="-7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публічних</w:t>
      </w:r>
      <w:r w:rsidRPr="00343B07">
        <w:rPr>
          <w:spacing w:val="-7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 xml:space="preserve">інвестицій на 2026, 2027, 2028 роки на сектори (галузі) для публічного інвестування в межах доведеного фінансовим управлінням орієнтовного граничного сукупного обсягу публічних інвестицій на середньостроковий період має таку </w:t>
      </w:r>
      <w:r w:rsidRPr="00343B07">
        <w:rPr>
          <w:spacing w:val="-2"/>
          <w:sz w:val="24"/>
          <w:szCs w:val="24"/>
          <w:lang w:val="uk-UA"/>
        </w:rPr>
        <w:t>структуру:</w:t>
      </w:r>
    </w:p>
    <w:p w14:paraId="32C5B05C" w14:textId="1D067E6E" w:rsidR="00343B07" w:rsidRPr="00343B07" w:rsidRDefault="00663C48" w:rsidP="00C71B03">
      <w:pPr>
        <w:pStyle w:val="ae"/>
        <w:spacing w:after="0"/>
        <w:ind w:right="151"/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  <w:r w:rsidR="00343B07" w:rsidRPr="00343B07">
        <w:rPr>
          <w:sz w:val="24"/>
          <w:szCs w:val="24"/>
          <w:lang w:val="uk-UA"/>
        </w:rPr>
        <w:t>Тис.</w:t>
      </w:r>
      <w:r w:rsidR="00343B07" w:rsidRPr="00343B07">
        <w:rPr>
          <w:spacing w:val="-3"/>
          <w:sz w:val="24"/>
          <w:szCs w:val="24"/>
          <w:lang w:val="uk-UA"/>
        </w:rPr>
        <w:t xml:space="preserve"> </w:t>
      </w:r>
      <w:r w:rsidR="00343B07" w:rsidRPr="00343B07">
        <w:rPr>
          <w:spacing w:val="-4"/>
          <w:sz w:val="24"/>
          <w:szCs w:val="24"/>
          <w:lang w:val="uk-UA"/>
        </w:rPr>
        <w:t>грн</w:t>
      </w:r>
    </w:p>
    <w:tbl>
      <w:tblPr>
        <w:tblStyle w:val="TableNormal"/>
        <w:tblW w:w="960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5"/>
        <w:gridCol w:w="1682"/>
        <w:gridCol w:w="1701"/>
        <w:gridCol w:w="1355"/>
        <w:gridCol w:w="2047"/>
      </w:tblGrid>
      <w:tr w:rsidR="00343B07" w:rsidRPr="00343B07" w14:paraId="37F89085" w14:textId="77777777" w:rsidTr="00A25795">
        <w:trPr>
          <w:trHeight w:val="1190"/>
        </w:trPr>
        <w:tc>
          <w:tcPr>
            <w:tcW w:w="2815" w:type="dxa"/>
          </w:tcPr>
          <w:p w14:paraId="4E3A8FBA" w14:textId="77777777" w:rsidR="008E6CFA" w:rsidRDefault="008E6CFA" w:rsidP="00C71B0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</w:p>
          <w:p w14:paraId="5AE880F7" w14:textId="77777777" w:rsidR="008E6CFA" w:rsidRDefault="008E6CFA" w:rsidP="00C71B0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</w:p>
          <w:p w14:paraId="650B7609" w14:textId="37A89EFF" w:rsidR="00343B07" w:rsidRPr="00343B07" w:rsidRDefault="00343B07" w:rsidP="008E6CFA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Галузь</w:t>
            </w:r>
            <w:r w:rsidRPr="00343B07">
              <w:rPr>
                <w:spacing w:val="-4"/>
                <w:sz w:val="24"/>
                <w:szCs w:val="24"/>
              </w:rPr>
              <w:t xml:space="preserve"> </w:t>
            </w:r>
            <w:r w:rsidRPr="00343B07">
              <w:rPr>
                <w:spacing w:val="-2"/>
                <w:sz w:val="24"/>
                <w:szCs w:val="24"/>
              </w:rPr>
              <w:t>(сектор)</w:t>
            </w:r>
          </w:p>
        </w:tc>
        <w:tc>
          <w:tcPr>
            <w:tcW w:w="1682" w:type="dxa"/>
          </w:tcPr>
          <w:p w14:paraId="03BC3574" w14:textId="77777777" w:rsidR="00343B07" w:rsidRPr="00343B07" w:rsidRDefault="00343B07" w:rsidP="00C71B03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 xml:space="preserve">Граничний </w:t>
            </w:r>
            <w:r w:rsidRPr="00343B07">
              <w:rPr>
                <w:sz w:val="24"/>
                <w:szCs w:val="24"/>
              </w:rPr>
              <w:t>розподіл</w:t>
            </w:r>
            <w:r w:rsidRPr="00343B07">
              <w:rPr>
                <w:spacing w:val="-18"/>
                <w:sz w:val="24"/>
                <w:szCs w:val="24"/>
              </w:rPr>
              <w:t xml:space="preserve"> </w:t>
            </w:r>
            <w:r w:rsidRPr="00343B07">
              <w:rPr>
                <w:sz w:val="24"/>
                <w:szCs w:val="24"/>
              </w:rPr>
              <w:t>на 2026 рік</w:t>
            </w:r>
          </w:p>
        </w:tc>
        <w:tc>
          <w:tcPr>
            <w:tcW w:w="1701" w:type="dxa"/>
          </w:tcPr>
          <w:p w14:paraId="665B521E" w14:textId="77777777" w:rsidR="00343B07" w:rsidRPr="00343B07" w:rsidRDefault="00343B07" w:rsidP="00C71B03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 xml:space="preserve">Граничний </w:t>
            </w:r>
            <w:r w:rsidRPr="00343B07">
              <w:rPr>
                <w:sz w:val="24"/>
                <w:szCs w:val="24"/>
              </w:rPr>
              <w:t>розподіл</w:t>
            </w:r>
            <w:r w:rsidRPr="00343B07">
              <w:rPr>
                <w:spacing w:val="-18"/>
                <w:sz w:val="24"/>
                <w:szCs w:val="24"/>
              </w:rPr>
              <w:t xml:space="preserve"> </w:t>
            </w:r>
            <w:r w:rsidRPr="00343B07">
              <w:rPr>
                <w:sz w:val="24"/>
                <w:szCs w:val="24"/>
              </w:rPr>
              <w:t>на 2027 рік</w:t>
            </w:r>
          </w:p>
        </w:tc>
        <w:tc>
          <w:tcPr>
            <w:tcW w:w="1355" w:type="dxa"/>
          </w:tcPr>
          <w:p w14:paraId="586A44D4" w14:textId="77777777" w:rsidR="00343B07" w:rsidRPr="00343B07" w:rsidRDefault="00343B07" w:rsidP="00C71B03">
            <w:pPr>
              <w:pStyle w:val="TableParagraph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 xml:space="preserve">Граничний </w:t>
            </w:r>
            <w:r w:rsidRPr="00343B07">
              <w:rPr>
                <w:sz w:val="24"/>
                <w:szCs w:val="24"/>
              </w:rPr>
              <w:t>розподіл</w:t>
            </w:r>
            <w:r w:rsidRPr="00343B07">
              <w:rPr>
                <w:spacing w:val="-18"/>
                <w:sz w:val="24"/>
                <w:szCs w:val="24"/>
              </w:rPr>
              <w:t xml:space="preserve"> </w:t>
            </w:r>
            <w:r w:rsidRPr="00343B07">
              <w:rPr>
                <w:sz w:val="24"/>
                <w:szCs w:val="24"/>
              </w:rPr>
              <w:t>на 2028 рік</w:t>
            </w:r>
          </w:p>
        </w:tc>
        <w:tc>
          <w:tcPr>
            <w:tcW w:w="2047" w:type="dxa"/>
          </w:tcPr>
          <w:p w14:paraId="7FDF637C" w14:textId="77777777" w:rsidR="00343B07" w:rsidRPr="00343B07" w:rsidRDefault="00343B07" w:rsidP="00C71B03">
            <w:pPr>
              <w:pStyle w:val="TableParagraph"/>
              <w:ind w:left="63" w:hanging="63"/>
              <w:jc w:val="center"/>
              <w:rPr>
                <w:sz w:val="24"/>
                <w:szCs w:val="24"/>
              </w:rPr>
            </w:pPr>
            <w:r w:rsidRPr="00343B07">
              <w:rPr>
                <w:spacing w:val="-2"/>
                <w:sz w:val="24"/>
                <w:szCs w:val="24"/>
              </w:rPr>
              <w:t xml:space="preserve">Граничний </w:t>
            </w:r>
            <w:r w:rsidRPr="00343B07">
              <w:rPr>
                <w:sz w:val="24"/>
                <w:szCs w:val="24"/>
              </w:rPr>
              <w:t xml:space="preserve">розподіл на </w:t>
            </w:r>
            <w:r w:rsidRPr="00343B07">
              <w:rPr>
                <w:spacing w:val="-2"/>
                <w:sz w:val="24"/>
                <w:szCs w:val="24"/>
              </w:rPr>
              <w:t>середньостро-ковий період</w:t>
            </w:r>
          </w:p>
        </w:tc>
      </w:tr>
      <w:tr w:rsidR="00343B07" w:rsidRPr="00343B07" w14:paraId="59EB8360" w14:textId="77777777" w:rsidTr="00A25795">
        <w:trPr>
          <w:trHeight w:val="292"/>
        </w:trPr>
        <w:tc>
          <w:tcPr>
            <w:tcW w:w="2815" w:type="dxa"/>
          </w:tcPr>
          <w:p w14:paraId="55CD1D8D" w14:textId="77777777" w:rsidR="00343B07" w:rsidRPr="00343B07" w:rsidRDefault="00343B07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>Освіта і наука</w:t>
            </w:r>
          </w:p>
        </w:tc>
        <w:tc>
          <w:tcPr>
            <w:tcW w:w="1682" w:type="dxa"/>
          </w:tcPr>
          <w:p w14:paraId="38F37EE4" w14:textId="055D6AE1" w:rsidR="00343B07" w:rsidRPr="00C1335C" w:rsidRDefault="000C6D67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 w:rsidRPr="00C1335C">
              <w:rPr>
                <w:sz w:val="24"/>
                <w:szCs w:val="24"/>
              </w:rPr>
              <w:t>76 074,054</w:t>
            </w:r>
          </w:p>
        </w:tc>
        <w:tc>
          <w:tcPr>
            <w:tcW w:w="1701" w:type="dxa"/>
          </w:tcPr>
          <w:p w14:paraId="7057D468" w14:textId="7F134837" w:rsidR="00343B07" w:rsidRPr="00C1335C" w:rsidRDefault="00CA2617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50</w:t>
            </w:r>
            <w:r w:rsidR="00C04F7B" w:rsidRPr="00C1335C">
              <w:rPr>
                <w:sz w:val="24"/>
                <w:szCs w:val="24"/>
                <w:lang w:val="uk-UA"/>
              </w:rPr>
              <w:t> </w:t>
            </w:r>
            <w:r w:rsidR="00D52A67" w:rsidRPr="00C1335C">
              <w:rPr>
                <w:sz w:val="24"/>
                <w:szCs w:val="24"/>
                <w:lang w:val="uk-UA"/>
              </w:rPr>
              <w:t>500</w:t>
            </w:r>
            <w:r w:rsidR="00C04F7B" w:rsidRPr="00C1335C">
              <w:rPr>
                <w:sz w:val="24"/>
                <w:szCs w:val="24"/>
                <w:lang w:val="uk-UA"/>
              </w:rPr>
              <w:t>,0</w:t>
            </w:r>
            <w:r w:rsidR="00EE3700" w:rsidRPr="00C133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</w:tcPr>
          <w:p w14:paraId="747C82FA" w14:textId="524DF633" w:rsidR="00343B07" w:rsidRPr="00C1335C" w:rsidRDefault="00CA2617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5</w:t>
            </w:r>
            <w:r w:rsidR="00D52A67" w:rsidRPr="00C1335C">
              <w:rPr>
                <w:sz w:val="24"/>
                <w:szCs w:val="24"/>
                <w:lang w:val="uk-UA"/>
              </w:rPr>
              <w:t>9</w:t>
            </w:r>
            <w:r w:rsidR="00C04F7B" w:rsidRPr="00C1335C">
              <w:rPr>
                <w:sz w:val="24"/>
                <w:szCs w:val="24"/>
                <w:lang w:val="uk-UA"/>
              </w:rPr>
              <w:t> </w:t>
            </w:r>
            <w:r w:rsidR="00D52A67" w:rsidRPr="00C1335C">
              <w:rPr>
                <w:sz w:val="24"/>
                <w:szCs w:val="24"/>
                <w:lang w:val="uk-UA"/>
              </w:rPr>
              <w:t>500</w:t>
            </w:r>
            <w:r w:rsidR="00C04F7B" w:rsidRPr="00C1335C">
              <w:rPr>
                <w:sz w:val="24"/>
                <w:szCs w:val="24"/>
                <w:lang w:val="uk-UA"/>
              </w:rPr>
              <w:t>,0</w:t>
            </w:r>
            <w:r w:rsidR="00EE3700" w:rsidRPr="00C133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</w:tcPr>
          <w:p w14:paraId="67B9B1EB" w14:textId="37A9CA91" w:rsidR="00343B07" w:rsidRPr="00C1335C" w:rsidRDefault="004A63BF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1</w:t>
            </w:r>
            <w:r w:rsidR="00CA2617" w:rsidRPr="00C1335C">
              <w:rPr>
                <w:sz w:val="24"/>
                <w:szCs w:val="24"/>
                <w:lang w:val="uk-UA"/>
              </w:rPr>
              <w:t>8</w:t>
            </w:r>
            <w:r w:rsidRPr="00C1335C">
              <w:rPr>
                <w:sz w:val="24"/>
                <w:szCs w:val="24"/>
                <w:lang w:val="uk-UA"/>
              </w:rPr>
              <w:t>6 074,054</w:t>
            </w:r>
          </w:p>
        </w:tc>
      </w:tr>
      <w:tr w:rsidR="00343B07" w:rsidRPr="00343B07" w14:paraId="229D6822" w14:textId="77777777" w:rsidTr="00A25795">
        <w:trPr>
          <w:trHeight w:val="368"/>
        </w:trPr>
        <w:tc>
          <w:tcPr>
            <w:tcW w:w="2815" w:type="dxa"/>
            <w:vAlign w:val="bottom"/>
          </w:tcPr>
          <w:p w14:paraId="3B1BCF25" w14:textId="5954DE73" w:rsidR="00343B07" w:rsidRPr="00322CF6" w:rsidRDefault="00322CF6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22CF6">
              <w:rPr>
                <w:sz w:val="24"/>
                <w:szCs w:val="24"/>
              </w:rPr>
              <w:t>Охорона</w:t>
            </w:r>
            <w:r w:rsidRPr="00322CF6">
              <w:rPr>
                <w:spacing w:val="-14"/>
                <w:sz w:val="24"/>
                <w:szCs w:val="24"/>
              </w:rPr>
              <w:t xml:space="preserve"> </w:t>
            </w:r>
            <w:r w:rsidRPr="00322CF6">
              <w:rPr>
                <w:sz w:val="24"/>
                <w:szCs w:val="24"/>
              </w:rPr>
              <w:t>здоров’я</w:t>
            </w:r>
          </w:p>
        </w:tc>
        <w:tc>
          <w:tcPr>
            <w:tcW w:w="1682" w:type="dxa"/>
            <w:vAlign w:val="bottom"/>
          </w:tcPr>
          <w:p w14:paraId="34E68D0B" w14:textId="4495B6AB" w:rsidR="00343B07" w:rsidRPr="00343B07" w:rsidRDefault="004247D6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04F7B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700</w:t>
            </w:r>
            <w:r w:rsidR="00C04F7B">
              <w:rPr>
                <w:sz w:val="24"/>
                <w:szCs w:val="24"/>
              </w:rPr>
              <w:t>,0</w:t>
            </w:r>
            <w:r w:rsidR="00EE370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BBDA73B" w14:textId="64845AA1" w:rsidR="00343B07" w:rsidRPr="00343B07" w:rsidRDefault="004247D6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800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  <w:vAlign w:val="bottom"/>
          </w:tcPr>
          <w:p w14:paraId="05C539CF" w14:textId="168E19E6" w:rsidR="00343B07" w:rsidRPr="00343B07" w:rsidRDefault="004247D6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600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  <w:vAlign w:val="bottom"/>
          </w:tcPr>
          <w:p w14:paraId="7A477697" w14:textId="5951148C" w:rsidR="00343B07" w:rsidRPr="00343B07" w:rsidRDefault="004247D6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100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</w:tr>
      <w:tr w:rsidR="00322CF6" w:rsidRPr="00343B07" w14:paraId="09867C20" w14:textId="77777777" w:rsidTr="00A25795">
        <w:trPr>
          <w:trHeight w:val="495"/>
        </w:trPr>
        <w:tc>
          <w:tcPr>
            <w:tcW w:w="2815" w:type="dxa"/>
            <w:vAlign w:val="bottom"/>
          </w:tcPr>
          <w:p w14:paraId="1B910D56" w14:textId="67F12039" w:rsidR="00DA27A6" w:rsidRPr="00322CF6" w:rsidRDefault="00322CF6" w:rsidP="00DA27A6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22CF6">
              <w:rPr>
                <w:sz w:val="24"/>
                <w:szCs w:val="24"/>
              </w:rPr>
              <w:t>Муніципальна</w:t>
            </w:r>
            <w:r w:rsidRPr="00322CF6">
              <w:rPr>
                <w:spacing w:val="-10"/>
                <w:sz w:val="24"/>
                <w:szCs w:val="24"/>
              </w:rPr>
              <w:t xml:space="preserve"> </w:t>
            </w:r>
            <w:r w:rsidRPr="00322CF6">
              <w:rPr>
                <w:sz w:val="24"/>
                <w:szCs w:val="24"/>
              </w:rPr>
              <w:t>інфраструктура та послуги</w:t>
            </w:r>
          </w:p>
        </w:tc>
        <w:tc>
          <w:tcPr>
            <w:tcW w:w="1682" w:type="dxa"/>
            <w:vAlign w:val="bottom"/>
          </w:tcPr>
          <w:p w14:paraId="26B94EBF" w14:textId="4D9FC5A6" w:rsidR="00322CF6" w:rsidRPr="00343B07" w:rsidRDefault="00DA27A6" w:rsidP="00DA27A6">
            <w:pPr>
              <w:pStyle w:val="TableParagraph"/>
              <w:ind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43 506,30</w:t>
            </w:r>
          </w:p>
        </w:tc>
        <w:tc>
          <w:tcPr>
            <w:tcW w:w="1701" w:type="dxa"/>
            <w:vAlign w:val="bottom"/>
          </w:tcPr>
          <w:p w14:paraId="2E0EB933" w14:textId="25F3F867" w:rsidR="00322CF6" w:rsidRPr="00343B07" w:rsidRDefault="00245626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2F3CBC">
              <w:rPr>
                <w:sz w:val="24"/>
                <w:szCs w:val="24"/>
                <w:lang w:val="uk-UA"/>
              </w:rPr>
              <w:t>6</w:t>
            </w:r>
            <w:r>
              <w:rPr>
                <w:sz w:val="24"/>
                <w:szCs w:val="24"/>
                <w:lang w:val="uk-UA"/>
              </w:rPr>
              <w:t> 270,90</w:t>
            </w:r>
          </w:p>
        </w:tc>
        <w:tc>
          <w:tcPr>
            <w:tcW w:w="1355" w:type="dxa"/>
            <w:vAlign w:val="bottom"/>
          </w:tcPr>
          <w:p w14:paraId="05E39BC5" w14:textId="53370115" w:rsidR="00322CF6" w:rsidRPr="00343B07" w:rsidRDefault="00245626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35 076,90</w:t>
            </w:r>
          </w:p>
        </w:tc>
        <w:tc>
          <w:tcPr>
            <w:tcW w:w="2047" w:type="dxa"/>
            <w:vAlign w:val="bottom"/>
          </w:tcPr>
          <w:p w14:paraId="07DB7790" w14:textId="5CCB5F32" w:rsidR="00322CF6" w:rsidRPr="00343B07" w:rsidRDefault="002F3CBC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124</w:t>
            </w:r>
            <w:r w:rsidR="001E7FB5">
              <w:rPr>
                <w:sz w:val="24"/>
                <w:szCs w:val="24"/>
                <w:lang w:val="uk-UA"/>
              </w:rPr>
              <w:t> 854,10</w:t>
            </w:r>
          </w:p>
        </w:tc>
      </w:tr>
      <w:tr w:rsidR="00C34673" w:rsidRPr="00343B07" w14:paraId="3727010E" w14:textId="77777777" w:rsidTr="00A25795">
        <w:trPr>
          <w:trHeight w:val="495"/>
        </w:trPr>
        <w:tc>
          <w:tcPr>
            <w:tcW w:w="2815" w:type="dxa"/>
            <w:vAlign w:val="bottom"/>
          </w:tcPr>
          <w:p w14:paraId="28602847" w14:textId="405E623F" w:rsidR="00C34673" w:rsidRPr="00C1335C" w:rsidRDefault="00C34673" w:rsidP="00DA27A6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C1335C">
              <w:rPr>
                <w:sz w:val="24"/>
                <w:szCs w:val="24"/>
              </w:rPr>
              <w:t>Громадська безпека</w:t>
            </w:r>
          </w:p>
        </w:tc>
        <w:tc>
          <w:tcPr>
            <w:tcW w:w="1682" w:type="dxa"/>
            <w:vAlign w:val="bottom"/>
          </w:tcPr>
          <w:p w14:paraId="0BF5F334" w14:textId="3E6FBC3A" w:rsidR="00C34673" w:rsidRPr="00C1335C" w:rsidRDefault="00C34673" w:rsidP="00DA27A6">
            <w:pPr>
              <w:pStyle w:val="TableParagraph"/>
              <w:ind w:right="17"/>
              <w:jc w:val="center"/>
              <w:rPr>
                <w:sz w:val="24"/>
                <w:szCs w:val="24"/>
              </w:rPr>
            </w:pPr>
            <w:r w:rsidRPr="00C1335C">
              <w:rPr>
                <w:sz w:val="24"/>
                <w:szCs w:val="24"/>
              </w:rPr>
              <w:t>400,00</w:t>
            </w:r>
          </w:p>
        </w:tc>
        <w:tc>
          <w:tcPr>
            <w:tcW w:w="1701" w:type="dxa"/>
            <w:vAlign w:val="bottom"/>
          </w:tcPr>
          <w:p w14:paraId="757FC956" w14:textId="13932143" w:rsidR="00C34673" w:rsidRPr="00C1335C" w:rsidRDefault="00C34673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14 000,00</w:t>
            </w:r>
          </w:p>
        </w:tc>
        <w:tc>
          <w:tcPr>
            <w:tcW w:w="1355" w:type="dxa"/>
            <w:vAlign w:val="bottom"/>
          </w:tcPr>
          <w:p w14:paraId="425BD1F7" w14:textId="0E6FCC0D" w:rsidR="00C34673" w:rsidRPr="00C1335C" w:rsidRDefault="00C34673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  <w:vAlign w:val="bottom"/>
          </w:tcPr>
          <w:p w14:paraId="5792D5F5" w14:textId="114AE579" w:rsidR="00C34673" w:rsidRPr="00C1335C" w:rsidRDefault="00C34673" w:rsidP="00DA27A6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 w:rsidRPr="00C1335C">
              <w:rPr>
                <w:sz w:val="24"/>
                <w:szCs w:val="24"/>
                <w:lang w:val="uk-UA"/>
              </w:rPr>
              <w:t>14 400,00</w:t>
            </w:r>
          </w:p>
        </w:tc>
      </w:tr>
      <w:tr w:rsidR="00322CF6" w:rsidRPr="00343B07" w14:paraId="2A2BA0E7" w14:textId="77777777" w:rsidTr="00A25795">
        <w:trPr>
          <w:trHeight w:val="295"/>
        </w:trPr>
        <w:tc>
          <w:tcPr>
            <w:tcW w:w="2815" w:type="dxa"/>
            <w:vAlign w:val="bottom"/>
          </w:tcPr>
          <w:p w14:paraId="6B380AFF" w14:textId="66C87EE1" w:rsidR="00322CF6" w:rsidRPr="00322CF6" w:rsidRDefault="00322CF6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22CF6">
              <w:rPr>
                <w:sz w:val="24"/>
                <w:szCs w:val="24"/>
              </w:rPr>
              <w:t>Довкілля</w:t>
            </w:r>
          </w:p>
        </w:tc>
        <w:tc>
          <w:tcPr>
            <w:tcW w:w="1682" w:type="dxa"/>
            <w:vAlign w:val="bottom"/>
          </w:tcPr>
          <w:p w14:paraId="600ABC24" w14:textId="3E8D9257" w:rsidR="00322CF6" w:rsidRPr="00343B07" w:rsidRDefault="00A93E8C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="00EE370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6E09350" w14:textId="5833F3BD" w:rsidR="00322CF6" w:rsidRPr="00343B07" w:rsidRDefault="00A93E8C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  <w:vAlign w:val="bottom"/>
          </w:tcPr>
          <w:p w14:paraId="40801C8F" w14:textId="5C1A7539" w:rsidR="00322CF6" w:rsidRPr="00343B07" w:rsidRDefault="00A93E8C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  <w:vAlign w:val="bottom"/>
          </w:tcPr>
          <w:p w14:paraId="0DD47225" w14:textId="7E0FE432" w:rsidR="00A93E8C" w:rsidRPr="00343B07" w:rsidRDefault="00A93E8C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</w:tr>
      <w:tr w:rsidR="00343B07" w:rsidRPr="00343B07" w14:paraId="24D9F419" w14:textId="77777777" w:rsidTr="00A25795">
        <w:trPr>
          <w:trHeight w:val="551"/>
        </w:trPr>
        <w:tc>
          <w:tcPr>
            <w:tcW w:w="2815" w:type="dxa"/>
          </w:tcPr>
          <w:p w14:paraId="0BB09BC6" w14:textId="77777777" w:rsidR="00343B07" w:rsidRPr="00343B07" w:rsidRDefault="00343B07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43B07">
              <w:rPr>
                <w:sz w:val="24"/>
                <w:szCs w:val="24"/>
              </w:rPr>
              <w:t xml:space="preserve">Спорт та фізичне виховання </w:t>
            </w:r>
          </w:p>
        </w:tc>
        <w:tc>
          <w:tcPr>
            <w:tcW w:w="1682" w:type="dxa"/>
          </w:tcPr>
          <w:p w14:paraId="6B598D5A" w14:textId="77777777" w:rsidR="008E6CFA" w:rsidRDefault="008E6CFA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</w:p>
          <w:p w14:paraId="1154AFFB" w14:textId="42B23FDC" w:rsidR="00343B07" w:rsidRPr="00343B07" w:rsidRDefault="00B347C4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04F7B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C04F7B">
              <w:rPr>
                <w:sz w:val="24"/>
                <w:szCs w:val="24"/>
              </w:rPr>
              <w:t>,0</w:t>
            </w:r>
            <w:r w:rsidR="00EE370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184CFF0" w14:textId="77777777" w:rsidR="008E6CFA" w:rsidRDefault="008E6CFA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</w:p>
          <w:p w14:paraId="78EFFABC" w14:textId="4B48B1C3" w:rsidR="00343B07" w:rsidRPr="00343B07" w:rsidRDefault="00B347C4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</w:tcPr>
          <w:p w14:paraId="5BEFD8AF" w14:textId="77777777" w:rsidR="008E6CFA" w:rsidRDefault="008E6CFA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</w:p>
          <w:p w14:paraId="2972F43C" w14:textId="3ED873AF" w:rsidR="00343B07" w:rsidRPr="00343B07" w:rsidRDefault="00B347C4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</w:tcPr>
          <w:p w14:paraId="6BDA5357" w14:textId="77777777" w:rsidR="008E6CFA" w:rsidRDefault="008E6CFA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</w:p>
          <w:p w14:paraId="3A10780A" w14:textId="10DAE55B" w:rsidR="00343B07" w:rsidRPr="00343B07" w:rsidRDefault="00B347C4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</w:tr>
      <w:tr w:rsidR="00322CF6" w:rsidRPr="00343B07" w14:paraId="10E8A61D" w14:textId="77777777" w:rsidTr="00A25795">
        <w:trPr>
          <w:trHeight w:val="393"/>
        </w:trPr>
        <w:tc>
          <w:tcPr>
            <w:tcW w:w="2815" w:type="dxa"/>
          </w:tcPr>
          <w:p w14:paraId="2E7F2DEB" w14:textId="7495BF11" w:rsidR="00322CF6" w:rsidRPr="00322CF6" w:rsidRDefault="00322CF6" w:rsidP="00C71B03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322CF6">
              <w:rPr>
                <w:sz w:val="24"/>
                <w:szCs w:val="24"/>
              </w:rPr>
              <w:t>Культура та інформація</w:t>
            </w:r>
          </w:p>
        </w:tc>
        <w:tc>
          <w:tcPr>
            <w:tcW w:w="1682" w:type="dxa"/>
          </w:tcPr>
          <w:p w14:paraId="60116497" w14:textId="6293AF0E" w:rsidR="00322CF6" w:rsidRPr="00343B07" w:rsidRDefault="00245716" w:rsidP="00C71B03">
            <w:pPr>
              <w:pStyle w:val="TableParagraph"/>
              <w:ind w:left="40" w:right="17"/>
              <w:jc w:val="center"/>
              <w:rPr>
                <w:sz w:val="24"/>
                <w:szCs w:val="24"/>
              </w:rPr>
            </w:pPr>
            <w:r w:rsidRPr="0024571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245716">
              <w:rPr>
                <w:sz w:val="24"/>
                <w:szCs w:val="24"/>
              </w:rPr>
              <w:t>729,06</w:t>
            </w:r>
          </w:p>
        </w:tc>
        <w:tc>
          <w:tcPr>
            <w:tcW w:w="1701" w:type="dxa"/>
          </w:tcPr>
          <w:p w14:paraId="164CD4FE" w14:textId="389D934D" w:rsidR="00322CF6" w:rsidRPr="00343B07" w:rsidRDefault="00B86890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55" w:type="dxa"/>
          </w:tcPr>
          <w:p w14:paraId="1C93C97A" w14:textId="1028B024" w:rsidR="00322CF6" w:rsidRPr="00343B07" w:rsidRDefault="00B86890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="00C04F7B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000</w:t>
            </w:r>
            <w:r w:rsidR="00C04F7B">
              <w:rPr>
                <w:sz w:val="24"/>
                <w:szCs w:val="24"/>
                <w:lang w:val="uk-UA"/>
              </w:rPr>
              <w:t>,0</w:t>
            </w:r>
            <w:r w:rsidR="00EE3700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047" w:type="dxa"/>
          </w:tcPr>
          <w:p w14:paraId="6CA4FF72" w14:textId="0BDC1F38" w:rsidR="00322CF6" w:rsidRPr="00343B07" w:rsidRDefault="00B86890" w:rsidP="00C71B03">
            <w:pPr>
              <w:ind w:left="4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245716">
              <w:rPr>
                <w:sz w:val="24"/>
                <w:szCs w:val="24"/>
                <w:lang w:val="uk-UA"/>
              </w:rPr>
              <w:t>8 729,06</w:t>
            </w:r>
          </w:p>
        </w:tc>
      </w:tr>
      <w:tr w:rsidR="008D6E79" w:rsidRPr="00343B07" w14:paraId="7F61D9B1" w14:textId="77777777" w:rsidTr="00A25795">
        <w:trPr>
          <w:trHeight w:val="741"/>
        </w:trPr>
        <w:tc>
          <w:tcPr>
            <w:tcW w:w="2815" w:type="dxa"/>
          </w:tcPr>
          <w:p w14:paraId="7B0BE307" w14:textId="23037AD6" w:rsidR="008D6E79" w:rsidRPr="008D6E79" w:rsidRDefault="008D6E79" w:rsidP="008D6E7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8D6E79">
              <w:rPr>
                <w:b/>
                <w:bCs/>
                <w:spacing w:val="-2"/>
                <w:sz w:val="24"/>
                <w:szCs w:val="24"/>
              </w:rPr>
              <w:t>Загальний</w:t>
            </w:r>
          </w:p>
          <w:p w14:paraId="1211828D" w14:textId="77777777" w:rsidR="008D6E79" w:rsidRPr="00343B07" w:rsidRDefault="008D6E79" w:rsidP="008D6E79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 w:rsidRPr="008D6E79">
              <w:rPr>
                <w:b/>
                <w:bCs/>
                <w:spacing w:val="-2"/>
                <w:sz w:val="24"/>
                <w:szCs w:val="24"/>
              </w:rPr>
              <w:t>результат</w:t>
            </w:r>
          </w:p>
        </w:tc>
        <w:tc>
          <w:tcPr>
            <w:tcW w:w="1682" w:type="dxa"/>
          </w:tcPr>
          <w:p w14:paraId="2130D2B2" w14:textId="77777777" w:rsidR="008D6E79" w:rsidRPr="00FA53B4" w:rsidRDefault="008D6E79" w:rsidP="008D6E79">
            <w:pPr>
              <w:pStyle w:val="TableParagraph"/>
              <w:ind w:right="16"/>
              <w:jc w:val="center"/>
              <w:rPr>
                <w:b/>
                <w:bCs/>
                <w:sz w:val="24"/>
                <w:szCs w:val="24"/>
              </w:rPr>
            </w:pPr>
          </w:p>
          <w:p w14:paraId="44CA0A34" w14:textId="2FF5A062" w:rsidR="000C6D67" w:rsidRPr="00FA53B4" w:rsidRDefault="000C6D67" w:rsidP="000C6D67">
            <w:pPr>
              <w:pStyle w:val="TableParagraph"/>
              <w:ind w:right="16"/>
              <w:jc w:val="center"/>
              <w:rPr>
                <w:b/>
                <w:bCs/>
                <w:sz w:val="24"/>
                <w:szCs w:val="24"/>
              </w:rPr>
            </w:pPr>
            <w:r w:rsidRPr="00FA53B4">
              <w:rPr>
                <w:b/>
                <w:bCs/>
                <w:sz w:val="24"/>
                <w:szCs w:val="24"/>
              </w:rPr>
              <w:t>133 </w:t>
            </w:r>
            <w:r w:rsidR="00C34673" w:rsidRPr="00FA53B4">
              <w:rPr>
                <w:b/>
                <w:bCs/>
                <w:sz w:val="24"/>
                <w:szCs w:val="24"/>
              </w:rPr>
              <w:t>4</w:t>
            </w:r>
            <w:r w:rsidRPr="00FA53B4">
              <w:rPr>
                <w:b/>
                <w:bCs/>
                <w:sz w:val="24"/>
                <w:szCs w:val="24"/>
              </w:rPr>
              <w:t>09,414</w:t>
            </w:r>
          </w:p>
        </w:tc>
        <w:tc>
          <w:tcPr>
            <w:tcW w:w="1701" w:type="dxa"/>
          </w:tcPr>
          <w:p w14:paraId="50366598" w14:textId="77777777" w:rsidR="008D6E79" w:rsidRPr="00FA53B4" w:rsidRDefault="008D6E79" w:rsidP="008D6E79">
            <w:pPr>
              <w:pStyle w:val="TableParagraph"/>
              <w:ind w:right="18"/>
              <w:jc w:val="center"/>
              <w:rPr>
                <w:b/>
                <w:bCs/>
                <w:sz w:val="24"/>
                <w:szCs w:val="24"/>
              </w:rPr>
            </w:pPr>
          </w:p>
          <w:p w14:paraId="15F64276" w14:textId="421FBEE6" w:rsidR="008D6E79" w:rsidRPr="00FA53B4" w:rsidRDefault="008D6E79" w:rsidP="008D6E79">
            <w:pPr>
              <w:pStyle w:val="TableParagraph"/>
              <w:ind w:right="18"/>
              <w:jc w:val="center"/>
              <w:rPr>
                <w:sz w:val="24"/>
                <w:szCs w:val="24"/>
              </w:rPr>
            </w:pPr>
            <w:r w:rsidRPr="00FA53B4">
              <w:rPr>
                <w:b/>
                <w:bCs/>
                <w:sz w:val="24"/>
                <w:szCs w:val="24"/>
              </w:rPr>
              <w:t>1</w:t>
            </w:r>
            <w:r w:rsidR="00463FD4" w:rsidRPr="00FA53B4">
              <w:rPr>
                <w:b/>
                <w:bCs/>
                <w:sz w:val="24"/>
                <w:szCs w:val="24"/>
              </w:rPr>
              <w:t>27</w:t>
            </w:r>
            <w:r w:rsidRPr="00FA53B4">
              <w:rPr>
                <w:b/>
                <w:bCs/>
                <w:sz w:val="24"/>
                <w:szCs w:val="24"/>
              </w:rPr>
              <w:t> 570,90</w:t>
            </w:r>
          </w:p>
        </w:tc>
        <w:tc>
          <w:tcPr>
            <w:tcW w:w="1355" w:type="dxa"/>
          </w:tcPr>
          <w:p w14:paraId="4015B0A5" w14:textId="77777777" w:rsidR="008D6E79" w:rsidRPr="00FA53B4" w:rsidRDefault="008D6E79" w:rsidP="008D6E79">
            <w:pPr>
              <w:pStyle w:val="TableParagraph"/>
              <w:ind w:right="16"/>
              <w:jc w:val="center"/>
              <w:rPr>
                <w:b/>
                <w:bCs/>
                <w:sz w:val="24"/>
                <w:szCs w:val="24"/>
              </w:rPr>
            </w:pPr>
          </w:p>
          <w:p w14:paraId="23606CFB" w14:textId="51E45820" w:rsidR="008D6E79" w:rsidRPr="00FA53B4" w:rsidRDefault="008D6E79" w:rsidP="008D6E79">
            <w:pPr>
              <w:pStyle w:val="TableParagraph"/>
              <w:ind w:right="16"/>
              <w:jc w:val="center"/>
              <w:rPr>
                <w:sz w:val="24"/>
                <w:szCs w:val="24"/>
              </w:rPr>
            </w:pPr>
            <w:r w:rsidRPr="00FA53B4">
              <w:rPr>
                <w:b/>
                <w:bCs/>
                <w:sz w:val="24"/>
                <w:szCs w:val="24"/>
              </w:rPr>
              <w:t>122 176,90</w:t>
            </w:r>
          </w:p>
        </w:tc>
        <w:tc>
          <w:tcPr>
            <w:tcW w:w="2047" w:type="dxa"/>
          </w:tcPr>
          <w:p w14:paraId="3140EE52" w14:textId="77777777" w:rsidR="008D6E79" w:rsidRPr="00FA53B4" w:rsidRDefault="008D6E79" w:rsidP="008D6E79">
            <w:pPr>
              <w:pStyle w:val="TableParagraph"/>
              <w:ind w:right="18"/>
              <w:jc w:val="center"/>
              <w:rPr>
                <w:b/>
                <w:bCs/>
                <w:sz w:val="24"/>
                <w:szCs w:val="24"/>
              </w:rPr>
            </w:pPr>
          </w:p>
          <w:p w14:paraId="454190EE" w14:textId="5D63054A" w:rsidR="008D6E79" w:rsidRPr="00FA53B4" w:rsidRDefault="004A63BF" w:rsidP="008D6E79">
            <w:pPr>
              <w:pStyle w:val="TableParagraph"/>
              <w:ind w:right="18"/>
              <w:jc w:val="center"/>
              <w:rPr>
                <w:sz w:val="24"/>
                <w:szCs w:val="24"/>
              </w:rPr>
            </w:pPr>
            <w:r w:rsidRPr="00FA53B4">
              <w:rPr>
                <w:b/>
                <w:bCs/>
                <w:sz w:val="24"/>
                <w:szCs w:val="24"/>
              </w:rPr>
              <w:t>3</w:t>
            </w:r>
            <w:r w:rsidR="00463FD4" w:rsidRPr="00FA53B4">
              <w:rPr>
                <w:b/>
                <w:bCs/>
                <w:sz w:val="24"/>
                <w:szCs w:val="24"/>
              </w:rPr>
              <w:t>83</w:t>
            </w:r>
            <w:r w:rsidRPr="00FA53B4">
              <w:rPr>
                <w:b/>
                <w:bCs/>
                <w:sz w:val="24"/>
                <w:szCs w:val="24"/>
              </w:rPr>
              <w:t xml:space="preserve"> </w:t>
            </w:r>
            <w:r w:rsidR="00463FD4" w:rsidRPr="00FA53B4">
              <w:rPr>
                <w:b/>
                <w:bCs/>
                <w:sz w:val="24"/>
                <w:szCs w:val="24"/>
              </w:rPr>
              <w:t>15</w:t>
            </w:r>
            <w:r w:rsidRPr="00FA53B4">
              <w:rPr>
                <w:b/>
                <w:bCs/>
                <w:sz w:val="24"/>
                <w:szCs w:val="24"/>
              </w:rPr>
              <w:t>7,214</w:t>
            </w:r>
          </w:p>
        </w:tc>
      </w:tr>
    </w:tbl>
    <w:p w14:paraId="37BFEBF8" w14:textId="77777777" w:rsidR="003C0C70" w:rsidRDefault="003C0C70" w:rsidP="00C71B03">
      <w:pPr>
        <w:jc w:val="center"/>
        <w:rPr>
          <w:b/>
          <w:bCs/>
          <w:sz w:val="24"/>
          <w:szCs w:val="24"/>
          <w:lang w:val="uk-UA"/>
        </w:rPr>
      </w:pPr>
    </w:p>
    <w:p w14:paraId="45E5D772" w14:textId="33084817" w:rsidR="00343B07" w:rsidRPr="00165289" w:rsidRDefault="00343B07" w:rsidP="00C71B03">
      <w:pPr>
        <w:jc w:val="center"/>
        <w:rPr>
          <w:b/>
          <w:bCs/>
          <w:sz w:val="24"/>
          <w:szCs w:val="24"/>
          <w:lang w:val="uk-UA"/>
        </w:rPr>
      </w:pPr>
      <w:r w:rsidRPr="00165289">
        <w:rPr>
          <w:b/>
          <w:bCs/>
          <w:sz w:val="24"/>
          <w:szCs w:val="24"/>
          <w:lang w:val="uk-UA"/>
        </w:rPr>
        <w:t>Підсумки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z w:val="24"/>
          <w:szCs w:val="24"/>
          <w:lang w:val="uk-UA"/>
        </w:rPr>
        <w:t>та</w:t>
      </w:r>
      <w:r w:rsidRPr="00165289">
        <w:rPr>
          <w:b/>
          <w:bCs/>
          <w:spacing w:val="-5"/>
          <w:sz w:val="24"/>
          <w:szCs w:val="24"/>
          <w:lang w:val="uk-UA"/>
        </w:rPr>
        <w:t xml:space="preserve"> </w:t>
      </w:r>
      <w:r w:rsidRPr="00165289">
        <w:rPr>
          <w:b/>
          <w:bCs/>
          <w:spacing w:val="-2"/>
          <w:sz w:val="24"/>
          <w:szCs w:val="24"/>
          <w:lang w:val="uk-UA"/>
        </w:rPr>
        <w:t>перспективи</w:t>
      </w:r>
    </w:p>
    <w:p w14:paraId="1D870310" w14:textId="77777777" w:rsidR="00343B07" w:rsidRPr="00343B07" w:rsidRDefault="00343B07" w:rsidP="00C71B03">
      <w:pPr>
        <w:pStyle w:val="ae"/>
        <w:spacing w:after="0"/>
        <w:jc w:val="center"/>
        <w:rPr>
          <w:sz w:val="24"/>
          <w:szCs w:val="24"/>
          <w:lang w:val="uk-UA"/>
        </w:rPr>
      </w:pPr>
    </w:p>
    <w:p w14:paraId="5F8D3DB3" w14:textId="4904D8E3" w:rsidR="00343B07" w:rsidRPr="00343B07" w:rsidRDefault="00343B07" w:rsidP="00C71B03">
      <w:pPr>
        <w:pStyle w:val="ae"/>
        <w:spacing w:after="0"/>
        <w:ind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Середньостроковий план є документом місцевого рівня, що формує основу для якісно нового підходу до управління публічними інвестиціями в </w:t>
      </w:r>
      <w:r w:rsidR="005D4129">
        <w:rPr>
          <w:spacing w:val="-2"/>
          <w:sz w:val="24"/>
          <w:szCs w:val="24"/>
          <w:lang w:val="uk-UA"/>
        </w:rPr>
        <w:t>Чорноморській</w:t>
      </w:r>
      <w:r w:rsidRPr="00343B07">
        <w:rPr>
          <w:spacing w:val="-2"/>
          <w:sz w:val="24"/>
          <w:szCs w:val="24"/>
          <w:lang w:val="uk-UA"/>
        </w:rPr>
        <w:t xml:space="preserve"> міській територіальній громаді.</w:t>
      </w:r>
    </w:p>
    <w:p w14:paraId="4884E168" w14:textId="55F5418A" w:rsidR="00343B07" w:rsidRPr="00343B07" w:rsidRDefault="00343B07" w:rsidP="00C71B03">
      <w:pPr>
        <w:pStyle w:val="ae"/>
        <w:spacing w:after="0"/>
        <w:ind w:right="152"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Визначення наскрізних стратегічних цілей, узгодження з наявними стратегічними документами, продовження та завершення розпочатих </w:t>
      </w:r>
      <w:r w:rsidR="007754EE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 xml:space="preserve">роєктів і </w:t>
      </w:r>
      <w:r w:rsidR="007754EE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рограм, а також закріплення пріоритетних галузей (секторів) і основних напрямів публічного інвестування забезпечують спрямування ресурсів на реалізацію ключових пріоритетів розвитку громади. Це сприятиме ефективному використанню</w:t>
      </w:r>
      <w:r w:rsidRPr="00343B07">
        <w:rPr>
          <w:spacing w:val="-2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як попередньо вкладених, так і поточних публічних інвестицій,</w:t>
      </w:r>
      <w:r w:rsidRPr="00343B07">
        <w:rPr>
          <w:spacing w:val="-1"/>
          <w:sz w:val="24"/>
          <w:szCs w:val="24"/>
          <w:lang w:val="uk-UA"/>
        </w:rPr>
        <w:t xml:space="preserve"> </w:t>
      </w:r>
      <w:r w:rsidRPr="00343B07">
        <w:rPr>
          <w:sz w:val="24"/>
          <w:szCs w:val="24"/>
          <w:lang w:val="uk-UA"/>
        </w:rPr>
        <w:t>а також створить чітке розуміння пріоритетних сфер, що потребують фінансової підтримки у середньостроковому періоді.</w:t>
      </w:r>
    </w:p>
    <w:p w14:paraId="093BFAA5" w14:textId="4A8C2456" w:rsidR="00FA10E4" w:rsidRDefault="00343B07" w:rsidP="00FA10E4">
      <w:pPr>
        <w:pStyle w:val="ae"/>
        <w:spacing w:after="0"/>
        <w:ind w:right="156" w:firstLine="707"/>
        <w:jc w:val="both"/>
        <w:rPr>
          <w:sz w:val="24"/>
          <w:szCs w:val="24"/>
          <w:lang w:val="uk-UA"/>
        </w:rPr>
      </w:pPr>
      <w:r w:rsidRPr="00343B07">
        <w:rPr>
          <w:sz w:val="24"/>
          <w:szCs w:val="24"/>
          <w:lang w:val="uk-UA"/>
        </w:rPr>
        <w:t xml:space="preserve">Визначення напрямів публічного інвестування відповідних галузей (секторів) для публічного інвестування має ключове значення для подальшої підготовки, оцінки </w:t>
      </w:r>
      <w:r w:rsidR="007754EE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</w:t>
      </w:r>
      <w:r w:rsidR="00BC61AE">
        <w:rPr>
          <w:sz w:val="24"/>
          <w:szCs w:val="24"/>
          <w:lang w:val="uk-UA"/>
        </w:rPr>
        <w:t>є</w:t>
      </w:r>
      <w:r w:rsidRPr="00343B07">
        <w:rPr>
          <w:sz w:val="24"/>
          <w:szCs w:val="24"/>
          <w:lang w:val="uk-UA"/>
        </w:rPr>
        <w:t xml:space="preserve">ктів та </w:t>
      </w:r>
      <w:r w:rsidR="007754EE">
        <w:rPr>
          <w:sz w:val="24"/>
          <w:szCs w:val="24"/>
          <w:lang w:val="uk-UA"/>
        </w:rPr>
        <w:t>П</w:t>
      </w:r>
      <w:r w:rsidRPr="00343B07">
        <w:rPr>
          <w:sz w:val="24"/>
          <w:szCs w:val="24"/>
          <w:lang w:val="uk-UA"/>
        </w:rPr>
        <w:t>рограм, а також формування єдиного про</w:t>
      </w:r>
      <w:r w:rsidR="00BC61AE">
        <w:rPr>
          <w:sz w:val="24"/>
          <w:szCs w:val="24"/>
          <w:lang w:val="uk-UA"/>
        </w:rPr>
        <w:t>є</w:t>
      </w:r>
      <w:r w:rsidRPr="00343B07">
        <w:rPr>
          <w:sz w:val="24"/>
          <w:szCs w:val="24"/>
          <w:lang w:val="uk-UA"/>
        </w:rPr>
        <w:t xml:space="preserve">ктного портфеля публічних інвестицій </w:t>
      </w:r>
      <w:r w:rsidR="0057633A">
        <w:rPr>
          <w:sz w:val="24"/>
          <w:szCs w:val="24"/>
          <w:lang w:val="uk-UA"/>
        </w:rPr>
        <w:t>Чорноморської</w:t>
      </w:r>
      <w:r w:rsidRPr="00343B07">
        <w:rPr>
          <w:sz w:val="24"/>
          <w:szCs w:val="24"/>
          <w:lang w:val="uk-UA"/>
        </w:rPr>
        <w:t xml:space="preserve"> міської територіальної громади і галузевих (секторальних) про</w:t>
      </w:r>
      <w:r w:rsidR="00BC61AE">
        <w:rPr>
          <w:sz w:val="24"/>
          <w:szCs w:val="24"/>
          <w:lang w:val="uk-UA"/>
        </w:rPr>
        <w:t>є</w:t>
      </w:r>
      <w:r w:rsidRPr="00343B07">
        <w:rPr>
          <w:sz w:val="24"/>
          <w:szCs w:val="24"/>
          <w:lang w:val="uk-UA"/>
        </w:rPr>
        <w:t>ктних портфелів держави.</w:t>
      </w:r>
    </w:p>
    <w:p w14:paraId="3B0BD409" w14:textId="77777777" w:rsidR="00175ACF" w:rsidRDefault="00175ACF" w:rsidP="00FA10E4">
      <w:pPr>
        <w:pStyle w:val="ae"/>
        <w:spacing w:after="0"/>
        <w:ind w:right="156" w:firstLine="707"/>
        <w:jc w:val="both"/>
        <w:rPr>
          <w:sz w:val="24"/>
          <w:szCs w:val="24"/>
          <w:lang w:val="uk-UA"/>
        </w:rPr>
      </w:pPr>
    </w:p>
    <w:p w14:paraId="566BA3EA" w14:textId="343EBC3D" w:rsidR="00175ACF" w:rsidRDefault="00175ACF" w:rsidP="00175ACF">
      <w:pPr>
        <w:ind w:right="17" w:firstLine="709"/>
        <w:jc w:val="both"/>
        <w:rPr>
          <w:sz w:val="24"/>
          <w:szCs w:val="24"/>
          <w:lang w:val="uk-UA"/>
        </w:rPr>
      </w:pPr>
      <w:r w:rsidRPr="00175ACF">
        <w:rPr>
          <w:i/>
          <w:iCs/>
          <w:sz w:val="24"/>
          <w:szCs w:val="24"/>
          <w:lang w:val="uk-UA"/>
        </w:rPr>
        <w:t>Середньостроковий план пріоритетних публічних інвестицій Чорноморської міської територіальної громади на 2026-2028</w:t>
      </w:r>
      <w:r w:rsidR="00190D03">
        <w:rPr>
          <w:i/>
          <w:iCs/>
          <w:sz w:val="24"/>
          <w:szCs w:val="24"/>
          <w:lang w:val="uk-UA"/>
        </w:rPr>
        <w:t xml:space="preserve"> </w:t>
      </w:r>
      <w:r w:rsidR="00190D03" w:rsidRPr="00175ACF">
        <w:rPr>
          <w:i/>
          <w:iCs/>
          <w:sz w:val="24"/>
          <w:szCs w:val="24"/>
          <w:lang w:val="uk-UA"/>
        </w:rPr>
        <w:t>роки</w:t>
      </w:r>
      <w:r w:rsidR="00190D03">
        <w:rPr>
          <w:i/>
          <w:iCs/>
          <w:sz w:val="24"/>
          <w:szCs w:val="24"/>
          <w:lang w:val="uk-UA"/>
        </w:rPr>
        <w:t xml:space="preserve"> в новій редакції</w:t>
      </w:r>
      <w:r w:rsidRPr="00175ACF">
        <w:rPr>
          <w:i/>
          <w:iCs/>
          <w:sz w:val="24"/>
          <w:szCs w:val="24"/>
          <w:lang w:val="uk-UA"/>
        </w:rPr>
        <w:t xml:space="preserve"> </w:t>
      </w:r>
      <w:r>
        <w:rPr>
          <w:i/>
          <w:iCs/>
          <w:sz w:val="24"/>
          <w:szCs w:val="24"/>
          <w:lang w:val="uk-UA"/>
        </w:rPr>
        <w:t xml:space="preserve">схвалений Інвестиційною радою </w:t>
      </w:r>
      <w:r w:rsidRPr="00175ACF">
        <w:rPr>
          <w:i/>
          <w:iCs/>
          <w:sz w:val="24"/>
          <w:szCs w:val="24"/>
          <w:lang w:val="uk-UA"/>
        </w:rPr>
        <w:t>Чорноморсько</w:t>
      </w:r>
      <w:r>
        <w:rPr>
          <w:i/>
          <w:iCs/>
          <w:sz w:val="24"/>
          <w:szCs w:val="24"/>
          <w:lang w:val="uk-UA"/>
        </w:rPr>
        <w:t>ї</w:t>
      </w:r>
      <w:r w:rsidRPr="00175ACF">
        <w:rPr>
          <w:i/>
          <w:iCs/>
          <w:sz w:val="24"/>
          <w:szCs w:val="24"/>
          <w:lang w:val="uk-UA"/>
        </w:rPr>
        <w:t xml:space="preserve"> місько</w:t>
      </w:r>
      <w:r>
        <w:rPr>
          <w:i/>
          <w:iCs/>
          <w:sz w:val="24"/>
          <w:szCs w:val="24"/>
          <w:lang w:val="uk-UA"/>
        </w:rPr>
        <w:t>ї</w:t>
      </w:r>
      <w:r w:rsidRPr="00175ACF">
        <w:rPr>
          <w:i/>
          <w:iCs/>
          <w:sz w:val="24"/>
          <w:szCs w:val="24"/>
          <w:lang w:val="uk-UA"/>
        </w:rPr>
        <w:t xml:space="preserve"> територіальн</w:t>
      </w:r>
      <w:r>
        <w:rPr>
          <w:i/>
          <w:iCs/>
          <w:sz w:val="24"/>
          <w:szCs w:val="24"/>
          <w:lang w:val="uk-UA"/>
        </w:rPr>
        <w:t>ої</w:t>
      </w:r>
      <w:r w:rsidRPr="00175ACF">
        <w:rPr>
          <w:i/>
          <w:iCs/>
          <w:sz w:val="24"/>
          <w:szCs w:val="24"/>
          <w:lang w:val="uk-UA"/>
        </w:rPr>
        <w:t xml:space="preserve"> громади</w:t>
      </w:r>
      <w:r>
        <w:rPr>
          <w:i/>
          <w:iCs/>
          <w:sz w:val="24"/>
          <w:szCs w:val="24"/>
          <w:lang w:val="uk-UA"/>
        </w:rPr>
        <w:t xml:space="preserve"> (протокол від </w:t>
      </w:r>
      <w:r w:rsidR="00BD547B">
        <w:rPr>
          <w:i/>
          <w:iCs/>
          <w:sz w:val="24"/>
          <w:szCs w:val="24"/>
          <w:lang w:val="uk-UA"/>
        </w:rPr>
        <w:t>16</w:t>
      </w:r>
      <w:r>
        <w:rPr>
          <w:i/>
          <w:iCs/>
          <w:sz w:val="24"/>
          <w:szCs w:val="24"/>
          <w:lang w:val="uk-UA"/>
        </w:rPr>
        <w:t>.</w:t>
      </w:r>
      <w:r w:rsidR="002E3B7C">
        <w:rPr>
          <w:i/>
          <w:iCs/>
          <w:sz w:val="24"/>
          <w:szCs w:val="24"/>
          <w:lang w:val="uk-UA"/>
        </w:rPr>
        <w:t>06</w:t>
      </w:r>
      <w:r>
        <w:rPr>
          <w:i/>
          <w:iCs/>
          <w:sz w:val="24"/>
          <w:szCs w:val="24"/>
          <w:lang w:val="uk-UA"/>
        </w:rPr>
        <w:t>.202</w:t>
      </w:r>
      <w:r w:rsidR="002E3B7C">
        <w:rPr>
          <w:i/>
          <w:iCs/>
          <w:sz w:val="24"/>
          <w:szCs w:val="24"/>
          <w:lang w:val="uk-UA"/>
        </w:rPr>
        <w:t>6</w:t>
      </w:r>
      <w:r w:rsidR="00EB53DC">
        <w:rPr>
          <w:i/>
          <w:iCs/>
          <w:sz w:val="24"/>
          <w:szCs w:val="24"/>
          <w:lang w:val="uk-UA"/>
        </w:rPr>
        <w:t xml:space="preserve"> № </w:t>
      </w:r>
      <w:r w:rsidR="002E3B7C">
        <w:rPr>
          <w:i/>
          <w:iCs/>
          <w:sz w:val="24"/>
          <w:szCs w:val="24"/>
          <w:lang w:val="uk-UA"/>
        </w:rPr>
        <w:t>4</w:t>
      </w:r>
      <w:r>
        <w:rPr>
          <w:i/>
          <w:iCs/>
          <w:sz w:val="24"/>
          <w:szCs w:val="24"/>
          <w:lang w:val="uk-UA"/>
        </w:rPr>
        <w:t xml:space="preserve">). </w:t>
      </w:r>
    </w:p>
    <w:p w14:paraId="2C6765E1" w14:textId="77777777" w:rsidR="002E2E8F" w:rsidRDefault="002E2E8F" w:rsidP="00175ACF">
      <w:pPr>
        <w:ind w:right="17" w:firstLine="709"/>
        <w:jc w:val="both"/>
        <w:rPr>
          <w:sz w:val="24"/>
          <w:szCs w:val="24"/>
          <w:lang w:val="uk-UA"/>
        </w:rPr>
      </w:pPr>
    </w:p>
    <w:p w14:paraId="457CF9F9" w14:textId="77777777" w:rsidR="002E2E8F" w:rsidRDefault="002E2E8F" w:rsidP="00175ACF">
      <w:pPr>
        <w:ind w:right="17" w:firstLine="709"/>
        <w:jc w:val="both"/>
        <w:rPr>
          <w:sz w:val="24"/>
          <w:szCs w:val="24"/>
          <w:lang w:val="uk-UA"/>
        </w:rPr>
      </w:pPr>
    </w:p>
    <w:p w14:paraId="7C91FAC9" w14:textId="77777777" w:rsidR="002E2E8F" w:rsidRDefault="002E2E8F" w:rsidP="00175ACF">
      <w:pPr>
        <w:ind w:right="17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Начальник управління </w:t>
      </w:r>
    </w:p>
    <w:p w14:paraId="071D8852" w14:textId="0211A167" w:rsidR="002E2E8F" w:rsidRPr="002E2E8F" w:rsidRDefault="002E2E8F" w:rsidP="00175ACF">
      <w:pPr>
        <w:ind w:right="17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економічного розвитку та торгівлі                                                            Наталія ГЄНЧЕВА</w:t>
      </w:r>
    </w:p>
    <w:sectPr w:rsidR="002E2E8F" w:rsidRPr="002E2E8F" w:rsidSect="00DA1A6A">
      <w:headerReference w:type="default" r:id="rId6"/>
      <w:pgSz w:w="11910" w:h="16840"/>
      <w:pgMar w:top="425" w:right="280" w:bottom="1418" w:left="92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B477F" w14:textId="77777777" w:rsidR="00FB16C8" w:rsidRDefault="00FB16C8">
      <w:r>
        <w:separator/>
      </w:r>
    </w:p>
  </w:endnote>
  <w:endnote w:type="continuationSeparator" w:id="0">
    <w:p w14:paraId="4B231FD7" w14:textId="77777777" w:rsidR="00FB16C8" w:rsidRDefault="00FB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C2776" w14:textId="77777777" w:rsidR="00FB16C8" w:rsidRDefault="00FB16C8">
      <w:r>
        <w:separator/>
      </w:r>
    </w:p>
  </w:footnote>
  <w:footnote w:type="continuationSeparator" w:id="0">
    <w:p w14:paraId="51465EE8" w14:textId="77777777" w:rsidR="00FB16C8" w:rsidRDefault="00FB1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D31D7" w14:textId="77777777" w:rsidR="00343B07" w:rsidRDefault="00343B07">
    <w:pPr>
      <w:pStyle w:val="a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F25"/>
    <w:rsid w:val="000068B3"/>
    <w:rsid w:val="00017D25"/>
    <w:rsid w:val="00024C1B"/>
    <w:rsid w:val="000250D5"/>
    <w:rsid w:val="0005019E"/>
    <w:rsid w:val="00081128"/>
    <w:rsid w:val="000A245D"/>
    <w:rsid w:val="000C54C3"/>
    <w:rsid w:val="000C601B"/>
    <w:rsid w:val="000C6D67"/>
    <w:rsid w:val="000D026C"/>
    <w:rsid w:val="000F4715"/>
    <w:rsid w:val="000F7D7A"/>
    <w:rsid w:val="00122323"/>
    <w:rsid w:val="00123F8A"/>
    <w:rsid w:val="00127EA3"/>
    <w:rsid w:val="00136EB7"/>
    <w:rsid w:val="00141F87"/>
    <w:rsid w:val="0014329A"/>
    <w:rsid w:val="0014673F"/>
    <w:rsid w:val="001500D2"/>
    <w:rsid w:val="00165289"/>
    <w:rsid w:val="00175ACF"/>
    <w:rsid w:val="00190D03"/>
    <w:rsid w:val="0019133D"/>
    <w:rsid w:val="00192FE0"/>
    <w:rsid w:val="001C54F2"/>
    <w:rsid w:val="001D3BE5"/>
    <w:rsid w:val="001D45F9"/>
    <w:rsid w:val="001E38C9"/>
    <w:rsid w:val="001E6A7F"/>
    <w:rsid w:val="001E71C0"/>
    <w:rsid w:val="001E7FB5"/>
    <w:rsid w:val="00207D00"/>
    <w:rsid w:val="002231C6"/>
    <w:rsid w:val="0023560C"/>
    <w:rsid w:val="00245304"/>
    <w:rsid w:val="00245626"/>
    <w:rsid w:val="00245716"/>
    <w:rsid w:val="002825FF"/>
    <w:rsid w:val="00293613"/>
    <w:rsid w:val="002B54E5"/>
    <w:rsid w:val="002C685C"/>
    <w:rsid w:val="002E1700"/>
    <w:rsid w:val="002E2E8F"/>
    <w:rsid w:val="002E3B7C"/>
    <w:rsid w:val="002E6F81"/>
    <w:rsid w:val="002F3CBC"/>
    <w:rsid w:val="00305EC5"/>
    <w:rsid w:val="0031649E"/>
    <w:rsid w:val="00316DAE"/>
    <w:rsid w:val="00322CF6"/>
    <w:rsid w:val="0032603F"/>
    <w:rsid w:val="003327E3"/>
    <w:rsid w:val="00332E39"/>
    <w:rsid w:val="003346D5"/>
    <w:rsid w:val="00343B07"/>
    <w:rsid w:val="00352945"/>
    <w:rsid w:val="00353F99"/>
    <w:rsid w:val="00356B13"/>
    <w:rsid w:val="003661A1"/>
    <w:rsid w:val="003872D0"/>
    <w:rsid w:val="003A63BD"/>
    <w:rsid w:val="003A6F25"/>
    <w:rsid w:val="003C0C70"/>
    <w:rsid w:val="003D5CD9"/>
    <w:rsid w:val="003D7206"/>
    <w:rsid w:val="003E6794"/>
    <w:rsid w:val="003F3554"/>
    <w:rsid w:val="00402084"/>
    <w:rsid w:val="004132B9"/>
    <w:rsid w:val="00414D52"/>
    <w:rsid w:val="0041645F"/>
    <w:rsid w:val="004205D2"/>
    <w:rsid w:val="004247D6"/>
    <w:rsid w:val="00425C79"/>
    <w:rsid w:val="00430BB7"/>
    <w:rsid w:val="00434F80"/>
    <w:rsid w:val="004378C4"/>
    <w:rsid w:val="00437A4F"/>
    <w:rsid w:val="0045497A"/>
    <w:rsid w:val="00463FD4"/>
    <w:rsid w:val="004670A6"/>
    <w:rsid w:val="00481F93"/>
    <w:rsid w:val="004A590E"/>
    <w:rsid w:val="004A63BF"/>
    <w:rsid w:val="004A755F"/>
    <w:rsid w:val="004B7993"/>
    <w:rsid w:val="004E0D8A"/>
    <w:rsid w:val="004E5AF3"/>
    <w:rsid w:val="005513EF"/>
    <w:rsid w:val="00574303"/>
    <w:rsid w:val="00574AAC"/>
    <w:rsid w:val="0057633A"/>
    <w:rsid w:val="00587F1D"/>
    <w:rsid w:val="00592141"/>
    <w:rsid w:val="005C52E5"/>
    <w:rsid w:val="005D4129"/>
    <w:rsid w:val="005E3565"/>
    <w:rsid w:val="005E65A6"/>
    <w:rsid w:val="005E7734"/>
    <w:rsid w:val="00603DC2"/>
    <w:rsid w:val="00622D2D"/>
    <w:rsid w:val="00640B13"/>
    <w:rsid w:val="00642FC1"/>
    <w:rsid w:val="0064740F"/>
    <w:rsid w:val="00660AA7"/>
    <w:rsid w:val="00662BF1"/>
    <w:rsid w:val="00663C48"/>
    <w:rsid w:val="00683913"/>
    <w:rsid w:val="00684BFD"/>
    <w:rsid w:val="0068730B"/>
    <w:rsid w:val="00687F58"/>
    <w:rsid w:val="006A078A"/>
    <w:rsid w:val="006A79C8"/>
    <w:rsid w:val="006D2EE8"/>
    <w:rsid w:val="006F76FD"/>
    <w:rsid w:val="00705A00"/>
    <w:rsid w:val="0070749D"/>
    <w:rsid w:val="007754EE"/>
    <w:rsid w:val="00775D81"/>
    <w:rsid w:val="00780E38"/>
    <w:rsid w:val="007844CE"/>
    <w:rsid w:val="007E5890"/>
    <w:rsid w:val="007F2A46"/>
    <w:rsid w:val="00806C42"/>
    <w:rsid w:val="008267A8"/>
    <w:rsid w:val="0083518D"/>
    <w:rsid w:val="0083665A"/>
    <w:rsid w:val="00844014"/>
    <w:rsid w:val="00844EE3"/>
    <w:rsid w:val="00852613"/>
    <w:rsid w:val="00853CCB"/>
    <w:rsid w:val="00865BD3"/>
    <w:rsid w:val="00865DA1"/>
    <w:rsid w:val="008725AD"/>
    <w:rsid w:val="00877212"/>
    <w:rsid w:val="00886B60"/>
    <w:rsid w:val="008A714F"/>
    <w:rsid w:val="008D6E79"/>
    <w:rsid w:val="008E6CFA"/>
    <w:rsid w:val="00920F2D"/>
    <w:rsid w:val="009306E5"/>
    <w:rsid w:val="00932861"/>
    <w:rsid w:val="009362CC"/>
    <w:rsid w:val="00955B1C"/>
    <w:rsid w:val="00967E2C"/>
    <w:rsid w:val="00972DCC"/>
    <w:rsid w:val="00992A38"/>
    <w:rsid w:val="009C598F"/>
    <w:rsid w:val="009E7EA0"/>
    <w:rsid w:val="009F5CFF"/>
    <w:rsid w:val="009F63B7"/>
    <w:rsid w:val="00A106CE"/>
    <w:rsid w:val="00A11D33"/>
    <w:rsid w:val="00A25795"/>
    <w:rsid w:val="00A31BF5"/>
    <w:rsid w:val="00A35B50"/>
    <w:rsid w:val="00A465B6"/>
    <w:rsid w:val="00A66791"/>
    <w:rsid w:val="00A724A6"/>
    <w:rsid w:val="00A83209"/>
    <w:rsid w:val="00A93E8C"/>
    <w:rsid w:val="00AD3E76"/>
    <w:rsid w:val="00AE1EDC"/>
    <w:rsid w:val="00B0254C"/>
    <w:rsid w:val="00B04239"/>
    <w:rsid w:val="00B060DC"/>
    <w:rsid w:val="00B07456"/>
    <w:rsid w:val="00B240EF"/>
    <w:rsid w:val="00B24D40"/>
    <w:rsid w:val="00B347C4"/>
    <w:rsid w:val="00B56A06"/>
    <w:rsid w:val="00B6595B"/>
    <w:rsid w:val="00B66BD4"/>
    <w:rsid w:val="00B73C4C"/>
    <w:rsid w:val="00B7485A"/>
    <w:rsid w:val="00B83E04"/>
    <w:rsid w:val="00B86890"/>
    <w:rsid w:val="00BA4D55"/>
    <w:rsid w:val="00BB2EFC"/>
    <w:rsid w:val="00BC4839"/>
    <w:rsid w:val="00BC61AE"/>
    <w:rsid w:val="00BD3155"/>
    <w:rsid w:val="00BD3230"/>
    <w:rsid w:val="00BD547B"/>
    <w:rsid w:val="00BF1ED7"/>
    <w:rsid w:val="00BF4E78"/>
    <w:rsid w:val="00C04F7B"/>
    <w:rsid w:val="00C1335C"/>
    <w:rsid w:val="00C20C82"/>
    <w:rsid w:val="00C34673"/>
    <w:rsid w:val="00C358D4"/>
    <w:rsid w:val="00C44D86"/>
    <w:rsid w:val="00C60E5D"/>
    <w:rsid w:val="00C66312"/>
    <w:rsid w:val="00C71B03"/>
    <w:rsid w:val="00C71B1D"/>
    <w:rsid w:val="00C7376A"/>
    <w:rsid w:val="00CA2617"/>
    <w:rsid w:val="00CA73FD"/>
    <w:rsid w:val="00CB44B7"/>
    <w:rsid w:val="00CC4BC4"/>
    <w:rsid w:val="00CD18B8"/>
    <w:rsid w:val="00CE0315"/>
    <w:rsid w:val="00CF5DCD"/>
    <w:rsid w:val="00D03010"/>
    <w:rsid w:val="00D2782E"/>
    <w:rsid w:val="00D33F81"/>
    <w:rsid w:val="00D35BFD"/>
    <w:rsid w:val="00D502A9"/>
    <w:rsid w:val="00D52A67"/>
    <w:rsid w:val="00D65A80"/>
    <w:rsid w:val="00D67E91"/>
    <w:rsid w:val="00D87ACD"/>
    <w:rsid w:val="00DA1A6A"/>
    <w:rsid w:val="00DA27A6"/>
    <w:rsid w:val="00DC0E65"/>
    <w:rsid w:val="00DC30F2"/>
    <w:rsid w:val="00DE627F"/>
    <w:rsid w:val="00E151F7"/>
    <w:rsid w:val="00E17A9D"/>
    <w:rsid w:val="00E24260"/>
    <w:rsid w:val="00E32A8F"/>
    <w:rsid w:val="00E515C8"/>
    <w:rsid w:val="00E5299A"/>
    <w:rsid w:val="00E57B9B"/>
    <w:rsid w:val="00E64645"/>
    <w:rsid w:val="00E6570D"/>
    <w:rsid w:val="00E82FFC"/>
    <w:rsid w:val="00EB53DC"/>
    <w:rsid w:val="00ED1ED2"/>
    <w:rsid w:val="00ED7D35"/>
    <w:rsid w:val="00EE27E0"/>
    <w:rsid w:val="00EE3700"/>
    <w:rsid w:val="00EE5BB5"/>
    <w:rsid w:val="00EF4C0C"/>
    <w:rsid w:val="00F026FB"/>
    <w:rsid w:val="00F078B6"/>
    <w:rsid w:val="00F33401"/>
    <w:rsid w:val="00F53E07"/>
    <w:rsid w:val="00F6486F"/>
    <w:rsid w:val="00F73359"/>
    <w:rsid w:val="00F74AB7"/>
    <w:rsid w:val="00F750CF"/>
    <w:rsid w:val="00F807B5"/>
    <w:rsid w:val="00F87415"/>
    <w:rsid w:val="00FA037D"/>
    <w:rsid w:val="00FA0F05"/>
    <w:rsid w:val="00FA10E4"/>
    <w:rsid w:val="00FA53B4"/>
    <w:rsid w:val="00FA5F33"/>
    <w:rsid w:val="00FA7E8D"/>
    <w:rsid w:val="00FB16C8"/>
    <w:rsid w:val="00FC12A1"/>
    <w:rsid w:val="00FE0D13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8DDD"/>
  <w15:chartTrackingRefBased/>
  <w15:docId w15:val="{248289F6-2D5E-43FC-9D8B-FD2B74FC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B0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3A6F2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F2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F25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F25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F25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F25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F25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F25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F25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6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F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6F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F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F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F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F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F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F2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A6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F25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A6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6F25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A6F25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3A6F25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A6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6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A6F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6F25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99"/>
    <w:rsid w:val="00343B07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  <w:rsid w:val="00343B07"/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paragraph" w:styleId="af0">
    <w:name w:val="Normal (Web)"/>
    <w:basedOn w:val="a"/>
    <w:uiPriority w:val="99"/>
    <w:unhideWhenUsed/>
    <w:rsid w:val="00343B07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table" w:customStyle="1" w:styleId="TableNormal">
    <w:name w:val="Table Normal"/>
    <w:uiPriority w:val="2"/>
    <w:semiHidden/>
    <w:unhideWhenUsed/>
    <w:qFormat/>
    <w:rsid w:val="00343B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3B07"/>
    <w:pPr>
      <w:widowControl w:val="0"/>
      <w:suppressAutoHyphens w:val="0"/>
      <w:autoSpaceDE w:val="0"/>
      <w:autoSpaceDN w:val="0"/>
    </w:pPr>
    <w:rPr>
      <w:sz w:val="22"/>
      <w:szCs w:val="22"/>
      <w:lang w:val="uk-UA" w:eastAsia="en-US"/>
    </w:rPr>
  </w:style>
  <w:style w:type="paragraph" w:styleId="af1">
    <w:name w:val="header"/>
    <w:basedOn w:val="a"/>
    <w:link w:val="af2"/>
    <w:uiPriority w:val="99"/>
    <w:unhideWhenUsed/>
    <w:rsid w:val="00EE27E0"/>
    <w:pPr>
      <w:tabs>
        <w:tab w:val="center" w:pos="4677"/>
        <w:tab w:val="right" w:pos="9355"/>
      </w:tabs>
    </w:pPr>
  </w:style>
  <w:style w:type="character" w:customStyle="1" w:styleId="af2">
    <w:name w:val="Верхній колонтитул Знак"/>
    <w:basedOn w:val="a0"/>
    <w:link w:val="af1"/>
    <w:uiPriority w:val="99"/>
    <w:rsid w:val="00EE27E0"/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paragraph" w:styleId="af3">
    <w:name w:val="footer"/>
    <w:basedOn w:val="a"/>
    <w:link w:val="af4"/>
    <w:uiPriority w:val="99"/>
    <w:unhideWhenUsed/>
    <w:rsid w:val="00EE27E0"/>
    <w:pPr>
      <w:tabs>
        <w:tab w:val="center" w:pos="4677"/>
        <w:tab w:val="right" w:pos="9355"/>
      </w:tabs>
    </w:pPr>
  </w:style>
  <w:style w:type="character" w:customStyle="1" w:styleId="af4">
    <w:name w:val="Нижній колонтитул Знак"/>
    <w:basedOn w:val="a0"/>
    <w:link w:val="af3"/>
    <w:uiPriority w:val="99"/>
    <w:rsid w:val="00EE27E0"/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table" w:styleId="af5">
    <w:name w:val="Table Grid"/>
    <w:basedOn w:val="a1"/>
    <w:uiPriority w:val="39"/>
    <w:rsid w:val="00E51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1697</TotalTime>
  <Pages>4</Pages>
  <Words>8356</Words>
  <Characters>4763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249</cp:revision>
  <cp:lastPrinted>2026-05-29T10:40:00Z</cp:lastPrinted>
  <dcterms:created xsi:type="dcterms:W3CDTF">2025-10-21T06:39:00Z</dcterms:created>
  <dcterms:modified xsi:type="dcterms:W3CDTF">2026-06-22T07:14:00Z</dcterms:modified>
</cp:coreProperties>
</file>