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13337" w14:textId="1F178E42" w:rsidR="00773FB0" w:rsidRDefault="00773FB0" w:rsidP="006F40AB">
      <w:pPr>
        <w:tabs>
          <w:tab w:val="left" w:pos="567"/>
        </w:tabs>
      </w:pPr>
    </w:p>
    <w:p w14:paraId="09EAC0E3" w14:textId="6E59EE68" w:rsidR="00226B52" w:rsidRPr="00226B52" w:rsidRDefault="00226B52" w:rsidP="00226B52">
      <w:pPr>
        <w:suppressAutoHyphens/>
        <w:spacing w:after="0" w:line="240" w:lineRule="auto"/>
        <w:jc w:val="center"/>
        <w:rPr>
          <w:rFonts w:ascii="Book Antiqua" w:eastAsia="Times New Roman" w:hAnsi="Book Antiqua" w:cs="Book Antiqua"/>
          <w:b/>
          <w:color w:val="1F3864"/>
          <w:sz w:val="28"/>
          <w:szCs w:val="28"/>
          <w:lang w:val="ru-RU" w:eastAsia="zh-CN"/>
        </w:rPr>
      </w:pPr>
      <w:bookmarkStart w:id="0" w:name="_Hlk163220081"/>
      <w:bookmarkStart w:id="1" w:name="_Hlk167959436"/>
      <w:bookmarkStart w:id="2" w:name="_Hlk149118016"/>
      <w:bookmarkStart w:id="3" w:name="_Hlk149118076"/>
      <w:bookmarkStart w:id="4" w:name="_Hlk220921672"/>
      <w:bookmarkStart w:id="5" w:name="_Hlk220922094"/>
      <w:bookmarkStart w:id="6" w:name="_Hlk226107287"/>
      <w:bookmarkStart w:id="7" w:name="_Hlk230070511"/>
      <w:r w:rsidRPr="00226B52">
        <w:rPr>
          <w:rFonts w:ascii="Times New Roman" w:eastAsia="Times New Roman" w:hAnsi="Times New Roman" w:cs="Times New Roman"/>
          <w:noProof/>
          <w:sz w:val="24"/>
          <w:szCs w:val="24"/>
          <w:lang w:val="uk-UA" w:eastAsia="uk-UA"/>
        </w:rPr>
        <w:drawing>
          <wp:inline distT="0" distB="0" distL="0" distR="0" wp14:anchorId="3B9623DE" wp14:editId="3ED78D71">
            <wp:extent cx="457200" cy="6381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705" t="-500" r="-705" b="-500"/>
                    <a:stretch>
                      <a:fillRect/>
                    </a:stretch>
                  </pic:blipFill>
                  <pic:spPr bwMode="auto">
                    <a:xfrm>
                      <a:off x="0" y="0"/>
                      <a:ext cx="457200" cy="638175"/>
                    </a:xfrm>
                    <a:prstGeom prst="rect">
                      <a:avLst/>
                    </a:prstGeom>
                    <a:solidFill>
                      <a:srgbClr val="FFFFFF"/>
                    </a:solidFill>
                    <a:ln>
                      <a:noFill/>
                    </a:ln>
                  </pic:spPr>
                </pic:pic>
              </a:graphicData>
            </a:graphic>
          </wp:inline>
        </w:drawing>
      </w:r>
    </w:p>
    <w:p w14:paraId="0DF671A6" w14:textId="77777777" w:rsidR="00226B52" w:rsidRPr="00226B52" w:rsidRDefault="00226B52" w:rsidP="00226B52">
      <w:pPr>
        <w:suppressAutoHyphens/>
        <w:spacing w:after="0" w:line="240" w:lineRule="auto"/>
        <w:jc w:val="center"/>
        <w:rPr>
          <w:rFonts w:ascii="Book Antiqua" w:eastAsia="Times New Roman" w:hAnsi="Book Antiqua" w:cs="Book Antiqua"/>
          <w:b/>
          <w:color w:val="1F3864"/>
          <w:sz w:val="28"/>
          <w:szCs w:val="28"/>
          <w:lang w:val="ru-RU" w:eastAsia="zh-CN"/>
        </w:rPr>
      </w:pPr>
      <w:proofErr w:type="spellStart"/>
      <w:r w:rsidRPr="00226B52">
        <w:rPr>
          <w:rFonts w:ascii="Book Antiqua" w:eastAsia="Times New Roman" w:hAnsi="Book Antiqua" w:cs="Book Antiqua"/>
          <w:b/>
          <w:color w:val="1F3864"/>
          <w:sz w:val="28"/>
          <w:szCs w:val="28"/>
          <w:lang w:val="ru-RU" w:eastAsia="zh-CN"/>
        </w:rPr>
        <w:t>Україна</w:t>
      </w:r>
      <w:proofErr w:type="spellEnd"/>
    </w:p>
    <w:p w14:paraId="4272B516" w14:textId="77777777" w:rsidR="00226B52" w:rsidRPr="00226B52" w:rsidRDefault="00226B52" w:rsidP="00226B52">
      <w:pPr>
        <w:suppressAutoHyphens/>
        <w:spacing w:after="0" w:line="240" w:lineRule="auto"/>
        <w:jc w:val="center"/>
        <w:rPr>
          <w:rFonts w:ascii="Book Antiqua" w:eastAsia="Times New Roman" w:hAnsi="Book Antiqua" w:cs="Book Antiqua"/>
          <w:b/>
          <w:color w:val="1F3864"/>
          <w:sz w:val="28"/>
          <w:szCs w:val="28"/>
          <w:lang w:val="ru-RU" w:eastAsia="zh-CN"/>
        </w:rPr>
      </w:pPr>
      <w:r w:rsidRPr="00226B52">
        <w:rPr>
          <w:rFonts w:ascii="Book Antiqua" w:eastAsia="Times New Roman" w:hAnsi="Book Antiqua" w:cs="Book Antiqua"/>
          <w:b/>
          <w:color w:val="1F3864"/>
          <w:sz w:val="28"/>
          <w:szCs w:val="28"/>
          <w:lang w:val="ru-RU" w:eastAsia="zh-CN"/>
        </w:rPr>
        <w:t>ВИКОНАВЧИЙ КОМІТЕТ</w:t>
      </w:r>
    </w:p>
    <w:p w14:paraId="4599E748" w14:textId="77777777" w:rsidR="00226B52" w:rsidRPr="00226B52" w:rsidRDefault="00226B52" w:rsidP="00226B52">
      <w:pPr>
        <w:suppressAutoHyphens/>
        <w:spacing w:after="0" w:line="240" w:lineRule="auto"/>
        <w:jc w:val="center"/>
        <w:rPr>
          <w:rFonts w:ascii="Book Antiqua" w:eastAsia="Times New Roman" w:hAnsi="Book Antiqua" w:cs="Book Antiqua"/>
          <w:b/>
          <w:color w:val="1F3864"/>
          <w:sz w:val="28"/>
          <w:szCs w:val="28"/>
          <w:lang w:eastAsia="zh-CN"/>
        </w:rPr>
      </w:pPr>
      <w:r w:rsidRPr="00226B52">
        <w:rPr>
          <w:rFonts w:ascii="Book Antiqua" w:eastAsia="Times New Roman" w:hAnsi="Book Antiqua" w:cs="Book Antiqua"/>
          <w:b/>
          <w:color w:val="1F3864"/>
          <w:sz w:val="28"/>
          <w:szCs w:val="28"/>
          <w:lang w:val="ru-RU" w:eastAsia="zh-CN"/>
        </w:rPr>
        <w:t>ЧОРНОМОРСЬК</w:t>
      </w:r>
      <w:r w:rsidRPr="00226B52">
        <w:rPr>
          <w:rFonts w:ascii="Book Antiqua" w:eastAsia="Times New Roman" w:hAnsi="Book Antiqua" w:cs="Book Antiqua"/>
          <w:b/>
          <w:color w:val="1F3864"/>
          <w:sz w:val="28"/>
          <w:szCs w:val="28"/>
          <w:lang w:eastAsia="zh-CN"/>
        </w:rPr>
        <w:t>ОЇ</w:t>
      </w:r>
      <w:r w:rsidRPr="00226B52">
        <w:rPr>
          <w:rFonts w:ascii="Book Antiqua" w:eastAsia="Times New Roman" w:hAnsi="Book Antiqua" w:cs="Book Antiqua"/>
          <w:b/>
          <w:color w:val="1F3864"/>
          <w:sz w:val="28"/>
          <w:szCs w:val="28"/>
          <w:lang w:val="ru-RU" w:eastAsia="zh-CN"/>
        </w:rPr>
        <w:t xml:space="preserve"> МІСЬК</w:t>
      </w:r>
      <w:r w:rsidRPr="00226B52">
        <w:rPr>
          <w:rFonts w:ascii="Book Antiqua" w:eastAsia="Times New Roman" w:hAnsi="Book Antiqua" w:cs="Book Antiqua"/>
          <w:b/>
          <w:color w:val="1F3864"/>
          <w:sz w:val="28"/>
          <w:szCs w:val="28"/>
          <w:lang w:eastAsia="zh-CN"/>
        </w:rPr>
        <w:t>ОЇ</w:t>
      </w:r>
      <w:r w:rsidRPr="00226B52">
        <w:rPr>
          <w:rFonts w:ascii="Book Antiqua" w:eastAsia="Times New Roman" w:hAnsi="Book Antiqua" w:cs="Book Antiqua"/>
          <w:b/>
          <w:color w:val="1F3864"/>
          <w:sz w:val="28"/>
          <w:szCs w:val="28"/>
          <w:lang w:val="ru-RU" w:eastAsia="zh-CN"/>
        </w:rPr>
        <w:t xml:space="preserve"> РАД</w:t>
      </w:r>
      <w:r w:rsidRPr="00226B52">
        <w:rPr>
          <w:rFonts w:ascii="Book Antiqua" w:eastAsia="Times New Roman" w:hAnsi="Book Antiqua" w:cs="Book Antiqua"/>
          <w:b/>
          <w:color w:val="1F3864"/>
          <w:sz w:val="28"/>
          <w:szCs w:val="28"/>
          <w:lang w:eastAsia="zh-CN"/>
        </w:rPr>
        <w:t>И</w:t>
      </w:r>
    </w:p>
    <w:p w14:paraId="3C4A8A46" w14:textId="77777777" w:rsidR="00226B52" w:rsidRPr="00226B52" w:rsidRDefault="00226B52" w:rsidP="00226B52">
      <w:pPr>
        <w:suppressAutoHyphens/>
        <w:spacing w:after="0" w:line="240" w:lineRule="auto"/>
        <w:jc w:val="center"/>
        <w:rPr>
          <w:rFonts w:ascii="Book Antiqua" w:eastAsia="Times New Roman" w:hAnsi="Book Antiqua" w:cs="Book Antiqua"/>
          <w:b/>
          <w:color w:val="1F3864"/>
          <w:sz w:val="38"/>
          <w:szCs w:val="38"/>
          <w:lang w:val="ru-RU" w:eastAsia="zh-CN"/>
        </w:rPr>
      </w:pPr>
      <w:r w:rsidRPr="00226B52">
        <w:rPr>
          <w:rFonts w:ascii="Book Antiqua" w:eastAsia="Times New Roman" w:hAnsi="Book Antiqua" w:cs="Book Antiqua"/>
          <w:b/>
          <w:color w:val="1F3864"/>
          <w:sz w:val="28"/>
          <w:szCs w:val="28"/>
          <w:lang w:eastAsia="zh-CN"/>
        </w:rPr>
        <w:t>Одеського району Одеської області</w:t>
      </w:r>
    </w:p>
    <w:p w14:paraId="12A78676" w14:textId="77777777" w:rsidR="00226B52" w:rsidRPr="00226B52" w:rsidRDefault="00226B52" w:rsidP="00226B52">
      <w:pPr>
        <w:suppressAutoHyphens/>
        <w:spacing w:after="0" w:line="240" w:lineRule="auto"/>
        <w:jc w:val="center"/>
        <w:rPr>
          <w:rFonts w:ascii="Book Antiqua" w:eastAsia="Times New Roman" w:hAnsi="Book Antiqua" w:cs="Book Antiqua"/>
          <w:b/>
          <w:color w:val="1F3864"/>
          <w:sz w:val="38"/>
          <w:szCs w:val="38"/>
          <w:lang w:val="ru-RU" w:eastAsia="zh-CN"/>
        </w:rPr>
      </w:pPr>
      <w:r w:rsidRPr="00226B52">
        <w:rPr>
          <w:rFonts w:ascii="Book Antiqua" w:eastAsia="Times New Roman" w:hAnsi="Book Antiqua" w:cs="Book Antiqua"/>
          <w:b/>
          <w:color w:val="1F3864"/>
          <w:sz w:val="38"/>
          <w:szCs w:val="38"/>
          <w:lang w:val="ru-RU" w:eastAsia="zh-CN"/>
        </w:rPr>
        <w:t xml:space="preserve">Р І Ш Е Н </w:t>
      </w:r>
      <w:proofErr w:type="spellStart"/>
      <w:r w:rsidRPr="00226B52">
        <w:rPr>
          <w:rFonts w:ascii="Book Antiqua" w:eastAsia="Times New Roman" w:hAnsi="Book Antiqua" w:cs="Book Antiqua"/>
          <w:b/>
          <w:color w:val="1F3864"/>
          <w:sz w:val="38"/>
          <w:szCs w:val="38"/>
          <w:lang w:val="ru-RU" w:eastAsia="zh-CN"/>
        </w:rPr>
        <w:t>Н</w:t>
      </w:r>
      <w:proofErr w:type="spellEnd"/>
      <w:r w:rsidRPr="00226B52">
        <w:rPr>
          <w:rFonts w:ascii="Book Antiqua" w:eastAsia="Times New Roman" w:hAnsi="Book Antiqua" w:cs="Book Antiqua"/>
          <w:b/>
          <w:color w:val="1F3864"/>
          <w:sz w:val="38"/>
          <w:szCs w:val="38"/>
          <w:lang w:val="ru-RU" w:eastAsia="zh-CN"/>
        </w:rPr>
        <w:t xml:space="preserve"> Я</w:t>
      </w:r>
    </w:p>
    <w:p w14:paraId="3FDE06FA" w14:textId="77777777" w:rsidR="00226B52" w:rsidRPr="00226B52" w:rsidRDefault="00226B52" w:rsidP="00226B52">
      <w:pPr>
        <w:suppressAutoHyphens/>
        <w:spacing w:after="0" w:line="240" w:lineRule="auto"/>
        <w:jc w:val="center"/>
        <w:rPr>
          <w:rFonts w:ascii="Times New Roman" w:eastAsia="Times New Roman" w:hAnsi="Times New Roman" w:cs="Times New Roman"/>
          <w:sz w:val="24"/>
          <w:szCs w:val="24"/>
          <w:lang w:eastAsia="zh-CN"/>
        </w:rPr>
      </w:pPr>
    </w:p>
    <w:p w14:paraId="43BE81CE" w14:textId="6CA865F6" w:rsidR="00226B52" w:rsidRPr="00226B52" w:rsidRDefault="00226B52" w:rsidP="00226B52">
      <w:pPr>
        <w:suppressAutoHyphens/>
        <w:spacing w:after="0" w:line="240" w:lineRule="auto"/>
        <w:rPr>
          <w:rFonts w:ascii="Times New Roman" w:eastAsia="Times New Roman" w:hAnsi="Times New Roman" w:cs="Times New Roman"/>
          <w:sz w:val="24"/>
          <w:szCs w:val="24"/>
          <w:lang w:eastAsia="zh-CN"/>
        </w:rPr>
      </w:pPr>
      <w:r w:rsidRPr="00226B52">
        <w:rPr>
          <w:rFonts w:ascii="Times New Roman" w:eastAsia="Times New Roman" w:hAnsi="Times New Roman" w:cs="Times New Roman"/>
          <w:noProof/>
          <w:sz w:val="24"/>
          <w:szCs w:val="24"/>
          <w:lang w:val="ru-RU" w:eastAsia="zh-CN"/>
        </w:rPr>
        <mc:AlternateContent>
          <mc:Choice Requires="wps">
            <w:drawing>
              <wp:anchor distT="0" distB="0" distL="114300" distR="114300" simplePos="0" relativeHeight="251659264" behindDoc="0" locked="0" layoutInCell="0" allowOverlap="1" wp14:anchorId="68D436A1" wp14:editId="6FE04F51">
                <wp:simplePos x="0" y="0"/>
                <wp:positionH relativeFrom="column">
                  <wp:posOffset>4191000</wp:posOffset>
                </wp:positionH>
                <wp:positionV relativeFrom="paragraph">
                  <wp:posOffset>224155</wp:posOffset>
                </wp:positionV>
                <wp:extent cx="1619885" cy="0"/>
                <wp:effectExtent l="9525" t="14605" r="8890" b="13970"/>
                <wp:wrapNone/>
                <wp:docPr id="3" name="Пряма сполучна ліні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06243A" id="Пряма сполучна ліні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0pt,17.65pt" to="457.5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" o:allowincell="f" strokeweight=".35mm">
                <v:stroke joinstyle="miter"/>
              </v:line>
            </w:pict>
          </mc:Fallback>
        </mc:AlternateContent>
      </w:r>
      <w:r w:rsidRPr="00226B52">
        <w:rPr>
          <w:rFonts w:ascii="Times New Roman" w:eastAsia="Times New Roman" w:hAnsi="Times New Roman" w:cs="Times New Roman"/>
          <w:noProof/>
          <w:sz w:val="24"/>
          <w:szCs w:val="24"/>
          <w:lang w:val="ru-RU" w:eastAsia="zh-CN"/>
        </w:rPr>
        <mc:AlternateContent>
          <mc:Choice Requires="wps">
            <w:drawing>
              <wp:anchor distT="0" distB="0" distL="114300" distR="114300" simplePos="0" relativeHeight="251660288" behindDoc="0" locked="0" layoutInCell="0" allowOverlap="1" wp14:anchorId="3040A8BD" wp14:editId="1E44ADAF">
                <wp:simplePos x="0" y="0"/>
                <wp:positionH relativeFrom="column">
                  <wp:posOffset>0</wp:posOffset>
                </wp:positionH>
                <wp:positionV relativeFrom="paragraph">
                  <wp:posOffset>224155</wp:posOffset>
                </wp:positionV>
                <wp:extent cx="1619885" cy="0"/>
                <wp:effectExtent l="9525" t="14605" r="8890" b="13970"/>
                <wp:wrapNone/>
                <wp:docPr id="2" name="Пряма сполучна ліні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49BAFA" id="Пряма сполучна ліні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65pt" to="127.5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" o:allowincell="f" strokeweight=".35mm">
                <v:stroke joinstyle="miter"/>
              </v:line>
            </w:pict>
          </mc:Fallback>
        </mc:AlternateContent>
      </w:r>
      <w:r w:rsidRPr="00226B52">
        <w:rPr>
          <w:rFonts w:ascii="Times New Roman" w:eastAsia="Times New Roman" w:hAnsi="Times New Roman" w:cs="Times New Roman"/>
          <w:b/>
          <w:sz w:val="36"/>
          <w:szCs w:val="36"/>
          <w:lang w:val="ru-RU" w:eastAsia="zh-CN"/>
        </w:rPr>
        <w:t xml:space="preserve">     </w:t>
      </w:r>
      <w:r w:rsidRPr="00226B52">
        <w:rPr>
          <w:rFonts w:ascii="Times New Roman" w:eastAsia="Times New Roman" w:hAnsi="Times New Roman" w:cs="Times New Roman"/>
          <w:b/>
          <w:sz w:val="36"/>
          <w:szCs w:val="36"/>
          <w:lang w:eastAsia="zh-CN"/>
        </w:rPr>
        <w:t>19</w:t>
      </w:r>
      <w:r w:rsidRPr="00226B52">
        <w:rPr>
          <w:rFonts w:ascii="Times New Roman" w:eastAsia="Times New Roman" w:hAnsi="Times New Roman" w:cs="Times New Roman"/>
          <w:b/>
          <w:sz w:val="36"/>
          <w:szCs w:val="36"/>
          <w:lang w:val="ru-RU" w:eastAsia="zh-CN"/>
        </w:rPr>
        <w:t>.</w:t>
      </w:r>
      <w:r w:rsidRPr="00226B52">
        <w:rPr>
          <w:rFonts w:ascii="Times New Roman" w:eastAsia="Times New Roman" w:hAnsi="Times New Roman" w:cs="Times New Roman"/>
          <w:b/>
          <w:sz w:val="36"/>
          <w:szCs w:val="36"/>
          <w:lang w:eastAsia="zh-CN"/>
        </w:rPr>
        <w:t>06</w:t>
      </w:r>
      <w:r w:rsidRPr="00226B52">
        <w:rPr>
          <w:rFonts w:ascii="Times New Roman" w:eastAsia="Times New Roman" w:hAnsi="Times New Roman" w:cs="Times New Roman"/>
          <w:b/>
          <w:sz w:val="36"/>
          <w:szCs w:val="36"/>
          <w:lang w:val="ru-RU" w:eastAsia="zh-CN"/>
        </w:rPr>
        <w:t>.202</w:t>
      </w:r>
      <w:r w:rsidRPr="00226B52">
        <w:rPr>
          <w:rFonts w:ascii="Times New Roman" w:eastAsia="Times New Roman" w:hAnsi="Times New Roman" w:cs="Times New Roman"/>
          <w:b/>
          <w:sz w:val="36"/>
          <w:szCs w:val="36"/>
          <w:lang w:eastAsia="zh-CN"/>
        </w:rPr>
        <w:t>6</w:t>
      </w:r>
      <w:r w:rsidRPr="00226B52">
        <w:rPr>
          <w:rFonts w:ascii="Times New Roman" w:eastAsia="Times New Roman" w:hAnsi="Times New Roman" w:cs="Times New Roman"/>
          <w:b/>
          <w:sz w:val="36"/>
          <w:szCs w:val="36"/>
          <w:lang w:val="ru-RU" w:eastAsia="zh-CN"/>
        </w:rPr>
        <w:t xml:space="preserve">                                                            </w:t>
      </w:r>
      <w:r w:rsidRPr="00226B52">
        <w:rPr>
          <w:rFonts w:ascii="Times New Roman" w:eastAsia="Times New Roman" w:hAnsi="Times New Roman" w:cs="Times New Roman"/>
          <w:b/>
          <w:sz w:val="36"/>
          <w:szCs w:val="36"/>
          <w:lang w:eastAsia="zh-CN"/>
        </w:rPr>
        <w:t xml:space="preserve"> </w:t>
      </w:r>
      <w:bookmarkEnd w:id="2"/>
      <w:r w:rsidRPr="00226B52">
        <w:rPr>
          <w:rFonts w:ascii="Times New Roman" w:eastAsia="Times New Roman" w:hAnsi="Times New Roman" w:cs="Times New Roman"/>
          <w:b/>
          <w:sz w:val="36"/>
          <w:szCs w:val="36"/>
          <w:lang w:eastAsia="zh-CN"/>
        </w:rPr>
        <w:t xml:space="preserve">  </w:t>
      </w:r>
      <w:bookmarkEnd w:id="0"/>
      <w:bookmarkEnd w:id="1"/>
      <w:bookmarkEnd w:id="3"/>
      <w:bookmarkEnd w:id="4"/>
      <w:bookmarkEnd w:id="5"/>
      <w:bookmarkEnd w:id="6"/>
      <w:r w:rsidRPr="00226B52">
        <w:rPr>
          <w:rFonts w:ascii="Times New Roman" w:eastAsia="Times New Roman" w:hAnsi="Times New Roman" w:cs="Times New Roman"/>
          <w:b/>
          <w:sz w:val="36"/>
          <w:szCs w:val="36"/>
          <w:lang w:eastAsia="zh-CN"/>
        </w:rPr>
        <w:t>21</w:t>
      </w:r>
      <w:r>
        <w:rPr>
          <w:rFonts w:ascii="Times New Roman" w:eastAsia="Times New Roman" w:hAnsi="Times New Roman" w:cs="Times New Roman"/>
          <w:b/>
          <w:sz w:val="36"/>
          <w:szCs w:val="36"/>
          <w:lang w:eastAsia="zh-CN"/>
        </w:rPr>
        <w:t>5</w:t>
      </w:r>
    </w:p>
    <w:bookmarkEnd w:id="7"/>
    <w:p w14:paraId="185A283D" w14:textId="77777777" w:rsidR="00FB2B5E" w:rsidRDefault="00FB2B5E"/>
    <w:p w14:paraId="493867AC" w14:textId="77777777" w:rsidR="00977BD6" w:rsidRDefault="00977BD6" w:rsidP="00977BD6">
      <w:pPr>
        <w:tabs>
          <w:tab w:val="left" w:pos="4962"/>
          <w:tab w:val="left" w:pos="5670"/>
          <w:tab w:val="left" w:pos="5954"/>
          <w:tab w:val="left" w:pos="6237"/>
          <w:tab w:val="left" w:pos="6379"/>
          <w:tab w:val="left" w:pos="6521"/>
        </w:tabs>
        <w:spacing w:after="0"/>
        <w:rPr>
          <w:rFonts w:ascii="Times New Roman" w:hAnsi="Times New Roman" w:cs="Times New Roman"/>
          <w:sz w:val="24"/>
          <w:szCs w:val="24"/>
        </w:rPr>
      </w:pPr>
      <w:r>
        <w:rPr>
          <w:rFonts w:ascii="Times New Roman" w:hAnsi="Times New Roman" w:cs="Times New Roman"/>
          <w:sz w:val="24"/>
          <w:szCs w:val="24"/>
        </w:rPr>
        <w:t xml:space="preserve">Про  внесення   змін та доповнень до  Положення  про  комісію </w:t>
      </w:r>
    </w:p>
    <w:p w14:paraId="13EE19DD" w14:textId="77777777" w:rsidR="00977BD6" w:rsidRDefault="00977BD6" w:rsidP="00977BD6">
      <w:pPr>
        <w:tabs>
          <w:tab w:val="left" w:pos="4962"/>
          <w:tab w:val="left" w:pos="5670"/>
          <w:tab w:val="left" w:pos="5954"/>
          <w:tab w:val="left" w:pos="6237"/>
        </w:tabs>
        <w:spacing w:after="0"/>
        <w:rPr>
          <w:rFonts w:ascii="Times New Roman" w:hAnsi="Times New Roman" w:cs="Times New Roman"/>
          <w:sz w:val="24"/>
          <w:szCs w:val="24"/>
        </w:rPr>
      </w:pPr>
      <w:r>
        <w:rPr>
          <w:rFonts w:ascii="Times New Roman" w:hAnsi="Times New Roman" w:cs="Times New Roman"/>
          <w:sz w:val="24"/>
          <w:szCs w:val="24"/>
        </w:rPr>
        <w:t xml:space="preserve">з розгляду питань       надання    компенсації   для   відновлення    </w:t>
      </w:r>
    </w:p>
    <w:p w14:paraId="3062E7BC" w14:textId="77777777" w:rsidR="00977BD6" w:rsidRDefault="00977BD6" w:rsidP="00977BD6">
      <w:pPr>
        <w:tabs>
          <w:tab w:val="left" w:pos="4962"/>
          <w:tab w:val="left" w:pos="5670"/>
          <w:tab w:val="left" w:pos="5954"/>
          <w:tab w:val="left" w:pos="6237"/>
        </w:tabs>
        <w:spacing w:after="0"/>
        <w:rPr>
          <w:rFonts w:ascii="Times New Roman" w:hAnsi="Times New Roman" w:cs="Times New Roman"/>
          <w:sz w:val="24"/>
          <w:szCs w:val="24"/>
        </w:rPr>
      </w:pPr>
      <w:r>
        <w:rPr>
          <w:rFonts w:ascii="Times New Roman" w:hAnsi="Times New Roman" w:cs="Times New Roman"/>
          <w:sz w:val="24"/>
          <w:szCs w:val="24"/>
        </w:rPr>
        <w:t xml:space="preserve">окремих категорій об’єктів  нерухомого  майна, розташованого  </w:t>
      </w:r>
    </w:p>
    <w:p w14:paraId="5D60F6D4" w14:textId="77777777" w:rsidR="00977BD6" w:rsidRDefault="00977BD6" w:rsidP="00977BD6">
      <w:pPr>
        <w:tabs>
          <w:tab w:val="left" w:pos="4962"/>
          <w:tab w:val="left" w:pos="5670"/>
        </w:tabs>
        <w:spacing w:after="0"/>
        <w:rPr>
          <w:rFonts w:ascii="Times New Roman" w:hAnsi="Times New Roman" w:cs="Times New Roman"/>
          <w:sz w:val="24"/>
          <w:szCs w:val="24"/>
        </w:rPr>
      </w:pPr>
      <w:r>
        <w:rPr>
          <w:rFonts w:ascii="Times New Roman" w:hAnsi="Times New Roman" w:cs="Times New Roman"/>
          <w:sz w:val="24"/>
          <w:szCs w:val="24"/>
        </w:rPr>
        <w:t xml:space="preserve">в        Чорноморській       міській        територіальній      громаді, </w:t>
      </w:r>
    </w:p>
    <w:p w14:paraId="6BEA138E" w14:textId="77777777" w:rsidR="00977BD6" w:rsidRDefault="00977BD6" w:rsidP="00977BD6">
      <w:pPr>
        <w:tabs>
          <w:tab w:val="left" w:pos="4962"/>
          <w:tab w:val="left" w:pos="5670"/>
        </w:tabs>
        <w:spacing w:after="0"/>
        <w:rPr>
          <w:rFonts w:ascii="Times New Roman" w:hAnsi="Times New Roman" w:cs="Times New Roman"/>
          <w:sz w:val="24"/>
          <w:szCs w:val="24"/>
        </w:rPr>
      </w:pPr>
      <w:r>
        <w:rPr>
          <w:rFonts w:ascii="Times New Roman" w:hAnsi="Times New Roman" w:cs="Times New Roman"/>
          <w:sz w:val="24"/>
          <w:szCs w:val="24"/>
        </w:rPr>
        <w:t xml:space="preserve">знищеного    та/або    пошкодженого    внаслідок   бойових  дій, </w:t>
      </w:r>
    </w:p>
    <w:p w14:paraId="0DFD280C" w14:textId="11322E6C" w:rsidR="00977BD6" w:rsidRDefault="00977BD6" w:rsidP="00977BD6">
      <w:pPr>
        <w:tabs>
          <w:tab w:val="left" w:pos="4962"/>
          <w:tab w:val="left" w:pos="5670"/>
          <w:tab w:val="left" w:pos="6521"/>
        </w:tabs>
        <w:spacing w:after="0"/>
        <w:rPr>
          <w:rFonts w:ascii="Times New Roman" w:hAnsi="Times New Roman" w:cs="Times New Roman"/>
          <w:sz w:val="24"/>
          <w:szCs w:val="24"/>
        </w:rPr>
      </w:pPr>
      <w:r>
        <w:rPr>
          <w:rFonts w:ascii="Times New Roman" w:hAnsi="Times New Roman" w:cs="Times New Roman"/>
          <w:sz w:val="24"/>
          <w:szCs w:val="24"/>
        </w:rPr>
        <w:t xml:space="preserve">терористичних     актів,      диверсій,    спричинених   збройною </w:t>
      </w:r>
    </w:p>
    <w:p w14:paraId="43F618C5" w14:textId="587B672E" w:rsidR="00977BD6" w:rsidRDefault="00977BD6" w:rsidP="00977BD6">
      <w:pPr>
        <w:tabs>
          <w:tab w:val="left" w:pos="4962"/>
          <w:tab w:val="left" w:pos="5670"/>
          <w:tab w:val="left" w:pos="6521"/>
        </w:tabs>
        <w:spacing w:after="0"/>
        <w:rPr>
          <w:rFonts w:ascii="Times New Roman" w:hAnsi="Times New Roman" w:cs="Times New Roman"/>
          <w:sz w:val="24"/>
          <w:szCs w:val="24"/>
        </w:rPr>
      </w:pPr>
      <w:r>
        <w:rPr>
          <w:rFonts w:ascii="Times New Roman" w:hAnsi="Times New Roman" w:cs="Times New Roman"/>
          <w:sz w:val="24"/>
          <w:szCs w:val="24"/>
        </w:rPr>
        <w:t xml:space="preserve">агресією Російської Федерації, в новій редакції,  затвердженого  </w:t>
      </w:r>
    </w:p>
    <w:p w14:paraId="5321112F" w14:textId="0FCA21B2" w:rsidR="00977BD6" w:rsidRDefault="00977BD6" w:rsidP="00977BD6">
      <w:pPr>
        <w:tabs>
          <w:tab w:val="left" w:pos="4962"/>
          <w:tab w:val="left" w:pos="5670"/>
          <w:tab w:val="left" w:pos="6521"/>
        </w:tabs>
        <w:spacing w:after="0"/>
        <w:rPr>
          <w:rFonts w:ascii="Times New Roman" w:hAnsi="Times New Roman" w:cs="Times New Roman"/>
          <w:sz w:val="24"/>
          <w:szCs w:val="24"/>
        </w:rPr>
      </w:pPr>
      <w:r>
        <w:rPr>
          <w:rFonts w:ascii="Times New Roman" w:hAnsi="Times New Roman" w:cs="Times New Roman"/>
          <w:sz w:val="24"/>
          <w:szCs w:val="24"/>
        </w:rPr>
        <w:t xml:space="preserve">рішенням  виконавчого  комітету  Чорноморської  міської  ради </w:t>
      </w:r>
    </w:p>
    <w:p w14:paraId="369D2D30" w14:textId="77777777" w:rsidR="00977BD6" w:rsidRDefault="00977BD6" w:rsidP="00977BD6">
      <w:pPr>
        <w:tabs>
          <w:tab w:val="left" w:pos="4962"/>
          <w:tab w:val="left" w:pos="5670"/>
          <w:tab w:val="left" w:pos="6521"/>
        </w:tabs>
        <w:spacing w:after="0"/>
        <w:rPr>
          <w:rFonts w:ascii="Times New Roman" w:hAnsi="Times New Roman" w:cs="Times New Roman"/>
          <w:sz w:val="24"/>
          <w:szCs w:val="24"/>
        </w:rPr>
      </w:pPr>
      <w:r>
        <w:rPr>
          <w:rFonts w:ascii="Times New Roman" w:hAnsi="Times New Roman" w:cs="Times New Roman"/>
          <w:sz w:val="24"/>
          <w:szCs w:val="24"/>
        </w:rPr>
        <w:t>Одеського району Одеської області від 08.09.2023  № 249</w:t>
      </w:r>
    </w:p>
    <w:p w14:paraId="46DB609B" w14:textId="77777777" w:rsidR="00977BD6" w:rsidRDefault="00977BD6" w:rsidP="00977BD6">
      <w:pPr>
        <w:tabs>
          <w:tab w:val="left" w:pos="4962"/>
          <w:tab w:val="left" w:pos="5670"/>
        </w:tabs>
        <w:spacing w:after="0"/>
        <w:rPr>
          <w:rFonts w:ascii="Times New Roman" w:hAnsi="Times New Roman" w:cs="Times New Roman"/>
          <w:sz w:val="24"/>
          <w:szCs w:val="24"/>
        </w:rPr>
      </w:pPr>
      <w:r>
        <w:rPr>
          <w:rFonts w:ascii="Times New Roman" w:hAnsi="Times New Roman" w:cs="Times New Roman"/>
          <w:sz w:val="24"/>
          <w:szCs w:val="24"/>
        </w:rPr>
        <w:t xml:space="preserve">     </w:t>
      </w:r>
    </w:p>
    <w:p w14:paraId="6915EFCD" w14:textId="77777777" w:rsidR="00977BD6" w:rsidRDefault="00977BD6" w:rsidP="00977BD6">
      <w:pPr>
        <w:spacing w:after="0"/>
        <w:rPr>
          <w:rFonts w:ascii="Times New Roman" w:hAnsi="Times New Roman" w:cs="Times New Roman"/>
          <w:sz w:val="24"/>
          <w:szCs w:val="24"/>
        </w:rPr>
      </w:pPr>
    </w:p>
    <w:p w14:paraId="099D6EFB" w14:textId="3387308D" w:rsidR="00977BD6" w:rsidRDefault="00977BD6" w:rsidP="00977BD6">
      <w:pPr>
        <w:pStyle w:val="a8"/>
        <w:shd w:val="clear" w:color="auto" w:fill="FFFFFF"/>
        <w:spacing w:before="0" w:beforeAutospacing="0" w:after="0" w:afterAutospacing="0"/>
        <w:jc w:val="both"/>
        <w:rPr>
          <w:shd w:val="clear" w:color="auto" w:fill="FFFFFF"/>
        </w:rPr>
      </w:pPr>
      <w:r>
        <w:t xml:space="preserve">         З метою забезпечення ефективної роботи комісії, враховуючи необхідність оперативного проведення обстежень пошкоджених об’єктів та роботи з Державним реєстром майна, відповідно до Закону України «Про компенсацію за пошкодження та знищення окремих категорій  об’єктів нерухомого майна </w:t>
      </w:r>
      <w:r>
        <w:rPr>
          <w:shd w:val="clear" w:color="auto" w:fill="FFFFFF"/>
        </w:rPr>
        <w:t>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w:t>
      </w:r>
      <w:r>
        <w:rPr>
          <w:b/>
          <w:bCs/>
          <w:color w:val="333333"/>
          <w:shd w:val="clear" w:color="auto" w:fill="FFFFFF"/>
        </w:rPr>
        <w:t xml:space="preserve"> </w:t>
      </w:r>
      <w:r>
        <w:rPr>
          <w:shd w:val="clear" w:color="auto" w:fill="FFFFFF"/>
        </w:rPr>
        <w:t xml:space="preserve">від </w:t>
      </w:r>
      <w:r>
        <w:rPr>
          <w:rStyle w:val="rvts44"/>
          <w:shd w:val="clear" w:color="auto" w:fill="FFFFFF"/>
        </w:rPr>
        <w:t>23.02.2023 року № 2923-IX</w:t>
      </w:r>
      <w:r>
        <w:t xml:space="preserve">,  </w:t>
      </w:r>
      <w:r>
        <w:rPr>
          <w:spacing w:val="5"/>
        </w:rPr>
        <w:t xml:space="preserve">постанов </w:t>
      </w:r>
      <w:r>
        <w:t>Кабінету Міністрів України від 21.04.2023 № 381 та від 19.05.2023 № 516, керуючись статтями 71, 72, 153 Кодексу законів про працю України, статтею 128 Кодексу цивільного захисту України та рішенням виконавчого комітету Чорноморської міської ради Одеського району Одеської області від 22.01.2026 №</w:t>
      </w:r>
      <w:r w:rsidR="000F09E0">
        <w:t xml:space="preserve"> </w:t>
      </w:r>
      <w:r>
        <w:t>4 «Щодо ліквідації наслідків надзвичайної ситуації воєнного характеру на території Чорноморської міської територіальної громади»,</w:t>
      </w:r>
      <w:r w:rsidR="000F09E0" w:rsidRPr="000F09E0">
        <w:t xml:space="preserve"> </w:t>
      </w:r>
      <w:r w:rsidR="000F09E0">
        <w:t>керуючись статтями 17, 29, 30, 52 Закону України «Про місцеве самоврядування в Україні»,</w:t>
      </w:r>
    </w:p>
    <w:p w14:paraId="77B74F0C" w14:textId="77777777" w:rsidR="00977BD6" w:rsidRDefault="00977BD6" w:rsidP="00977BD6">
      <w:pPr>
        <w:tabs>
          <w:tab w:val="left" w:pos="567"/>
        </w:tabs>
        <w:spacing w:after="0"/>
        <w:jc w:val="both"/>
        <w:rPr>
          <w:rFonts w:ascii="Times New Roman" w:hAnsi="Times New Roman" w:cs="Times New Roman"/>
          <w:sz w:val="24"/>
          <w:szCs w:val="24"/>
        </w:rPr>
      </w:pPr>
    </w:p>
    <w:p w14:paraId="4E608495" w14:textId="77777777" w:rsidR="00977BD6" w:rsidRDefault="00977BD6" w:rsidP="00977BD6">
      <w:pPr>
        <w:ind w:right="282"/>
        <w:jc w:val="center"/>
        <w:rPr>
          <w:rFonts w:ascii="Times New Roman" w:hAnsi="Times New Roman" w:cs="Times New Roman"/>
          <w:sz w:val="24"/>
          <w:szCs w:val="24"/>
        </w:rPr>
      </w:pPr>
      <w:r>
        <w:rPr>
          <w:rFonts w:ascii="Times New Roman" w:hAnsi="Times New Roman" w:cs="Times New Roman"/>
          <w:sz w:val="24"/>
          <w:szCs w:val="24"/>
        </w:rPr>
        <w:t xml:space="preserve">           виконавчий комітет Чорноморської міської ради Одеського району Одеської області вирішив:</w:t>
      </w:r>
    </w:p>
    <w:p w14:paraId="67CB2078" w14:textId="77777777" w:rsidR="00977BD6" w:rsidRDefault="00977BD6" w:rsidP="00977BD6">
      <w:pPr>
        <w:tabs>
          <w:tab w:val="left" w:pos="4962"/>
          <w:tab w:val="left" w:pos="5670"/>
          <w:tab w:val="left" w:pos="5954"/>
          <w:tab w:val="left" w:pos="6237"/>
          <w:tab w:val="left" w:pos="6379"/>
          <w:tab w:val="left" w:pos="6521"/>
        </w:tabs>
        <w:spacing w:after="0"/>
        <w:jc w:val="both"/>
        <w:rPr>
          <w:rFonts w:ascii="Times New Roman" w:hAnsi="Times New Roman" w:cs="Times New Roman"/>
          <w:sz w:val="24"/>
          <w:szCs w:val="24"/>
        </w:rPr>
      </w:pPr>
      <w:r>
        <w:rPr>
          <w:rFonts w:ascii="Times New Roman" w:hAnsi="Times New Roman" w:cs="Times New Roman"/>
          <w:sz w:val="24"/>
          <w:szCs w:val="24"/>
        </w:rPr>
        <w:t xml:space="preserve">         1. </w:t>
      </w:r>
      <w:proofErr w:type="spellStart"/>
      <w:r>
        <w:rPr>
          <w:rFonts w:ascii="Times New Roman" w:hAnsi="Times New Roman" w:cs="Times New Roman"/>
          <w:sz w:val="24"/>
          <w:szCs w:val="24"/>
        </w:rPr>
        <w:t>Внести</w:t>
      </w:r>
      <w:proofErr w:type="spellEnd"/>
      <w:r>
        <w:rPr>
          <w:rFonts w:ascii="Times New Roman" w:hAnsi="Times New Roman" w:cs="Times New Roman"/>
          <w:sz w:val="24"/>
          <w:szCs w:val="24"/>
        </w:rPr>
        <w:t xml:space="preserve"> до Положення  про  комісію з розгляду питань надання компенсації для   відновлення окремих категорій об’єктів нерухомого майна, розташованого в Чорноморській       міській територіальній громаді, знищеного та/або пошкодженого внаслідок бойових дій, терористичних актів, диверсій,    спричинених    збройною агресією Російської Федерації, в новій редакції, затвердженого рішенням виконавчого комітету Чорноморської міської ради Одеського району Одеської області від 08.09.2023 № 249 (далі – Положення), такі зміни та доповнення:</w:t>
      </w:r>
    </w:p>
    <w:p w14:paraId="76A97B59" w14:textId="77777777" w:rsidR="00977BD6" w:rsidRDefault="00977BD6" w:rsidP="00977BD6">
      <w:pPr>
        <w:tabs>
          <w:tab w:val="left" w:pos="0"/>
        </w:tabs>
        <w:spacing w:after="0"/>
        <w:ind w:firstLine="567"/>
        <w:jc w:val="both"/>
        <w:rPr>
          <w:rFonts w:ascii="Times New Roman" w:hAnsi="Times New Roman" w:cs="Times New Roman"/>
          <w:sz w:val="24"/>
          <w:szCs w:val="24"/>
        </w:rPr>
      </w:pPr>
      <w:r>
        <w:rPr>
          <w:rFonts w:ascii="Times New Roman" w:hAnsi="Times New Roman" w:cs="Times New Roman"/>
          <w:sz w:val="24"/>
          <w:szCs w:val="24"/>
        </w:rPr>
        <w:t>1.1. Доповнити Положення пунктом 18 такого змісту:</w:t>
      </w:r>
    </w:p>
    <w:p w14:paraId="164EEFB0" w14:textId="346789CF" w:rsidR="00BF4338" w:rsidRDefault="00977BD6" w:rsidP="00BF4338">
      <w:pPr>
        <w:tabs>
          <w:tab w:val="left" w:pos="0"/>
        </w:tabs>
        <w:spacing w:after="0"/>
        <w:ind w:firstLine="567"/>
        <w:jc w:val="both"/>
        <w:rPr>
          <w:rFonts w:ascii="Times New Roman" w:hAnsi="Times New Roman" w:cs="Times New Roman"/>
          <w:sz w:val="24"/>
          <w:szCs w:val="24"/>
        </w:rPr>
      </w:pPr>
      <w:r>
        <w:rPr>
          <w:rFonts w:ascii="Times New Roman" w:hAnsi="Times New Roman" w:cs="Times New Roman"/>
          <w:sz w:val="24"/>
          <w:szCs w:val="24"/>
        </w:rPr>
        <w:t>«18. З метою забезпечення ефективної роботи Комісії:</w:t>
      </w:r>
    </w:p>
    <w:p w14:paraId="49F5ECBA" w14:textId="69609F27" w:rsidR="00980781" w:rsidRDefault="00977BD6" w:rsidP="00980781">
      <w:pPr>
        <w:tabs>
          <w:tab w:val="left" w:pos="0"/>
        </w:tabs>
        <w:spacing w:after="0"/>
        <w:ind w:firstLine="567"/>
        <w:jc w:val="both"/>
        <w:rPr>
          <w:rFonts w:ascii="Times New Roman" w:hAnsi="Times New Roman" w:cs="Times New Roman"/>
          <w:sz w:val="24"/>
          <w:szCs w:val="24"/>
        </w:rPr>
      </w:pPr>
      <w:r>
        <w:rPr>
          <w:rFonts w:ascii="Times New Roman" w:hAnsi="Times New Roman" w:cs="Times New Roman"/>
          <w:sz w:val="24"/>
          <w:szCs w:val="24"/>
        </w:rPr>
        <w:t>- у</w:t>
      </w:r>
      <w:r w:rsidR="00980781">
        <w:rPr>
          <w:rFonts w:ascii="Times New Roman" w:hAnsi="Times New Roman" w:cs="Times New Roman"/>
          <w:sz w:val="24"/>
          <w:szCs w:val="24"/>
        </w:rPr>
        <w:t xml:space="preserve"> </w:t>
      </w:r>
      <w:r w:rsidR="00446905">
        <w:rPr>
          <w:rFonts w:ascii="Times New Roman" w:hAnsi="Times New Roman" w:cs="Times New Roman"/>
          <w:sz w:val="24"/>
          <w:szCs w:val="24"/>
        </w:rPr>
        <w:t xml:space="preserve"> </w:t>
      </w:r>
      <w:r>
        <w:rPr>
          <w:rFonts w:ascii="Times New Roman" w:hAnsi="Times New Roman" w:cs="Times New Roman"/>
          <w:sz w:val="24"/>
          <w:szCs w:val="24"/>
        </w:rPr>
        <w:t xml:space="preserve"> разі</w:t>
      </w:r>
      <w:r w:rsidR="00980781">
        <w:rPr>
          <w:rFonts w:ascii="Times New Roman" w:hAnsi="Times New Roman" w:cs="Times New Roman"/>
          <w:sz w:val="24"/>
          <w:szCs w:val="24"/>
        </w:rPr>
        <w:t xml:space="preserve"> </w:t>
      </w:r>
      <w:r>
        <w:rPr>
          <w:rFonts w:ascii="Times New Roman" w:hAnsi="Times New Roman" w:cs="Times New Roman"/>
          <w:sz w:val="24"/>
          <w:szCs w:val="24"/>
        </w:rPr>
        <w:t xml:space="preserve"> виробничої </w:t>
      </w:r>
      <w:r w:rsidR="00980781">
        <w:rPr>
          <w:rFonts w:ascii="Times New Roman" w:hAnsi="Times New Roman" w:cs="Times New Roman"/>
          <w:sz w:val="24"/>
          <w:szCs w:val="24"/>
        </w:rPr>
        <w:t xml:space="preserve"> </w:t>
      </w:r>
      <w:r>
        <w:rPr>
          <w:rFonts w:ascii="Times New Roman" w:hAnsi="Times New Roman" w:cs="Times New Roman"/>
          <w:sz w:val="24"/>
          <w:szCs w:val="24"/>
        </w:rPr>
        <w:t xml:space="preserve">необхідності, </w:t>
      </w:r>
      <w:r w:rsidR="00980781">
        <w:rPr>
          <w:rFonts w:ascii="Times New Roman" w:hAnsi="Times New Roman" w:cs="Times New Roman"/>
          <w:sz w:val="24"/>
          <w:szCs w:val="24"/>
        </w:rPr>
        <w:t xml:space="preserve">  </w:t>
      </w:r>
      <w:r>
        <w:rPr>
          <w:rFonts w:ascii="Times New Roman" w:hAnsi="Times New Roman" w:cs="Times New Roman"/>
          <w:sz w:val="24"/>
          <w:szCs w:val="24"/>
        </w:rPr>
        <w:t xml:space="preserve">пов’язаної з необхідністю </w:t>
      </w:r>
      <w:r w:rsidR="00980781">
        <w:rPr>
          <w:rFonts w:ascii="Times New Roman" w:hAnsi="Times New Roman" w:cs="Times New Roman"/>
          <w:sz w:val="24"/>
          <w:szCs w:val="24"/>
        </w:rPr>
        <w:t xml:space="preserve">   </w:t>
      </w:r>
      <w:r>
        <w:rPr>
          <w:rFonts w:ascii="Times New Roman" w:hAnsi="Times New Roman" w:cs="Times New Roman"/>
          <w:sz w:val="24"/>
          <w:szCs w:val="24"/>
        </w:rPr>
        <w:t xml:space="preserve">проведення </w:t>
      </w:r>
      <w:r w:rsidR="00BF4338">
        <w:rPr>
          <w:rFonts w:ascii="Times New Roman" w:hAnsi="Times New Roman" w:cs="Times New Roman"/>
          <w:sz w:val="24"/>
          <w:szCs w:val="24"/>
        </w:rPr>
        <w:t xml:space="preserve">    </w:t>
      </w:r>
      <w:r>
        <w:rPr>
          <w:rFonts w:ascii="Times New Roman" w:hAnsi="Times New Roman" w:cs="Times New Roman"/>
          <w:sz w:val="24"/>
          <w:szCs w:val="24"/>
        </w:rPr>
        <w:t>обстежень</w:t>
      </w:r>
    </w:p>
    <w:p w14:paraId="1F92BC62" w14:textId="77777777" w:rsidR="00980781" w:rsidRDefault="00980781" w:rsidP="00980781">
      <w:pPr>
        <w:tabs>
          <w:tab w:val="left" w:pos="0"/>
        </w:tabs>
        <w:spacing w:after="0"/>
        <w:jc w:val="both"/>
        <w:rPr>
          <w:rFonts w:ascii="Times New Roman" w:hAnsi="Times New Roman" w:cs="Times New Roman"/>
          <w:sz w:val="24"/>
          <w:szCs w:val="24"/>
        </w:rPr>
      </w:pPr>
    </w:p>
    <w:p w14:paraId="05C82695" w14:textId="20D93AF2" w:rsidR="00977BD6" w:rsidRDefault="00977BD6" w:rsidP="00980781">
      <w:pPr>
        <w:tabs>
          <w:tab w:val="left" w:pos="0"/>
          <w:tab w:val="left" w:pos="567"/>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пошкоджених/зруйнованих </w:t>
      </w:r>
      <w:r w:rsidR="00BF4338">
        <w:rPr>
          <w:rFonts w:ascii="Times New Roman" w:hAnsi="Times New Roman" w:cs="Times New Roman"/>
          <w:sz w:val="24"/>
          <w:szCs w:val="24"/>
        </w:rPr>
        <w:t xml:space="preserve">   </w:t>
      </w:r>
      <w:r>
        <w:rPr>
          <w:rFonts w:ascii="Times New Roman" w:hAnsi="Times New Roman" w:cs="Times New Roman"/>
          <w:sz w:val="24"/>
          <w:szCs w:val="24"/>
        </w:rPr>
        <w:t>об’єктів,</w:t>
      </w:r>
      <w:r w:rsidR="00BF4338">
        <w:rPr>
          <w:rFonts w:ascii="Times New Roman" w:hAnsi="Times New Roman" w:cs="Times New Roman"/>
          <w:sz w:val="24"/>
          <w:szCs w:val="24"/>
        </w:rPr>
        <w:t xml:space="preserve">  </w:t>
      </w:r>
      <w:r>
        <w:rPr>
          <w:rFonts w:ascii="Times New Roman" w:hAnsi="Times New Roman" w:cs="Times New Roman"/>
          <w:sz w:val="24"/>
          <w:szCs w:val="24"/>
        </w:rPr>
        <w:t xml:space="preserve"> у </w:t>
      </w:r>
      <w:r w:rsidR="00BF4338">
        <w:rPr>
          <w:rFonts w:ascii="Times New Roman" w:hAnsi="Times New Roman" w:cs="Times New Roman"/>
          <w:sz w:val="24"/>
          <w:szCs w:val="24"/>
        </w:rPr>
        <w:t xml:space="preserve">  </w:t>
      </w:r>
      <w:r>
        <w:rPr>
          <w:rFonts w:ascii="Times New Roman" w:hAnsi="Times New Roman" w:cs="Times New Roman"/>
          <w:sz w:val="24"/>
          <w:szCs w:val="24"/>
        </w:rPr>
        <w:t xml:space="preserve">стислі </w:t>
      </w:r>
      <w:r w:rsidR="006E0DDA">
        <w:rPr>
          <w:rFonts w:ascii="Times New Roman" w:hAnsi="Times New Roman" w:cs="Times New Roman"/>
          <w:sz w:val="24"/>
          <w:szCs w:val="24"/>
        </w:rPr>
        <w:t xml:space="preserve"> </w:t>
      </w:r>
      <w:r w:rsidR="00BF4338">
        <w:rPr>
          <w:rFonts w:ascii="Times New Roman" w:hAnsi="Times New Roman" w:cs="Times New Roman"/>
          <w:sz w:val="24"/>
          <w:szCs w:val="24"/>
        </w:rPr>
        <w:t xml:space="preserve">    </w:t>
      </w:r>
      <w:r>
        <w:rPr>
          <w:rFonts w:ascii="Times New Roman" w:hAnsi="Times New Roman" w:cs="Times New Roman"/>
          <w:sz w:val="24"/>
          <w:szCs w:val="24"/>
        </w:rPr>
        <w:t>строки,</w:t>
      </w:r>
      <w:r w:rsidR="00BF4338">
        <w:rPr>
          <w:rFonts w:ascii="Times New Roman" w:hAnsi="Times New Roman" w:cs="Times New Roman"/>
          <w:sz w:val="24"/>
          <w:szCs w:val="24"/>
        </w:rPr>
        <w:t xml:space="preserve">   за</w:t>
      </w:r>
      <w:r w:rsidR="00980781">
        <w:rPr>
          <w:rFonts w:ascii="Times New Roman" w:hAnsi="Times New Roman" w:cs="Times New Roman"/>
          <w:sz w:val="24"/>
          <w:szCs w:val="24"/>
        </w:rPr>
        <w:t xml:space="preserve">  </w:t>
      </w:r>
      <w:r w:rsidR="00BF4338">
        <w:rPr>
          <w:rFonts w:ascii="Times New Roman" w:hAnsi="Times New Roman" w:cs="Times New Roman"/>
          <w:sz w:val="24"/>
          <w:szCs w:val="24"/>
        </w:rPr>
        <w:t>обґрунтованим подання</w:t>
      </w:r>
      <w:r w:rsidR="00054855">
        <w:rPr>
          <w:rFonts w:ascii="Times New Roman" w:hAnsi="Times New Roman" w:cs="Times New Roman"/>
          <w:sz w:val="24"/>
          <w:szCs w:val="24"/>
        </w:rPr>
        <w:t>м</w:t>
      </w:r>
      <w:r w:rsidR="00BF4338">
        <w:rPr>
          <w:rFonts w:ascii="Times New Roman" w:hAnsi="Times New Roman" w:cs="Times New Roman"/>
          <w:sz w:val="24"/>
          <w:szCs w:val="24"/>
        </w:rPr>
        <w:t xml:space="preserve"> голови, </w:t>
      </w:r>
      <w:r>
        <w:rPr>
          <w:rFonts w:ascii="Times New Roman" w:hAnsi="Times New Roman" w:cs="Times New Roman"/>
          <w:sz w:val="24"/>
          <w:szCs w:val="24"/>
        </w:rPr>
        <w:t xml:space="preserve"> члени</w:t>
      </w:r>
      <w:r w:rsidR="00B33986">
        <w:rPr>
          <w:rFonts w:ascii="Times New Roman" w:hAnsi="Times New Roman" w:cs="Times New Roman"/>
          <w:sz w:val="24"/>
          <w:szCs w:val="24"/>
        </w:rPr>
        <w:t xml:space="preserve"> </w:t>
      </w:r>
      <w:r w:rsidR="00D10AEE">
        <w:rPr>
          <w:rFonts w:ascii="Times New Roman" w:hAnsi="Times New Roman" w:cs="Times New Roman"/>
          <w:sz w:val="24"/>
          <w:szCs w:val="24"/>
        </w:rPr>
        <w:t xml:space="preserve"> </w:t>
      </w:r>
      <w:r w:rsidR="0076242D">
        <w:rPr>
          <w:rFonts w:ascii="Times New Roman" w:hAnsi="Times New Roman" w:cs="Times New Roman"/>
          <w:sz w:val="24"/>
          <w:szCs w:val="24"/>
        </w:rPr>
        <w:t>К</w:t>
      </w:r>
      <w:r>
        <w:rPr>
          <w:rFonts w:ascii="Times New Roman" w:hAnsi="Times New Roman" w:cs="Times New Roman"/>
          <w:sz w:val="24"/>
          <w:szCs w:val="24"/>
        </w:rPr>
        <w:t>омісії</w:t>
      </w:r>
      <w:r w:rsidR="00BF4338">
        <w:rPr>
          <w:rFonts w:ascii="Times New Roman" w:hAnsi="Times New Roman" w:cs="Times New Roman"/>
          <w:sz w:val="24"/>
          <w:szCs w:val="24"/>
        </w:rPr>
        <w:t xml:space="preserve"> </w:t>
      </w:r>
      <w:r>
        <w:rPr>
          <w:rFonts w:ascii="Times New Roman" w:hAnsi="Times New Roman" w:cs="Times New Roman"/>
          <w:sz w:val="24"/>
          <w:szCs w:val="24"/>
        </w:rPr>
        <w:t xml:space="preserve">(посадові особи органів місцевого </w:t>
      </w:r>
      <w:r w:rsidR="006E0DDA">
        <w:rPr>
          <w:rFonts w:ascii="Times New Roman" w:hAnsi="Times New Roman" w:cs="Times New Roman"/>
          <w:sz w:val="24"/>
          <w:szCs w:val="24"/>
        </w:rPr>
        <w:t xml:space="preserve"> </w:t>
      </w:r>
      <w:r>
        <w:rPr>
          <w:rFonts w:ascii="Times New Roman" w:hAnsi="Times New Roman" w:cs="Times New Roman"/>
          <w:sz w:val="24"/>
          <w:szCs w:val="24"/>
        </w:rPr>
        <w:t xml:space="preserve">самоврядування) </w:t>
      </w:r>
      <w:r w:rsidR="006E0DDA">
        <w:rPr>
          <w:rFonts w:ascii="Times New Roman" w:hAnsi="Times New Roman" w:cs="Times New Roman"/>
          <w:sz w:val="24"/>
          <w:szCs w:val="24"/>
        </w:rPr>
        <w:t xml:space="preserve">  </w:t>
      </w:r>
      <w:r>
        <w:rPr>
          <w:rFonts w:ascii="Times New Roman" w:hAnsi="Times New Roman" w:cs="Times New Roman"/>
          <w:sz w:val="24"/>
          <w:szCs w:val="24"/>
        </w:rPr>
        <w:t>залуча</w:t>
      </w:r>
      <w:r w:rsidR="00BF4338">
        <w:rPr>
          <w:rFonts w:ascii="Times New Roman" w:hAnsi="Times New Roman" w:cs="Times New Roman"/>
          <w:sz w:val="24"/>
          <w:szCs w:val="24"/>
        </w:rPr>
        <w:t>ються</w:t>
      </w:r>
      <w:r w:rsidR="006E0DDA">
        <w:rPr>
          <w:rFonts w:ascii="Times New Roman" w:hAnsi="Times New Roman" w:cs="Times New Roman"/>
          <w:sz w:val="24"/>
          <w:szCs w:val="24"/>
        </w:rPr>
        <w:t xml:space="preserve"> </w:t>
      </w:r>
      <w:r>
        <w:rPr>
          <w:rFonts w:ascii="Times New Roman" w:hAnsi="Times New Roman" w:cs="Times New Roman"/>
          <w:sz w:val="24"/>
          <w:szCs w:val="24"/>
        </w:rPr>
        <w:t xml:space="preserve"> до роботи у</w:t>
      </w:r>
      <w:r w:rsidR="006E0DDA">
        <w:rPr>
          <w:rFonts w:ascii="Times New Roman" w:hAnsi="Times New Roman" w:cs="Times New Roman"/>
          <w:sz w:val="24"/>
          <w:szCs w:val="24"/>
        </w:rPr>
        <w:t xml:space="preserve">  </w:t>
      </w:r>
      <w:r>
        <w:rPr>
          <w:rFonts w:ascii="Times New Roman" w:hAnsi="Times New Roman" w:cs="Times New Roman"/>
          <w:sz w:val="24"/>
          <w:szCs w:val="24"/>
        </w:rPr>
        <w:t xml:space="preserve">вихідні дні. </w:t>
      </w:r>
      <w:r w:rsidR="00BF4338">
        <w:rPr>
          <w:rFonts w:ascii="Times New Roman" w:hAnsi="Times New Roman" w:cs="Times New Roman"/>
          <w:sz w:val="24"/>
          <w:szCs w:val="24"/>
        </w:rPr>
        <w:t>Залучення та к</w:t>
      </w:r>
      <w:r>
        <w:rPr>
          <w:rFonts w:ascii="Times New Roman" w:hAnsi="Times New Roman" w:cs="Times New Roman"/>
          <w:sz w:val="24"/>
          <w:szCs w:val="24"/>
        </w:rPr>
        <w:t xml:space="preserve">омпенсація за роботу у вихідні дні здійснюється на підставі розпорядження міського голови, відповідно до вимог чинного трудового законодавства; </w:t>
      </w:r>
    </w:p>
    <w:p w14:paraId="6A7CD3CE" w14:textId="7F363C51" w:rsidR="00977BD6" w:rsidRDefault="00977BD6" w:rsidP="00977BD6">
      <w:pPr>
        <w:tabs>
          <w:tab w:val="left" w:pos="0"/>
          <w:tab w:val="left" w:pos="567"/>
        </w:tabs>
        <w:spacing w:after="0"/>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 голова Комісії, для забезпечення виконання завдань з обстеження пошкодженого майна та надання консультацій громадянам, має право залучати у встановленому законодавством порядку працівників комунальних підприємств згідно </w:t>
      </w:r>
      <w:r w:rsidR="00D54F5F">
        <w:rPr>
          <w:rFonts w:ascii="Times New Roman" w:hAnsi="Times New Roman" w:cs="Times New Roman"/>
          <w:sz w:val="24"/>
          <w:szCs w:val="24"/>
        </w:rPr>
        <w:t>з</w:t>
      </w:r>
      <w:r>
        <w:rPr>
          <w:rFonts w:ascii="Times New Roman" w:hAnsi="Times New Roman" w:cs="Times New Roman"/>
          <w:sz w:val="24"/>
          <w:szCs w:val="24"/>
        </w:rPr>
        <w:t xml:space="preserve"> рішення</w:t>
      </w:r>
      <w:r w:rsidR="00D54F5F">
        <w:rPr>
          <w:rFonts w:ascii="Times New Roman" w:hAnsi="Times New Roman" w:cs="Times New Roman"/>
          <w:sz w:val="24"/>
          <w:szCs w:val="24"/>
        </w:rPr>
        <w:t>м</w:t>
      </w:r>
      <w:r>
        <w:rPr>
          <w:rFonts w:ascii="Times New Roman" w:hAnsi="Times New Roman" w:cs="Times New Roman"/>
          <w:sz w:val="24"/>
          <w:szCs w:val="24"/>
        </w:rPr>
        <w:t xml:space="preserve"> виконавчого комітету Чорноморської міської ради Одеського району Одеської області від 22.01.2026 №</w:t>
      </w:r>
      <w:r w:rsidR="00D54F5F">
        <w:rPr>
          <w:rFonts w:ascii="Times New Roman" w:hAnsi="Times New Roman" w:cs="Times New Roman"/>
          <w:sz w:val="24"/>
          <w:szCs w:val="24"/>
        </w:rPr>
        <w:t xml:space="preserve"> </w:t>
      </w:r>
      <w:r>
        <w:rPr>
          <w:rFonts w:ascii="Times New Roman" w:hAnsi="Times New Roman" w:cs="Times New Roman"/>
          <w:sz w:val="24"/>
          <w:szCs w:val="24"/>
        </w:rPr>
        <w:t>4 «Щодо ліквідації наслідків надзвичайної ситуації воєнного характеру на території Чорноморської міської територіальної громади»;</w:t>
      </w:r>
    </w:p>
    <w:p w14:paraId="51D67015" w14:textId="7259E21B" w:rsidR="00977BD6" w:rsidRDefault="00977BD6" w:rsidP="00977BD6">
      <w:pPr>
        <w:tabs>
          <w:tab w:val="left" w:pos="0"/>
          <w:tab w:val="left" w:pos="567"/>
        </w:tabs>
        <w:spacing w:after="0"/>
        <w:jc w:val="both"/>
        <w:rPr>
          <w:rFonts w:ascii="Times New Roman" w:hAnsi="Times New Roman" w:cs="Times New Roman"/>
          <w:sz w:val="24"/>
          <w:szCs w:val="24"/>
        </w:rPr>
      </w:pPr>
      <w:r>
        <w:rPr>
          <w:rFonts w:ascii="Times New Roman" w:hAnsi="Times New Roman" w:cs="Times New Roman"/>
          <w:sz w:val="24"/>
          <w:szCs w:val="24"/>
        </w:rPr>
        <w:t xml:space="preserve">         - </w:t>
      </w:r>
      <w:r w:rsidR="006E0DDA">
        <w:rPr>
          <w:rFonts w:ascii="Times New Roman" w:hAnsi="Times New Roman" w:cs="Times New Roman"/>
          <w:sz w:val="24"/>
          <w:szCs w:val="24"/>
        </w:rPr>
        <w:t xml:space="preserve">головний </w:t>
      </w:r>
      <w:r>
        <w:rPr>
          <w:rFonts w:ascii="Times New Roman" w:hAnsi="Times New Roman" w:cs="Times New Roman"/>
          <w:sz w:val="24"/>
          <w:szCs w:val="24"/>
        </w:rPr>
        <w:t>спеціаліст з охорони праці виконавчого комітету Чорноморської міської ради Одеського району Одеської області з метою мінімізації негативного впливу на здоров’я та запобігання травматизму під час проведення обстежень пошкоджених/зруйнованих об’єктів нерухомого майна не менше одного разу на місяць з членами комісії (посадовими особами органів місцевого самоврядування) проводить інструктаж з питань охорони праці та пожежної безпеки».</w:t>
      </w:r>
    </w:p>
    <w:p w14:paraId="2A96C533" w14:textId="77777777" w:rsidR="00977BD6" w:rsidRDefault="00977BD6" w:rsidP="00977BD6">
      <w:pPr>
        <w:tabs>
          <w:tab w:val="left" w:pos="0"/>
          <w:tab w:val="left" w:pos="567"/>
        </w:tabs>
        <w:spacing w:after="0"/>
        <w:jc w:val="both"/>
        <w:rPr>
          <w:rFonts w:ascii="Times New Roman" w:hAnsi="Times New Roman" w:cs="Times New Roman"/>
          <w:sz w:val="24"/>
          <w:szCs w:val="24"/>
        </w:rPr>
      </w:pPr>
    </w:p>
    <w:p w14:paraId="7517FAC2" w14:textId="77777777" w:rsidR="00977BD6" w:rsidRDefault="00977BD6" w:rsidP="00977BD6">
      <w:pPr>
        <w:tabs>
          <w:tab w:val="left" w:pos="0"/>
          <w:tab w:val="left" w:pos="709"/>
        </w:tabs>
        <w:spacing w:after="0"/>
        <w:ind w:firstLine="567"/>
        <w:jc w:val="both"/>
        <w:rPr>
          <w:rFonts w:ascii="Times New Roman" w:hAnsi="Times New Roman" w:cs="Times New Roman"/>
          <w:sz w:val="24"/>
          <w:szCs w:val="24"/>
        </w:rPr>
      </w:pPr>
      <w:r>
        <w:rPr>
          <w:rFonts w:ascii="Times New Roman" w:hAnsi="Times New Roman" w:cs="Times New Roman"/>
          <w:sz w:val="24"/>
          <w:szCs w:val="24"/>
        </w:rPr>
        <w:t>2. Контроль за виконанням цього рішення покласти на заступників міського голови згідно з розподілом функціональних обов’язків.</w:t>
      </w:r>
    </w:p>
    <w:p w14:paraId="33FBDE63" w14:textId="77777777" w:rsidR="00977BD6" w:rsidRDefault="00977BD6" w:rsidP="00977BD6">
      <w:pPr>
        <w:tabs>
          <w:tab w:val="left" w:pos="0"/>
          <w:tab w:val="left" w:pos="709"/>
        </w:tabs>
        <w:spacing w:after="0"/>
        <w:ind w:firstLine="567"/>
        <w:jc w:val="both"/>
        <w:rPr>
          <w:rFonts w:ascii="Times New Roman" w:hAnsi="Times New Roman" w:cs="Times New Roman"/>
          <w:sz w:val="24"/>
          <w:szCs w:val="24"/>
        </w:rPr>
      </w:pPr>
    </w:p>
    <w:p w14:paraId="608F43D2" w14:textId="77777777" w:rsidR="00977BD6" w:rsidRDefault="00977BD6" w:rsidP="00977BD6">
      <w:pPr>
        <w:tabs>
          <w:tab w:val="left" w:pos="0"/>
          <w:tab w:val="left" w:pos="709"/>
        </w:tabs>
        <w:spacing w:after="0"/>
        <w:ind w:firstLine="567"/>
        <w:jc w:val="both"/>
        <w:rPr>
          <w:rFonts w:ascii="Times New Roman" w:hAnsi="Times New Roman" w:cs="Times New Roman"/>
          <w:sz w:val="24"/>
          <w:szCs w:val="24"/>
        </w:rPr>
      </w:pPr>
    </w:p>
    <w:p w14:paraId="7329B08B" w14:textId="77777777" w:rsidR="00977BD6" w:rsidRDefault="00977BD6" w:rsidP="00977BD6">
      <w:pPr>
        <w:tabs>
          <w:tab w:val="left" w:pos="0"/>
          <w:tab w:val="left" w:pos="709"/>
        </w:tabs>
        <w:spacing w:after="0"/>
        <w:ind w:firstLine="567"/>
        <w:jc w:val="both"/>
        <w:rPr>
          <w:rFonts w:ascii="Times New Roman" w:hAnsi="Times New Roman" w:cs="Times New Roman"/>
          <w:sz w:val="24"/>
          <w:szCs w:val="24"/>
        </w:rPr>
      </w:pPr>
    </w:p>
    <w:p w14:paraId="2166BBDC" w14:textId="77777777" w:rsidR="00977BD6" w:rsidRDefault="00977BD6" w:rsidP="00977BD6">
      <w:pPr>
        <w:tabs>
          <w:tab w:val="left" w:pos="0"/>
          <w:tab w:val="left" w:pos="567"/>
          <w:tab w:val="left" w:pos="709"/>
        </w:tabs>
        <w:spacing w:after="0"/>
        <w:jc w:val="both"/>
        <w:rPr>
          <w:rFonts w:ascii="Times New Roman" w:hAnsi="Times New Roman" w:cs="Times New Roman"/>
          <w:sz w:val="24"/>
          <w:szCs w:val="24"/>
        </w:rPr>
      </w:pPr>
      <w:r>
        <w:rPr>
          <w:rFonts w:ascii="Times New Roman" w:hAnsi="Times New Roman" w:cs="Times New Roman"/>
          <w:sz w:val="24"/>
          <w:szCs w:val="24"/>
        </w:rPr>
        <w:t xml:space="preserve">         Секретар міської ради                                                                          Олена ШОЛАР</w:t>
      </w:r>
    </w:p>
    <w:p w14:paraId="2BA6D8CC" w14:textId="3AD7D21E" w:rsidR="00633435" w:rsidRDefault="00633435" w:rsidP="00633435">
      <w:pPr>
        <w:tabs>
          <w:tab w:val="left" w:pos="0"/>
          <w:tab w:val="left" w:pos="709"/>
        </w:tabs>
        <w:spacing w:after="0"/>
        <w:ind w:firstLine="567"/>
        <w:jc w:val="both"/>
        <w:rPr>
          <w:rFonts w:ascii="Times New Roman" w:hAnsi="Times New Roman" w:cs="Times New Roman"/>
          <w:sz w:val="24"/>
          <w:szCs w:val="24"/>
        </w:rPr>
      </w:pPr>
    </w:p>
    <w:p w14:paraId="04A491BC" w14:textId="38777BB1" w:rsidR="00633435" w:rsidRDefault="00633435" w:rsidP="00633435">
      <w:pPr>
        <w:tabs>
          <w:tab w:val="left" w:pos="0"/>
          <w:tab w:val="left" w:pos="709"/>
        </w:tabs>
        <w:spacing w:after="0"/>
        <w:ind w:firstLine="567"/>
        <w:jc w:val="both"/>
        <w:rPr>
          <w:rFonts w:ascii="Times New Roman" w:hAnsi="Times New Roman" w:cs="Times New Roman"/>
          <w:sz w:val="24"/>
          <w:szCs w:val="24"/>
        </w:rPr>
      </w:pPr>
    </w:p>
    <w:p w14:paraId="5AD0F716" w14:textId="1DA3F344" w:rsidR="00633435" w:rsidRDefault="00633435" w:rsidP="00633435">
      <w:pPr>
        <w:tabs>
          <w:tab w:val="left" w:pos="0"/>
          <w:tab w:val="left" w:pos="709"/>
        </w:tabs>
        <w:spacing w:after="0"/>
        <w:ind w:firstLine="567"/>
        <w:jc w:val="both"/>
        <w:rPr>
          <w:rFonts w:ascii="Times New Roman" w:hAnsi="Times New Roman" w:cs="Times New Roman"/>
          <w:sz w:val="24"/>
          <w:szCs w:val="24"/>
        </w:rPr>
      </w:pPr>
    </w:p>
    <w:p w14:paraId="35B83D3D" w14:textId="77777777" w:rsidR="00633435" w:rsidRDefault="00633435" w:rsidP="00633435">
      <w:pPr>
        <w:tabs>
          <w:tab w:val="left" w:pos="0"/>
          <w:tab w:val="left" w:pos="709"/>
        </w:tabs>
        <w:spacing w:after="0"/>
        <w:ind w:firstLine="567"/>
        <w:jc w:val="both"/>
        <w:rPr>
          <w:rFonts w:ascii="Times New Roman" w:hAnsi="Times New Roman" w:cs="Times New Roman"/>
          <w:sz w:val="24"/>
          <w:szCs w:val="24"/>
        </w:rPr>
      </w:pPr>
    </w:p>
    <w:p w14:paraId="1FD7F76F" w14:textId="486B51B4" w:rsidR="00B11BFD" w:rsidRDefault="00382141" w:rsidP="00382141">
      <w:pPr>
        <w:tabs>
          <w:tab w:val="left" w:pos="0"/>
          <w:tab w:val="left" w:pos="567"/>
          <w:tab w:val="left" w:pos="709"/>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C09B5">
        <w:rPr>
          <w:rFonts w:ascii="Times New Roman" w:hAnsi="Times New Roman" w:cs="Times New Roman"/>
          <w:sz w:val="24"/>
          <w:szCs w:val="24"/>
        </w:rPr>
        <w:t xml:space="preserve"> </w:t>
      </w:r>
    </w:p>
    <w:p w14:paraId="1109CA4F" w14:textId="3FA2E1C3"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66BBBDFE" w14:textId="4B74B667"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5786744B" w14:textId="5C284A25"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10B152AC" w14:textId="7DBD532B"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632C8BC9" w14:textId="3EFB7EE7"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51403870" w14:textId="27C1F655"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5713E5F5" w14:textId="3169C1FE"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41440CE2" w14:textId="6AAF0B3F"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584F6539" w14:textId="78EB26C7"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703B8FC9" w14:textId="3807F6A6"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248E160C" w14:textId="79F098BB"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1E203DFD" w14:textId="55F6D6B8"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79983971" w14:textId="5FE093C4"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4591BFD0" w14:textId="037860D6"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3C27B627" w14:textId="5A83C9C9"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0CE11923" w14:textId="328E0385"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0D29DAD0" w14:textId="19BC1AB5"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60594D9F" w14:textId="5D03AB9F" w:rsidR="00F005E4" w:rsidRDefault="00F005E4" w:rsidP="00B11BFD">
      <w:pPr>
        <w:tabs>
          <w:tab w:val="left" w:pos="0"/>
          <w:tab w:val="left" w:pos="709"/>
        </w:tabs>
        <w:spacing w:after="0"/>
        <w:ind w:firstLine="567"/>
        <w:jc w:val="both"/>
        <w:rPr>
          <w:rFonts w:ascii="Times New Roman" w:hAnsi="Times New Roman" w:cs="Times New Roman"/>
          <w:sz w:val="24"/>
          <w:szCs w:val="24"/>
        </w:rPr>
      </w:pPr>
    </w:p>
    <w:p w14:paraId="1C14D82A" w14:textId="66B586D8" w:rsidR="00F005E4" w:rsidRDefault="00F005E4" w:rsidP="00920B02">
      <w:pPr>
        <w:tabs>
          <w:tab w:val="left" w:pos="0"/>
          <w:tab w:val="left" w:pos="709"/>
        </w:tabs>
        <w:spacing w:after="0"/>
        <w:jc w:val="both"/>
        <w:rPr>
          <w:rFonts w:ascii="Times New Roman" w:hAnsi="Times New Roman" w:cs="Times New Roman"/>
          <w:sz w:val="24"/>
          <w:szCs w:val="24"/>
        </w:rPr>
      </w:pPr>
    </w:p>
    <w:p w14:paraId="10C2EDAF" w14:textId="789A6BB1" w:rsidR="00D2784D" w:rsidRDefault="00D2784D" w:rsidP="00E74B09">
      <w:pPr>
        <w:tabs>
          <w:tab w:val="left" w:pos="0"/>
          <w:tab w:val="left" w:pos="709"/>
        </w:tabs>
        <w:spacing w:after="0"/>
        <w:jc w:val="both"/>
        <w:rPr>
          <w:rFonts w:ascii="Times New Roman" w:hAnsi="Times New Roman" w:cs="Times New Roman"/>
          <w:sz w:val="24"/>
          <w:szCs w:val="24"/>
        </w:rPr>
      </w:pPr>
    </w:p>
    <w:p w14:paraId="41E21D6E" w14:textId="0C39E9EC" w:rsidR="00D2784D" w:rsidRDefault="00D2784D" w:rsidP="00E74B09">
      <w:pPr>
        <w:tabs>
          <w:tab w:val="left" w:pos="0"/>
          <w:tab w:val="left" w:pos="709"/>
        </w:tabs>
        <w:spacing w:after="0"/>
        <w:jc w:val="both"/>
        <w:rPr>
          <w:rFonts w:ascii="Times New Roman" w:hAnsi="Times New Roman" w:cs="Times New Roman"/>
          <w:sz w:val="24"/>
          <w:szCs w:val="24"/>
        </w:rPr>
      </w:pPr>
    </w:p>
    <w:p w14:paraId="24CFBEFB" w14:textId="50DE5828" w:rsidR="00685F9B" w:rsidRDefault="00685F9B" w:rsidP="00E74B09">
      <w:pPr>
        <w:tabs>
          <w:tab w:val="left" w:pos="0"/>
          <w:tab w:val="left" w:pos="709"/>
        </w:tabs>
        <w:spacing w:after="0"/>
        <w:jc w:val="both"/>
        <w:rPr>
          <w:rFonts w:ascii="Times New Roman" w:hAnsi="Times New Roman" w:cs="Times New Roman"/>
          <w:sz w:val="24"/>
          <w:szCs w:val="24"/>
        </w:rPr>
      </w:pPr>
    </w:p>
    <w:p w14:paraId="1DAECAFB" w14:textId="77777777" w:rsidR="00B11BFD" w:rsidRDefault="00B11BFD" w:rsidP="00F20255">
      <w:pPr>
        <w:tabs>
          <w:tab w:val="left" w:pos="0"/>
          <w:tab w:val="left" w:pos="709"/>
        </w:tabs>
        <w:spacing w:after="0"/>
        <w:jc w:val="both"/>
        <w:rPr>
          <w:rFonts w:ascii="Times New Roman" w:hAnsi="Times New Roman" w:cs="Times New Roman"/>
          <w:sz w:val="24"/>
          <w:szCs w:val="24"/>
        </w:rPr>
      </w:pPr>
    </w:p>
    <w:sectPr w:rsidR="00B11BFD" w:rsidSect="00B33986">
      <w:headerReference w:type="default" r:id="rId9"/>
      <w:pgSz w:w="11906" w:h="16838"/>
      <w:pgMar w:top="284" w:right="707" w:bottom="28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22C8E" w14:textId="77777777" w:rsidR="00DE6DE0" w:rsidRDefault="00DE6DE0" w:rsidP="00F005E4">
      <w:pPr>
        <w:spacing w:after="0" w:line="240" w:lineRule="auto"/>
      </w:pPr>
      <w:r>
        <w:separator/>
      </w:r>
    </w:p>
  </w:endnote>
  <w:endnote w:type="continuationSeparator" w:id="0">
    <w:p w14:paraId="48EDB028" w14:textId="77777777" w:rsidR="00DE6DE0" w:rsidRDefault="00DE6DE0" w:rsidP="00F00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0C305" w14:textId="77777777" w:rsidR="00DE6DE0" w:rsidRDefault="00DE6DE0" w:rsidP="00F005E4">
      <w:pPr>
        <w:spacing w:after="0" w:line="240" w:lineRule="auto"/>
      </w:pPr>
      <w:r>
        <w:separator/>
      </w:r>
    </w:p>
  </w:footnote>
  <w:footnote w:type="continuationSeparator" w:id="0">
    <w:p w14:paraId="2D7C8DAC" w14:textId="77777777" w:rsidR="00DE6DE0" w:rsidRDefault="00DE6DE0" w:rsidP="00F00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48360" w14:textId="06D50A7C" w:rsidR="00920B02" w:rsidRPr="00920B02" w:rsidRDefault="00054855" w:rsidP="00920B02">
    <w:pPr>
      <w:pStyle w:val="a4"/>
      <w:jc w:val="center"/>
      <w:rPr>
        <w:rFonts w:ascii="Times New Roman" w:hAnsi="Times New Roman" w:cs="Times New Roman"/>
        <w:sz w:val="24"/>
        <w:szCs w:val="24"/>
      </w:rPr>
    </w:pPr>
    <w:r>
      <w:rPr>
        <w:rFonts w:ascii="Times New Roman" w:hAnsi="Times New Roman" w:cs="Times New Roman"/>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C7BC9"/>
    <w:multiLevelType w:val="hybridMultilevel"/>
    <w:tmpl w:val="8BCA572A"/>
    <w:lvl w:ilvl="0" w:tplc="B07C1C28">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 w15:restartNumberingAfterBreak="0">
    <w:nsid w:val="266D5106"/>
    <w:multiLevelType w:val="hybridMultilevel"/>
    <w:tmpl w:val="580C1CA2"/>
    <w:lvl w:ilvl="0" w:tplc="D2E67762">
      <w:start w:val="1"/>
      <w:numFmt w:val="decimal"/>
      <w:lvlText w:val="%1."/>
      <w:lvlJc w:val="left"/>
      <w:pPr>
        <w:ind w:left="840" w:hanging="360"/>
      </w:pPr>
      <w:rPr>
        <w:rFonts w:hint="default"/>
      </w:rPr>
    </w:lvl>
    <w:lvl w:ilvl="1" w:tplc="04220019" w:tentative="1">
      <w:start w:val="1"/>
      <w:numFmt w:val="lowerLetter"/>
      <w:lvlText w:val="%2."/>
      <w:lvlJc w:val="left"/>
      <w:pPr>
        <w:ind w:left="1560" w:hanging="360"/>
      </w:pPr>
    </w:lvl>
    <w:lvl w:ilvl="2" w:tplc="0422001B" w:tentative="1">
      <w:start w:val="1"/>
      <w:numFmt w:val="lowerRoman"/>
      <w:lvlText w:val="%3."/>
      <w:lvlJc w:val="right"/>
      <w:pPr>
        <w:ind w:left="2280" w:hanging="180"/>
      </w:pPr>
    </w:lvl>
    <w:lvl w:ilvl="3" w:tplc="0422000F" w:tentative="1">
      <w:start w:val="1"/>
      <w:numFmt w:val="decimal"/>
      <w:lvlText w:val="%4."/>
      <w:lvlJc w:val="left"/>
      <w:pPr>
        <w:ind w:left="3000" w:hanging="360"/>
      </w:pPr>
    </w:lvl>
    <w:lvl w:ilvl="4" w:tplc="04220019" w:tentative="1">
      <w:start w:val="1"/>
      <w:numFmt w:val="lowerLetter"/>
      <w:lvlText w:val="%5."/>
      <w:lvlJc w:val="left"/>
      <w:pPr>
        <w:ind w:left="3720" w:hanging="360"/>
      </w:pPr>
    </w:lvl>
    <w:lvl w:ilvl="5" w:tplc="0422001B" w:tentative="1">
      <w:start w:val="1"/>
      <w:numFmt w:val="lowerRoman"/>
      <w:lvlText w:val="%6."/>
      <w:lvlJc w:val="right"/>
      <w:pPr>
        <w:ind w:left="4440" w:hanging="180"/>
      </w:pPr>
    </w:lvl>
    <w:lvl w:ilvl="6" w:tplc="0422000F" w:tentative="1">
      <w:start w:val="1"/>
      <w:numFmt w:val="decimal"/>
      <w:lvlText w:val="%7."/>
      <w:lvlJc w:val="left"/>
      <w:pPr>
        <w:ind w:left="5160" w:hanging="360"/>
      </w:pPr>
    </w:lvl>
    <w:lvl w:ilvl="7" w:tplc="04220019" w:tentative="1">
      <w:start w:val="1"/>
      <w:numFmt w:val="lowerLetter"/>
      <w:lvlText w:val="%8."/>
      <w:lvlJc w:val="left"/>
      <w:pPr>
        <w:ind w:left="5880" w:hanging="360"/>
      </w:pPr>
    </w:lvl>
    <w:lvl w:ilvl="8" w:tplc="0422001B" w:tentative="1">
      <w:start w:val="1"/>
      <w:numFmt w:val="lowerRoman"/>
      <w:lvlText w:val="%9."/>
      <w:lvlJc w:val="right"/>
      <w:pPr>
        <w:ind w:left="6600" w:hanging="180"/>
      </w:pPr>
    </w:lvl>
  </w:abstractNum>
  <w:abstractNum w:abstractNumId="2" w15:restartNumberingAfterBreak="0">
    <w:nsid w:val="32872B3D"/>
    <w:multiLevelType w:val="hybridMultilevel"/>
    <w:tmpl w:val="F8849B7A"/>
    <w:lvl w:ilvl="0" w:tplc="9426F8A8">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3" w15:restartNumberingAfterBreak="0">
    <w:nsid w:val="33AA305F"/>
    <w:multiLevelType w:val="hybridMultilevel"/>
    <w:tmpl w:val="E8AA8666"/>
    <w:lvl w:ilvl="0" w:tplc="5208739E">
      <w:start w:val="1"/>
      <w:numFmt w:val="decimal"/>
      <w:lvlText w:val="%1."/>
      <w:lvlJc w:val="left"/>
      <w:pPr>
        <w:ind w:left="600" w:hanging="360"/>
      </w:pPr>
      <w:rPr>
        <w:rFonts w:hint="default"/>
      </w:rPr>
    </w:lvl>
    <w:lvl w:ilvl="1" w:tplc="04220019" w:tentative="1">
      <w:start w:val="1"/>
      <w:numFmt w:val="lowerLetter"/>
      <w:lvlText w:val="%2."/>
      <w:lvlJc w:val="left"/>
      <w:pPr>
        <w:ind w:left="1320" w:hanging="360"/>
      </w:pPr>
    </w:lvl>
    <w:lvl w:ilvl="2" w:tplc="0422001B" w:tentative="1">
      <w:start w:val="1"/>
      <w:numFmt w:val="lowerRoman"/>
      <w:lvlText w:val="%3."/>
      <w:lvlJc w:val="right"/>
      <w:pPr>
        <w:ind w:left="2040" w:hanging="180"/>
      </w:pPr>
    </w:lvl>
    <w:lvl w:ilvl="3" w:tplc="0422000F" w:tentative="1">
      <w:start w:val="1"/>
      <w:numFmt w:val="decimal"/>
      <w:lvlText w:val="%4."/>
      <w:lvlJc w:val="left"/>
      <w:pPr>
        <w:ind w:left="2760" w:hanging="360"/>
      </w:pPr>
    </w:lvl>
    <w:lvl w:ilvl="4" w:tplc="04220019" w:tentative="1">
      <w:start w:val="1"/>
      <w:numFmt w:val="lowerLetter"/>
      <w:lvlText w:val="%5."/>
      <w:lvlJc w:val="left"/>
      <w:pPr>
        <w:ind w:left="3480" w:hanging="360"/>
      </w:pPr>
    </w:lvl>
    <w:lvl w:ilvl="5" w:tplc="0422001B" w:tentative="1">
      <w:start w:val="1"/>
      <w:numFmt w:val="lowerRoman"/>
      <w:lvlText w:val="%6."/>
      <w:lvlJc w:val="right"/>
      <w:pPr>
        <w:ind w:left="4200" w:hanging="180"/>
      </w:pPr>
    </w:lvl>
    <w:lvl w:ilvl="6" w:tplc="0422000F" w:tentative="1">
      <w:start w:val="1"/>
      <w:numFmt w:val="decimal"/>
      <w:lvlText w:val="%7."/>
      <w:lvlJc w:val="left"/>
      <w:pPr>
        <w:ind w:left="4920" w:hanging="360"/>
      </w:pPr>
    </w:lvl>
    <w:lvl w:ilvl="7" w:tplc="04220019" w:tentative="1">
      <w:start w:val="1"/>
      <w:numFmt w:val="lowerLetter"/>
      <w:lvlText w:val="%8."/>
      <w:lvlJc w:val="left"/>
      <w:pPr>
        <w:ind w:left="5640" w:hanging="360"/>
      </w:pPr>
    </w:lvl>
    <w:lvl w:ilvl="8" w:tplc="0422001B" w:tentative="1">
      <w:start w:val="1"/>
      <w:numFmt w:val="lowerRoman"/>
      <w:lvlText w:val="%9."/>
      <w:lvlJc w:val="right"/>
      <w:pPr>
        <w:ind w:left="6360" w:hanging="180"/>
      </w:pPr>
    </w:lvl>
  </w:abstractNum>
  <w:abstractNum w:abstractNumId="4" w15:restartNumberingAfterBreak="0">
    <w:nsid w:val="61745FE4"/>
    <w:multiLevelType w:val="multilevel"/>
    <w:tmpl w:val="D1D0A25C"/>
    <w:lvl w:ilvl="0">
      <w:start w:val="1"/>
      <w:numFmt w:val="decimal"/>
      <w:lvlText w:val="%1."/>
      <w:lvlJc w:val="left"/>
      <w:pPr>
        <w:ind w:left="420" w:hanging="420"/>
      </w:pPr>
      <w:rPr>
        <w:rFonts w:hint="default"/>
      </w:rPr>
    </w:lvl>
    <w:lvl w:ilvl="1">
      <w:start w:val="1"/>
      <w:numFmt w:val="decimal"/>
      <w:lvlText w:val="%1.%2."/>
      <w:lvlJc w:val="left"/>
      <w:pPr>
        <w:ind w:left="1047" w:hanging="420"/>
      </w:pPr>
      <w:rPr>
        <w:rFonts w:hint="default"/>
      </w:rPr>
    </w:lvl>
    <w:lvl w:ilvl="2">
      <w:start w:val="1"/>
      <w:numFmt w:val="decimal"/>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910"/>
    <w:rsid w:val="000474C4"/>
    <w:rsid w:val="00054855"/>
    <w:rsid w:val="00065015"/>
    <w:rsid w:val="00086A3A"/>
    <w:rsid w:val="000C09B5"/>
    <w:rsid w:val="000C28A0"/>
    <w:rsid w:val="000D0B98"/>
    <w:rsid w:val="000D24F3"/>
    <w:rsid w:val="000E1C0D"/>
    <w:rsid w:val="000F09E0"/>
    <w:rsid w:val="000F20AC"/>
    <w:rsid w:val="000F337C"/>
    <w:rsid w:val="00141698"/>
    <w:rsid w:val="0017218A"/>
    <w:rsid w:val="0017264C"/>
    <w:rsid w:val="00184746"/>
    <w:rsid w:val="001B1419"/>
    <w:rsid w:val="001E7B9D"/>
    <w:rsid w:val="001F3985"/>
    <w:rsid w:val="002059F0"/>
    <w:rsid w:val="00217426"/>
    <w:rsid w:val="00226B52"/>
    <w:rsid w:val="00231DFB"/>
    <w:rsid w:val="00260172"/>
    <w:rsid w:val="00286E73"/>
    <w:rsid w:val="002F3467"/>
    <w:rsid w:val="0030507A"/>
    <w:rsid w:val="0031512B"/>
    <w:rsid w:val="00324873"/>
    <w:rsid w:val="0032588D"/>
    <w:rsid w:val="00350F51"/>
    <w:rsid w:val="003537F2"/>
    <w:rsid w:val="00361C5D"/>
    <w:rsid w:val="00372F3F"/>
    <w:rsid w:val="0038109B"/>
    <w:rsid w:val="00382141"/>
    <w:rsid w:val="003C0CDB"/>
    <w:rsid w:val="003C4991"/>
    <w:rsid w:val="003C7E64"/>
    <w:rsid w:val="003E2442"/>
    <w:rsid w:val="003E62AB"/>
    <w:rsid w:val="003E6CA6"/>
    <w:rsid w:val="003F503D"/>
    <w:rsid w:val="00417719"/>
    <w:rsid w:val="00420D5E"/>
    <w:rsid w:val="004422B5"/>
    <w:rsid w:val="00446905"/>
    <w:rsid w:val="00514B3C"/>
    <w:rsid w:val="00554910"/>
    <w:rsid w:val="005949A5"/>
    <w:rsid w:val="005B5015"/>
    <w:rsid w:val="005D3AF3"/>
    <w:rsid w:val="0060513A"/>
    <w:rsid w:val="006078E7"/>
    <w:rsid w:val="0061308B"/>
    <w:rsid w:val="0061382D"/>
    <w:rsid w:val="00633435"/>
    <w:rsid w:val="0064597E"/>
    <w:rsid w:val="00660BAD"/>
    <w:rsid w:val="006624A0"/>
    <w:rsid w:val="006706D9"/>
    <w:rsid w:val="0068279E"/>
    <w:rsid w:val="00685F9B"/>
    <w:rsid w:val="0068778A"/>
    <w:rsid w:val="006B0DCA"/>
    <w:rsid w:val="006E0DDA"/>
    <w:rsid w:val="006F40AB"/>
    <w:rsid w:val="00727574"/>
    <w:rsid w:val="00737B2B"/>
    <w:rsid w:val="00740FCB"/>
    <w:rsid w:val="0076242D"/>
    <w:rsid w:val="00773FB0"/>
    <w:rsid w:val="007750FE"/>
    <w:rsid w:val="00775307"/>
    <w:rsid w:val="007A7E5D"/>
    <w:rsid w:val="007B25CD"/>
    <w:rsid w:val="00801160"/>
    <w:rsid w:val="0080145C"/>
    <w:rsid w:val="00821DE5"/>
    <w:rsid w:val="0088697A"/>
    <w:rsid w:val="0090112B"/>
    <w:rsid w:val="00920B02"/>
    <w:rsid w:val="009265D0"/>
    <w:rsid w:val="009334D7"/>
    <w:rsid w:val="00962F1C"/>
    <w:rsid w:val="00977BD6"/>
    <w:rsid w:val="00980781"/>
    <w:rsid w:val="00986AE4"/>
    <w:rsid w:val="009B424F"/>
    <w:rsid w:val="009D472D"/>
    <w:rsid w:val="009E4DE5"/>
    <w:rsid w:val="00A227AA"/>
    <w:rsid w:val="00A6253A"/>
    <w:rsid w:val="00A91F9A"/>
    <w:rsid w:val="00A95D09"/>
    <w:rsid w:val="00AB1398"/>
    <w:rsid w:val="00B11BFD"/>
    <w:rsid w:val="00B33986"/>
    <w:rsid w:val="00B35D53"/>
    <w:rsid w:val="00B515ED"/>
    <w:rsid w:val="00B85334"/>
    <w:rsid w:val="00B93D21"/>
    <w:rsid w:val="00B95E45"/>
    <w:rsid w:val="00BA4C90"/>
    <w:rsid w:val="00BE06A1"/>
    <w:rsid w:val="00BF4338"/>
    <w:rsid w:val="00C05491"/>
    <w:rsid w:val="00C30A51"/>
    <w:rsid w:val="00C604C6"/>
    <w:rsid w:val="00C9288C"/>
    <w:rsid w:val="00CA35D3"/>
    <w:rsid w:val="00CC3EFA"/>
    <w:rsid w:val="00CD3017"/>
    <w:rsid w:val="00CE3703"/>
    <w:rsid w:val="00CF4C05"/>
    <w:rsid w:val="00D10AEE"/>
    <w:rsid w:val="00D21E84"/>
    <w:rsid w:val="00D2784D"/>
    <w:rsid w:val="00D54F5F"/>
    <w:rsid w:val="00D67502"/>
    <w:rsid w:val="00DB127D"/>
    <w:rsid w:val="00DB12EC"/>
    <w:rsid w:val="00DB47E1"/>
    <w:rsid w:val="00DE6DE0"/>
    <w:rsid w:val="00DE701C"/>
    <w:rsid w:val="00DF433B"/>
    <w:rsid w:val="00E04F66"/>
    <w:rsid w:val="00E26EBF"/>
    <w:rsid w:val="00E74B09"/>
    <w:rsid w:val="00E7621A"/>
    <w:rsid w:val="00E769EA"/>
    <w:rsid w:val="00EB3356"/>
    <w:rsid w:val="00EB4AD1"/>
    <w:rsid w:val="00EB774D"/>
    <w:rsid w:val="00ED6E56"/>
    <w:rsid w:val="00F005E4"/>
    <w:rsid w:val="00F20255"/>
    <w:rsid w:val="00F508CC"/>
    <w:rsid w:val="00F56AB9"/>
    <w:rsid w:val="00F60DF5"/>
    <w:rsid w:val="00FA02CD"/>
    <w:rsid w:val="00FA474F"/>
    <w:rsid w:val="00FB2B5E"/>
    <w:rsid w:val="00FD21E1"/>
    <w:rsid w:val="00FD5005"/>
    <w:rsid w:val="00FE7780"/>
    <w:rsid w:val="00FF53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7714"/>
  <w15:chartTrackingRefBased/>
  <w15:docId w15:val="{18628B31-4717-44D9-B2CA-D291E7C03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3017"/>
    <w:pPr>
      <w:ind w:left="720"/>
      <w:contextualSpacing/>
    </w:pPr>
  </w:style>
  <w:style w:type="paragraph" w:styleId="a4">
    <w:name w:val="header"/>
    <w:basedOn w:val="a"/>
    <w:link w:val="a5"/>
    <w:uiPriority w:val="99"/>
    <w:unhideWhenUsed/>
    <w:rsid w:val="00F005E4"/>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F005E4"/>
  </w:style>
  <w:style w:type="paragraph" w:styleId="a6">
    <w:name w:val="footer"/>
    <w:basedOn w:val="a"/>
    <w:link w:val="a7"/>
    <w:uiPriority w:val="99"/>
    <w:unhideWhenUsed/>
    <w:rsid w:val="00F005E4"/>
    <w:pPr>
      <w:tabs>
        <w:tab w:val="center" w:pos="4677"/>
        <w:tab w:val="right" w:pos="9355"/>
      </w:tabs>
      <w:spacing w:after="0" w:line="240" w:lineRule="auto"/>
    </w:pPr>
  </w:style>
  <w:style w:type="character" w:customStyle="1" w:styleId="a7">
    <w:name w:val="Нижній колонтитул Знак"/>
    <w:basedOn w:val="a0"/>
    <w:link w:val="a6"/>
    <w:uiPriority w:val="99"/>
    <w:rsid w:val="00F005E4"/>
  </w:style>
  <w:style w:type="paragraph" w:styleId="a8">
    <w:name w:val="Normal (Web)"/>
    <w:basedOn w:val="a"/>
    <w:uiPriority w:val="99"/>
    <w:unhideWhenUsed/>
    <w:rsid w:val="000D24F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821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26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1147F-C3B5-495C-821F-8EC585407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2</Pages>
  <Words>2772</Words>
  <Characters>1581</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Gask</dc:creator>
  <cp:keywords/>
  <dc:description/>
  <cp:lastModifiedBy>Admin</cp:lastModifiedBy>
  <cp:revision>76</cp:revision>
  <cp:lastPrinted>2026-06-17T12:44:00Z</cp:lastPrinted>
  <dcterms:created xsi:type="dcterms:W3CDTF">2024-12-05T08:29:00Z</dcterms:created>
  <dcterms:modified xsi:type="dcterms:W3CDTF">2026-06-22T08:13:00Z</dcterms:modified>
</cp:coreProperties>
</file>