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10.0" w:type="dxa"/>
        <w:jc w:val="left"/>
        <w:tblInd w:w="4905.0" w:type="dxa"/>
        <w:tblLayout w:type="fixed"/>
        <w:tblLook w:val="0000"/>
      </w:tblPr>
      <w:tblGrid>
        <w:gridCol w:w="5610"/>
        <w:tblGridChange w:id="0">
          <w:tblGrid>
            <w:gridCol w:w="56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Управління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архітектури та містобудування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виконавчого комітету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Чорноморської міської ради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u w:val="single"/>
                <w:rtl w:val="0"/>
              </w:rPr>
              <w:t xml:space="preserve">Одеського району Одеської області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(суб’єкт надання адміністративної послуги)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ЗАЯВА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видати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паспорт прив’язки тимчасової споруди площею                      кв. м.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(назва адміністративної послуги)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(об'єкт, на який видається документ)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color="000000" w:space="1" w:sz="4" w:val="single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(місцезнаходження (адреса) об'єкта, на який видається документ)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(ДЛЯ СУБ’ЄКТІВ ГОСПОДАРЮВАННЯ: вид діяльності згідно з КВЕД)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(у давальному відмінку повне найменування юридичної особи/ прізвище, ім'я, по батькові заявника 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(ідентифікаційний код згідно з ЄДРПОУ юридичної особи / ідентифікаційний номер заявника)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(прізвище, ім'я, по батькові керівника юридичної особи/ заявника /уповноваженої особи)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(місцезнаходження юридичної особи / місце проживання заявника)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tbl>
      <w:tblPr>
        <w:tblStyle w:val="Table2"/>
        <w:tblW w:w="1036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1140"/>
        <w:gridCol w:w="2940"/>
        <w:gridCol w:w="600"/>
        <w:gridCol w:w="3165"/>
        <w:tblGridChange w:id="0">
          <w:tblGrid>
            <w:gridCol w:w="2520"/>
            <w:gridCol w:w="1140"/>
            <w:gridCol w:w="2940"/>
            <w:gridCol w:w="600"/>
            <w:gridCol w:w="31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(телефон)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(телефакс)                                      (адреса електронної поштової скриньки)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пов’язаних із розглядом  даної заяви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Відповідно до статті 11 Закону України «Про інформацію» та статті 7 Закону України «Про доступ до публічної інформації» забороняю без моєї згоди передачу інформації відносно мене та/або підприємства третім особам.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60"/>
        <w:gridCol w:w="2820"/>
        <w:gridCol w:w="3870"/>
        <w:tblGridChange w:id="0">
          <w:tblGrid>
            <w:gridCol w:w="3660"/>
            <w:gridCol w:w="2820"/>
            <w:gridCol w:w="38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    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(підпис керівника юридичної особи/фізичної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особи - підприємця, уповноваженої особи)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Документи, що додаються до заяви: </w:t>
      </w:r>
      <w:r w:rsidDel="00000000" w:rsidR="00000000" w:rsidRPr="00000000">
        <w:rPr>
          <w:rtl w:val="0"/>
        </w:rPr>
      </w:r>
    </w:p>
    <w:tbl>
      <w:tblPr>
        <w:tblStyle w:val="Table4"/>
        <w:tblW w:w="1038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80"/>
        <w:tblGridChange w:id="0">
          <w:tblGrid>
            <w:gridCol w:w="103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Спосіб отримання відповіді: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особисто/поштою/за допомогою засобів телекомунікації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потрібне підкреслити)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Реєстраційний номер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</w:t>
      </w:r>
    </w:p>
    <w:sectPr>
      <w:pgSz w:h="16838" w:w="11906" w:orient="portrait"/>
      <w:pgMar w:bottom="142" w:top="568" w:left="992.1259842519685" w:right="71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аголовок">
    <w:name w:val="Заголовок"/>
    <w:basedOn w:val="Обычный"/>
    <w:next w:val="Основнойтекст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Arial Unicode MS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uk-UA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uk-UA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uk-UA"/>
    </w:rPr>
  </w:style>
  <w:style w:type="paragraph" w:styleId="Название1">
    <w:name w:val="Название1"/>
    <w:basedOn w:val="Обычный"/>
    <w:next w:val="Название1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uk-UA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uk-UA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Безинтервала">
    <w:name w:val="Без интервала"/>
    <w:next w:val="Безинтервал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Mangal" w:eastAsia="Arial Unicode MS" w:hAnsi="Segoe UI"/>
      <w:w w:val="100"/>
      <w:kern w:val="1"/>
      <w:position w:val="-1"/>
      <w:sz w:val="18"/>
      <w:szCs w:val="16"/>
      <w:effect w:val="none"/>
      <w:vertAlign w:val="baseline"/>
      <w:cs w:val="0"/>
      <w:em w:val="none"/>
      <w:lang w:bidi="hi-IN" w:eastAsia="hi-IN" w:val="uk-UA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Mangal" w:eastAsia="Arial Unicode MS" w:hAnsi="Segoe UI"/>
      <w:w w:val="100"/>
      <w:kern w:val="1"/>
      <w:position w:val="-1"/>
      <w:sz w:val="18"/>
      <w:szCs w:val="16"/>
      <w:effect w:val="none"/>
      <w:vertAlign w:val="baseline"/>
      <w:cs w:val="0"/>
      <w:em w:val="none"/>
      <w:lang w:bidi="hi-IN" w:eastAsia="hi-IN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cm6/6R/oKn4Nf4dh+OPEi9GVTw==">AMUW2mXfciQiLfKAWzB9f7bbCMrf184BRgYgTMnC5ZLNS86jiE93xlODQnjP+xsshfvetoZcAkyv63w+AQw/w4T6YJns2+QbGaodDG7jLDCForaxrDEJzcg=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2022-02-20T15:23:00Z</dcterms:created>
  <dc:creator>gosadm1</dc:creator>
</cp:coreProperties>
</file>