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7749B" w14:textId="77777777" w:rsidR="00E735EE" w:rsidRPr="00E735EE" w:rsidRDefault="00E735EE" w:rsidP="00E735EE">
      <w:pPr>
        <w:shd w:val="clear" w:color="auto" w:fill="FFFFFF"/>
        <w:spacing w:after="0" w:line="240" w:lineRule="auto"/>
        <w:ind w:left="5680"/>
        <w:jc w:val="both"/>
        <w:rPr>
          <w:rFonts w:ascii="Times New Roman" w:eastAsia="Times New Roman" w:hAnsi="Times New Roman" w:cs="Times New Roman"/>
          <w:sz w:val="24"/>
          <w:szCs w:val="24"/>
        </w:rPr>
      </w:pPr>
      <w:r w:rsidRPr="00E735EE">
        <w:rPr>
          <w:rFonts w:ascii="Times New Roman" w:eastAsia="Times New Roman" w:hAnsi="Times New Roman" w:cs="Times New Roman"/>
          <w:color w:val="000000"/>
          <w:sz w:val="24"/>
          <w:szCs w:val="24"/>
        </w:rPr>
        <w:t xml:space="preserve">Додаток 2 </w:t>
      </w:r>
    </w:p>
    <w:p w14:paraId="15BE36B2" w14:textId="29FA6C4D" w:rsidR="00E735EE" w:rsidRPr="00E735EE" w:rsidRDefault="00E735EE" w:rsidP="00E735EE">
      <w:pPr>
        <w:shd w:val="clear" w:color="auto" w:fill="FFFFFF"/>
        <w:spacing w:after="0" w:line="240" w:lineRule="auto"/>
        <w:ind w:left="5680"/>
        <w:jc w:val="both"/>
        <w:rPr>
          <w:rFonts w:ascii="Times New Roman" w:eastAsia="Times New Roman" w:hAnsi="Times New Roman" w:cs="Times New Roman"/>
          <w:sz w:val="24"/>
          <w:szCs w:val="24"/>
        </w:rPr>
      </w:pPr>
      <w:r w:rsidRPr="00E735EE">
        <w:rPr>
          <w:rFonts w:ascii="Times New Roman" w:eastAsia="Times New Roman" w:hAnsi="Times New Roman" w:cs="Times New Roman"/>
          <w:color w:val="000000"/>
          <w:sz w:val="24"/>
          <w:szCs w:val="24"/>
        </w:rPr>
        <w:t>до розпорядження</w:t>
      </w:r>
      <w:r w:rsidR="00780C43">
        <w:rPr>
          <w:rFonts w:ascii="Times New Roman" w:eastAsia="Times New Roman" w:hAnsi="Times New Roman" w:cs="Times New Roman"/>
          <w:color w:val="000000"/>
          <w:sz w:val="24"/>
          <w:szCs w:val="24"/>
        </w:rPr>
        <w:t xml:space="preserve"> </w:t>
      </w:r>
      <w:r w:rsidRPr="00E735EE">
        <w:rPr>
          <w:rFonts w:ascii="Times New Roman" w:eastAsia="Times New Roman" w:hAnsi="Times New Roman" w:cs="Times New Roman"/>
          <w:color w:val="000000"/>
          <w:sz w:val="24"/>
          <w:szCs w:val="24"/>
        </w:rPr>
        <w:t>міського голови</w:t>
      </w:r>
    </w:p>
    <w:p w14:paraId="1AEA9BD9" w14:textId="5FDB8AFD" w:rsidR="00E735EE" w:rsidRPr="00E735EE" w:rsidRDefault="00BD7B50" w:rsidP="00E735EE">
      <w:pPr>
        <w:shd w:val="clear" w:color="auto" w:fill="FFFFFF"/>
        <w:spacing w:after="0" w:line="240" w:lineRule="auto"/>
        <w:jc w:val="center"/>
        <w:rPr>
          <w:rFonts w:ascii="Times New Roman" w:eastAsia="Times New Roman" w:hAnsi="Times New Roman" w:cs="Times New Roman"/>
          <w:b/>
          <w:bCs/>
          <w:color w:val="383838"/>
          <w:sz w:val="24"/>
          <w:szCs w:val="24"/>
        </w:rPr>
      </w:pP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від    08.07.2026   №  192</w:t>
      </w:r>
    </w:p>
    <w:p w14:paraId="35699060" w14:textId="77777777" w:rsidR="00E735EE" w:rsidRPr="00E735EE" w:rsidRDefault="00E735EE" w:rsidP="00E735EE">
      <w:pPr>
        <w:spacing w:after="0" w:line="240" w:lineRule="auto"/>
        <w:jc w:val="center"/>
        <w:textAlignment w:val="baseline"/>
        <w:rPr>
          <w:rFonts w:ascii="Times New Roman" w:eastAsia="Times New Roman" w:hAnsi="Times New Roman" w:cs="Times New Roman"/>
          <w:sz w:val="24"/>
          <w:szCs w:val="24"/>
          <w:lang w:eastAsia="uk-UA"/>
        </w:rPr>
      </w:pPr>
    </w:p>
    <w:p w14:paraId="2DD483B9" w14:textId="77777777" w:rsidR="00E735EE" w:rsidRPr="00E735EE" w:rsidRDefault="00E735EE" w:rsidP="00E735EE">
      <w:pPr>
        <w:suppressAutoHyphens/>
        <w:spacing w:after="0"/>
        <w:jc w:val="center"/>
        <w:rPr>
          <w:rFonts w:ascii="Times New Roman" w:eastAsia="Times New Roman" w:hAnsi="Times New Roman" w:cs="Times New Roman"/>
          <w:b/>
          <w:bCs/>
          <w:color w:val="000000"/>
          <w:sz w:val="24"/>
          <w:szCs w:val="24"/>
          <w:lang w:eastAsia="en-GB"/>
        </w:rPr>
      </w:pPr>
    </w:p>
    <w:p w14:paraId="4CCE29AC" w14:textId="77777777" w:rsidR="00E735EE" w:rsidRPr="00E735EE" w:rsidRDefault="00E735EE" w:rsidP="00B164A6">
      <w:pPr>
        <w:suppressAutoHyphens/>
        <w:spacing w:after="0"/>
        <w:jc w:val="center"/>
        <w:rPr>
          <w:rFonts w:ascii="Times New Roman" w:eastAsia="Times New Roman" w:hAnsi="Times New Roman" w:cs="Times New Roman"/>
          <w:b/>
          <w:bCs/>
          <w:color w:val="000000"/>
          <w:sz w:val="24"/>
          <w:szCs w:val="24"/>
          <w:lang w:eastAsia="en-GB"/>
        </w:rPr>
      </w:pPr>
      <w:r w:rsidRPr="00E735EE">
        <w:rPr>
          <w:rFonts w:ascii="Times New Roman" w:eastAsia="Times New Roman" w:hAnsi="Times New Roman" w:cs="Times New Roman"/>
          <w:b/>
          <w:bCs/>
          <w:color w:val="000000"/>
          <w:sz w:val="24"/>
          <w:szCs w:val="24"/>
          <w:lang w:eastAsia="en-GB"/>
        </w:rPr>
        <w:t>ПОЛОЖЕННЯ</w:t>
      </w:r>
    </w:p>
    <w:p w14:paraId="1F23E0F9" w14:textId="091883FB" w:rsidR="00B164A6" w:rsidRPr="00B164A6" w:rsidRDefault="00B164A6" w:rsidP="00B164A6">
      <w:pPr>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про р</w:t>
      </w:r>
      <w:r w:rsidRPr="00B164A6">
        <w:rPr>
          <w:rFonts w:ascii="Times New Roman" w:eastAsia="Times New Roman" w:hAnsi="Times New Roman" w:cs="Times New Roman"/>
          <w:b/>
          <w:bCs/>
          <w:color w:val="000000"/>
          <w:sz w:val="24"/>
          <w:szCs w:val="24"/>
          <w:lang w:eastAsia="en-GB"/>
        </w:rPr>
        <w:t>обоч</w:t>
      </w:r>
      <w:r>
        <w:rPr>
          <w:rFonts w:ascii="Times New Roman" w:eastAsia="Times New Roman" w:hAnsi="Times New Roman" w:cs="Times New Roman"/>
          <w:b/>
          <w:bCs/>
          <w:color w:val="000000"/>
          <w:sz w:val="24"/>
          <w:szCs w:val="24"/>
          <w:lang w:eastAsia="en-GB"/>
        </w:rPr>
        <w:t>у</w:t>
      </w:r>
      <w:r w:rsidRPr="00B164A6">
        <w:rPr>
          <w:rFonts w:ascii="Times New Roman" w:eastAsia="Times New Roman" w:hAnsi="Times New Roman" w:cs="Times New Roman"/>
          <w:b/>
          <w:bCs/>
          <w:color w:val="000000"/>
          <w:sz w:val="24"/>
          <w:szCs w:val="24"/>
          <w:lang w:eastAsia="en-GB"/>
        </w:rPr>
        <w:t xml:space="preserve"> груп</w:t>
      </w:r>
      <w:r>
        <w:rPr>
          <w:rFonts w:ascii="Times New Roman" w:eastAsia="Times New Roman" w:hAnsi="Times New Roman" w:cs="Times New Roman"/>
          <w:b/>
          <w:bCs/>
          <w:color w:val="000000"/>
          <w:sz w:val="24"/>
          <w:szCs w:val="24"/>
          <w:lang w:eastAsia="en-GB"/>
        </w:rPr>
        <w:t>у</w:t>
      </w:r>
      <w:r w:rsidRPr="00B164A6">
        <w:rPr>
          <w:rFonts w:ascii="Times New Roman" w:eastAsia="Times New Roman" w:hAnsi="Times New Roman" w:cs="Times New Roman"/>
          <w:b/>
          <w:bCs/>
          <w:color w:val="000000"/>
          <w:sz w:val="24"/>
          <w:szCs w:val="24"/>
          <w:lang w:eastAsia="en-GB"/>
        </w:rPr>
        <w:t xml:space="preserve"> з  моніторингу та оцінки реалізації  </w:t>
      </w:r>
      <w:bookmarkStart w:id="0" w:name="_Hlk233808485"/>
      <w:r w:rsidRPr="00B164A6">
        <w:rPr>
          <w:rFonts w:ascii="Times New Roman" w:eastAsia="Times New Roman" w:hAnsi="Times New Roman" w:cs="Times New Roman"/>
          <w:b/>
          <w:bCs/>
          <w:color w:val="000000"/>
          <w:sz w:val="24"/>
          <w:szCs w:val="24"/>
          <w:lang w:eastAsia="en-GB"/>
        </w:rPr>
        <w:t>Стратегії розвитку  Чорноморської міської  територіальної громади  до 2027 року (з перспективою  дії до 2034 року)</w:t>
      </w:r>
      <w:bookmarkEnd w:id="0"/>
      <w:r w:rsidRPr="00B164A6">
        <w:rPr>
          <w:rFonts w:ascii="Times New Roman" w:eastAsia="Times New Roman" w:hAnsi="Times New Roman" w:cs="Times New Roman"/>
          <w:b/>
          <w:bCs/>
          <w:color w:val="000000"/>
          <w:sz w:val="24"/>
          <w:szCs w:val="24"/>
          <w:lang w:eastAsia="en-GB"/>
        </w:rPr>
        <w:t>.</w:t>
      </w:r>
    </w:p>
    <w:p w14:paraId="12383388" w14:textId="77777777" w:rsidR="00E735EE" w:rsidRDefault="00E735EE" w:rsidP="00E735EE">
      <w:pPr>
        <w:suppressAutoHyphens/>
        <w:spacing w:after="120"/>
        <w:jc w:val="center"/>
        <w:rPr>
          <w:rFonts w:ascii="Times New Roman" w:eastAsia="Times New Roman" w:hAnsi="Times New Roman" w:cs="Times New Roman"/>
          <w:color w:val="000000"/>
          <w:sz w:val="24"/>
          <w:szCs w:val="24"/>
          <w:lang w:eastAsia="en-GB"/>
        </w:rPr>
      </w:pPr>
    </w:p>
    <w:p w14:paraId="4C525AD8" w14:textId="5C53B449" w:rsidR="00E735EE" w:rsidRPr="00E735EE" w:rsidRDefault="00E735EE" w:rsidP="00E735EE">
      <w:pPr>
        <w:suppressAutoHyphens/>
        <w:spacing w:after="120"/>
        <w:jc w:val="center"/>
        <w:rPr>
          <w:rFonts w:ascii="Times New Roman" w:eastAsia="Times New Roman" w:hAnsi="Times New Roman" w:cs="Times New Roman"/>
          <w:color w:val="000000"/>
          <w:sz w:val="24"/>
          <w:szCs w:val="24"/>
          <w:lang w:eastAsia="en-GB"/>
        </w:rPr>
      </w:pPr>
      <w:r w:rsidRPr="00E735EE">
        <w:rPr>
          <w:rFonts w:ascii="Times New Roman" w:eastAsia="Times New Roman" w:hAnsi="Times New Roman" w:cs="Times New Roman"/>
          <w:color w:val="000000"/>
          <w:sz w:val="24"/>
          <w:szCs w:val="24"/>
          <w:lang w:eastAsia="en-GB"/>
        </w:rPr>
        <w:t>І. ЗАГАЛЬНІ ПОЛОЖЕННЯ</w:t>
      </w:r>
    </w:p>
    <w:p w14:paraId="0E73DCD3" w14:textId="05AF2ADB" w:rsidR="00E735EE" w:rsidRPr="00E735EE" w:rsidRDefault="00E735EE" w:rsidP="00E735EE">
      <w:pPr>
        <w:suppressAutoHyphens/>
        <w:spacing w:after="0"/>
        <w:ind w:firstLine="708"/>
        <w:jc w:val="both"/>
        <w:rPr>
          <w:rFonts w:ascii="Times New Roman" w:eastAsia="Times New Roman" w:hAnsi="Times New Roman" w:cs="Times New Roman"/>
          <w:color w:val="000000"/>
          <w:sz w:val="24"/>
          <w:szCs w:val="24"/>
          <w:lang w:eastAsia="en-GB"/>
        </w:rPr>
      </w:pPr>
      <w:r w:rsidRPr="00E735EE">
        <w:rPr>
          <w:rFonts w:ascii="Times New Roman" w:eastAsia="Times New Roman" w:hAnsi="Times New Roman" w:cs="Times New Roman"/>
          <w:color w:val="000000"/>
          <w:sz w:val="24"/>
          <w:szCs w:val="24"/>
          <w:lang w:eastAsia="en-GB"/>
        </w:rPr>
        <w:t>1.</w:t>
      </w:r>
      <w:r w:rsidR="003E117C">
        <w:rPr>
          <w:rFonts w:ascii="Times New Roman" w:eastAsia="Times New Roman" w:hAnsi="Times New Roman" w:cs="Times New Roman"/>
          <w:color w:val="000000"/>
          <w:sz w:val="24"/>
          <w:szCs w:val="24"/>
          <w:lang w:eastAsia="en-GB"/>
        </w:rPr>
        <w:t>1.</w:t>
      </w:r>
      <w:r w:rsidRPr="00E735EE">
        <w:rPr>
          <w:rFonts w:ascii="Times New Roman" w:eastAsia="Times New Roman" w:hAnsi="Times New Roman" w:cs="Times New Roman"/>
          <w:color w:val="000000"/>
          <w:sz w:val="24"/>
          <w:szCs w:val="24"/>
          <w:lang w:eastAsia="en-GB"/>
        </w:rPr>
        <w:t xml:space="preserve"> Це Положення визначає порядок створення, статус, повноваження, основні завдання діяльності та функції </w:t>
      </w:r>
      <w:bookmarkStart w:id="1" w:name="_Hlk233808621"/>
      <w:r w:rsidRPr="00E735EE">
        <w:rPr>
          <w:rFonts w:ascii="Times New Roman" w:eastAsia="Times New Roman" w:hAnsi="Times New Roman" w:cs="Times New Roman"/>
          <w:color w:val="000000"/>
          <w:sz w:val="24"/>
          <w:szCs w:val="24"/>
          <w:lang w:eastAsia="en-GB"/>
        </w:rPr>
        <w:t xml:space="preserve">робочої групи </w:t>
      </w:r>
      <w:r w:rsidR="0076422B" w:rsidRPr="0076422B">
        <w:rPr>
          <w:rFonts w:ascii="Times New Roman" w:eastAsia="Times New Roman" w:hAnsi="Times New Roman" w:cs="Times New Roman"/>
          <w:color w:val="000000"/>
          <w:sz w:val="24"/>
          <w:szCs w:val="24"/>
          <w:lang w:eastAsia="en-GB"/>
        </w:rPr>
        <w:t>з  моніторингу та оцінки реалізації  Стратегії розвитку  Чорноморської міської  територіальної громади  до 2027 року (з перспективою  дії до 2034 року</w:t>
      </w:r>
      <w:bookmarkEnd w:id="1"/>
      <w:r w:rsidR="0076422B" w:rsidRPr="0076422B">
        <w:rPr>
          <w:rFonts w:ascii="Times New Roman" w:eastAsia="Times New Roman" w:hAnsi="Times New Roman" w:cs="Times New Roman"/>
          <w:color w:val="000000"/>
          <w:sz w:val="24"/>
          <w:szCs w:val="24"/>
          <w:lang w:eastAsia="en-GB"/>
        </w:rPr>
        <w:t>)</w:t>
      </w:r>
      <w:r w:rsidR="0076422B">
        <w:rPr>
          <w:rFonts w:ascii="Times New Roman" w:eastAsia="Times New Roman" w:hAnsi="Times New Roman" w:cs="Times New Roman"/>
          <w:color w:val="000000"/>
          <w:sz w:val="24"/>
          <w:szCs w:val="24"/>
          <w:lang w:eastAsia="en-GB"/>
        </w:rPr>
        <w:t xml:space="preserve"> (далі </w:t>
      </w:r>
      <w:r w:rsidR="006114DB">
        <w:rPr>
          <w:rFonts w:ascii="Times New Roman" w:eastAsia="Times New Roman" w:hAnsi="Times New Roman" w:cs="Times New Roman"/>
          <w:color w:val="000000"/>
          <w:sz w:val="24"/>
          <w:szCs w:val="24"/>
          <w:lang w:eastAsia="en-GB"/>
        </w:rPr>
        <w:t xml:space="preserve">- </w:t>
      </w:r>
      <w:r w:rsidR="0076422B">
        <w:rPr>
          <w:rFonts w:ascii="Times New Roman" w:eastAsia="Times New Roman" w:hAnsi="Times New Roman" w:cs="Times New Roman"/>
          <w:color w:val="000000"/>
          <w:sz w:val="24"/>
          <w:szCs w:val="24"/>
          <w:lang w:eastAsia="en-GB"/>
        </w:rPr>
        <w:t>Положення)</w:t>
      </w:r>
      <w:r w:rsidR="003E117C">
        <w:rPr>
          <w:rFonts w:ascii="Times New Roman" w:eastAsia="Times New Roman" w:hAnsi="Times New Roman" w:cs="Times New Roman"/>
          <w:color w:val="000000"/>
          <w:sz w:val="24"/>
          <w:szCs w:val="24"/>
          <w:lang w:eastAsia="en-GB"/>
        </w:rPr>
        <w:t xml:space="preserve"> та </w:t>
      </w:r>
      <w:r w:rsidR="0076422B">
        <w:rPr>
          <w:rFonts w:ascii="Times New Roman" w:eastAsia="Times New Roman" w:hAnsi="Times New Roman" w:cs="Times New Roman"/>
          <w:color w:val="000000"/>
          <w:sz w:val="24"/>
          <w:szCs w:val="24"/>
          <w:lang w:eastAsia="en-GB"/>
        </w:rPr>
        <w:t xml:space="preserve"> </w:t>
      </w:r>
      <w:r w:rsidR="0076422B" w:rsidRPr="0076422B">
        <w:rPr>
          <w:rFonts w:ascii="Times New Roman" w:eastAsia="Times New Roman" w:hAnsi="Times New Roman" w:cs="Times New Roman"/>
          <w:color w:val="000000"/>
          <w:sz w:val="24"/>
          <w:szCs w:val="24"/>
          <w:lang w:eastAsia="en-GB"/>
        </w:rPr>
        <w:t>розроблене на виконання розділу VІ. «</w:t>
      </w:r>
      <w:proofErr w:type="spellStart"/>
      <w:r w:rsidR="0076422B">
        <w:rPr>
          <w:rFonts w:ascii="Times New Roman" w:eastAsia="Times New Roman" w:hAnsi="Times New Roman" w:cs="Times New Roman"/>
          <w:color w:val="000000"/>
          <w:sz w:val="24"/>
          <w:szCs w:val="24"/>
          <w:lang w:eastAsia="en-GB"/>
        </w:rPr>
        <w:t>Учасницький</w:t>
      </w:r>
      <w:proofErr w:type="spellEnd"/>
      <w:r w:rsidR="0076422B">
        <w:rPr>
          <w:rFonts w:ascii="Times New Roman" w:eastAsia="Times New Roman" w:hAnsi="Times New Roman" w:cs="Times New Roman"/>
          <w:color w:val="000000"/>
          <w:sz w:val="24"/>
          <w:szCs w:val="24"/>
          <w:lang w:eastAsia="en-GB"/>
        </w:rPr>
        <w:t xml:space="preserve"> моніторинг та оцінка реалізації стратегії</w:t>
      </w:r>
      <w:r w:rsidR="006114DB">
        <w:rPr>
          <w:rFonts w:ascii="Times New Roman" w:eastAsia="Times New Roman" w:hAnsi="Times New Roman" w:cs="Times New Roman"/>
          <w:color w:val="000000"/>
          <w:sz w:val="24"/>
          <w:szCs w:val="24"/>
          <w:lang w:eastAsia="en-GB"/>
        </w:rPr>
        <w:t xml:space="preserve">» </w:t>
      </w:r>
      <w:r w:rsidR="0076422B" w:rsidRPr="0076422B">
        <w:rPr>
          <w:rFonts w:ascii="Times New Roman" w:eastAsia="Times New Roman" w:hAnsi="Times New Roman" w:cs="Times New Roman"/>
          <w:color w:val="000000"/>
          <w:sz w:val="24"/>
          <w:szCs w:val="24"/>
          <w:lang w:eastAsia="en-GB"/>
        </w:rPr>
        <w:t xml:space="preserve"> </w:t>
      </w:r>
      <w:r w:rsidR="006114DB" w:rsidRPr="006114DB">
        <w:rPr>
          <w:rFonts w:ascii="Times New Roman" w:eastAsia="Times New Roman" w:hAnsi="Times New Roman" w:cs="Times New Roman"/>
          <w:color w:val="000000"/>
          <w:sz w:val="24"/>
          <w:szCs w:val="24"/>
          <w:lang w:eastAsia="en-GB"/>
        </w:rPr>
        <w:t>Стратегії розвитку  Чорноморської міської  територіальної громади  до 2027 року (з перспективою  дії до 2034 року)</w:t>
      </w:r>
      <w:r w:rsidR="0076422B" w:rsidRPr="0076422B">
        <w:rPr>
          <w:rFonts w:ascii="Times New Roman" w:eastAsia="Times New Roman" w:hAnsi="Times New Roman" w:cs="Times New Roman"/>
          <w:color w:val="000000"/>
          <w:sz w:val="24"/>
          <w:szCs w:val="24"/>
          <w:lang w:eastAsia="en-GB"/>
        </w:rPr>
        <w:t xml:space="preserve">, затвердженої рішенням </w:t>
      </w:r>
      <w:r w:rsidR="003E117C">
        <w:rPr>
          <w:rFonts w:ascii="Times New Roman" w:eastAsia="Times New Roman" w:hAnsi="Times New Roman" w:cs="Times New Roman"/>
          <w:color w:val="000000"/>
          <w:sz w:val="24"/>
          <w:szCs w:val="24"/>
          <w:lang w:eastAsia="en-GB"/>
        </w:rPr>
        <w:t xml:space="preserve">Чорноморської </w:t>
      </w:r>
      <w:r w:rsidR="0076422B" w:rsidRPr="0076422B">
        <w:rPr>
          <w:rFonts w:ascii="Times New Roman" w:eastAsia="Times New Roman" w:hAnsi="Times New Roman" w:cs="Times New Roman"/>
          <w:color w:val="000000"/>
          <w:sz w:val="24"/>
          <w:szCs w:val="24"/>
          <w:lang w:eastAsia="en-GB"/>
        </w:rPr>
        <w:t xml:space="preserve">міської ради від </w:t>
      </w:r>
      <w:r w:rsidR="006114DB">
        <w:rPr>
          <w:rFonts w:ascii="Times New Roman" w:eastAsia="Times New Roman" w:hAnsi="Times New Roman" w:cs="Times New Roman"/>
          <w:color w:val="000000"/>
          <w:sz w:val="24"/>
          <w:szCs w:val="24"/>
          <w:lang w:eastAsia="en-GB"/>
        </w:rPr>
        <w:t>24.12.2025</w:t>
      </w:r>
      <w:r w:rsidR="0076422B" w:rsidRPr="0076422B">
        <w:rPr>
          <w:rFonts w:ascii="Times New Roman" w:eastAsia="Times New Roman" w:hAnsi="Times New Roman" w:cs="Times New Roman"/>
          <w:color w:val="000000"/>
          <w:sz w:val="24"/>
          <w:szCs w:val="24"/>
          <w:lang w:eastAsia="en-GB"/>
        </w:rPr>
        <w:t xml:space="preserve"> №</w:t>
      </w:r>
      <w:r w:rsidR="00EE5229">
        <w:rPr>
          <w:rFonts w:ascii="Times New Roman" w:eastAsia="Times New Roman" w:hAnsi="Times New Roman" w:cs="Times New Roman"/>
          <w:color w:val="000000"/>
          <w:sz w:val="24"/>
          <w:szCs w:val="24"/>
          <w:lang w:eastAsia="en-GB"/>
        </w:rPr>
        <w:t xml:space="preserve"> </w:t>
      </w:r>
      <w:r w:rsidR="006114DB">
        <w:rPr>
          <w:rFonts w:ascii="Times New Roman" w:eastAsia="Times New Roman" w:hAnsi="Times New Roman" w:cs="Times New Roman"/>
          <w:color w:val="000000"/>
          <w:sz w:val="24"/>
          <w:szCs w:val="24"/>
          <w:lang w:eastAsia="en-GB"/>
        </w:rPr>
        <w:t>1015-</w:t>
      </w:r>
      <w:r w:rsidR="006114DB">
        <w:rPr>
          <w:rFonts w:ascii="Times New Roman" w:eastAsia="Times New Roman" w:hAnsi="Times New Roman" w:cs="Times New Roman"/>
          <w:color w:val="000000"/>
          <w:sz w:val="24"/>
          <w:szCs w:val="24"/>
          <w:lang w:val="en-US" w:eastAsia="en-GB"/>
        </w:rPr>
        <w:t>VIII</w:t>
      </w:r>
      <w:r w:rsidR="009A486A">
        <w:rPr>
          <w:rFonts w:ascii="Times New Roman" w:eastAsia="Times New Roman" w:hAnsi="Times New Roman" w:cs="Times New Roman"/>
          <w:color w:val="000000"/>
          <w:sz w:val="24"/>
          <w:szCs w:val="24"/>
          <w:lang w:eastAsia="en-GB"/>
        </w:rPr>
        <w:t xml:space="preserve"> (далі – Стратегія громади)</w:t>
      </w:r>
      <w:r w:rsidR="0076422B" w:rsidRPr="0076422B">
        <w:rPr>
          <w:rFonts w:ascii="Times New Roman" w:eastAsia="Times New Roman" w:hAnsi="Times New Roman" w:cs="Times New Roman"/>
          <w:color w:val="000000"/>
          <w:sz w:val="24"/>
          <w:szCs w:val="24"/>
          <w:lang w:eastAsia="en-GB"/>
        </w:rPr>
        <w:t>.</w:t>
      </w:r>
    </w:p>
    <w:p w14:paraId="6D286143" w14:textId="2918244A" w:rsidR="006114DB" w:rsidRDefault="003E117C" w:rsidP="00E735EE">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r w:rsidR="00E735EE" w:rsidRPr="00E735EE">
        <w:rPr>
          <w:rFonts w:ascii="Times New Roman" w:eastAsia="Times New Roman" w:hAnsi="Times New Roman" w:cs="Times New Roman"/>
          <w:color w:val="000000"/>
          <w:sz w:val="24"/>
          <w:szCs w:val="24"/>
          <w:lang w:eastAsia="en-GB"/>
        </w:rPr>
        <w:t xml:space="preserve">2. </w:t>
      </w:r>
      <w:r w:rsidR="006114DB">
        <w:rPr>
          <w:rFonts w:ascii="Times New Roman" w:eastAsia="Times New Roman" w:hAnsi="Times New Roman" w:cs="Times New Roman"/>
          <w:color w:val="000000"/>
          <w:sz w:val="24"/>
          <w:szCs w:val="24"/>
          <w:lang w:eastAsia="en-GB"/>
        </w:rPr>
        <w:t>Р</w:t>
      </w:r>
      <w:r w:rsidR="006114DB" w:rsidRPr="006114DB">
        <w:rPr>
          <w:rFonts w:ascii="Times New Roman" w:eastAsia="Times New Roman" w:hAnsi="Times New Roman" w:cs="Times New Roman"/>
          <w:color w:val="000000"/>
          <w:sz w:val="24"/>
          <w:szCs w:val="24"/>
          <w:lang w:eastAsia="en-GB"/>
        </w:rPr>
        <w:t>обоч</w:t>
      </w:r>
      <w:r w:rsidR="006114DB">
        <w:rPr>
          <w:rFonts w:ascii="Times New Roman" w:eastAsia="Times New Roman" w:hAnsi="Times New Roman" w:cs="Times New Roman"/>
          <w:color w:val="000000"/>
          <w:sz w:val="24"/>
          <w:szCs w:val="24"/>
          <w:lang w:eastAsia="en-GB"/>
        </w:rPr>
        <w:t>а</w:t>
      </w:r>
      <w:r w:rsidR="006114DB" w:rsidRPr="006114DB">
        <w:rPr>
          <w:rFonts w:ascii="Times New Roman" w:eastAsia="Times New Roman" w:hAnsi="Times New Roman" w:cs="Times New Roman"/>
          <w:color w:val="000000"/>
          <w:sz w:val="24"/>
          <w:szCs w:val="24"/>
          <w:lang w:eastAsia="en-GB"/>
        </w:rPr>
        <w:t xml:space="preserve"> груп</w:t>
      </w:r>
      <w:r w:rsidR="006114DB">
        <w:rPr>
          <w:rFonts w:ascii="Times New Roman" w:eastAsia="Times New Roman" w:hAnsi="Times New Roman" w:cs="Times New Roman"/>
          <w:color w:val="000000"/>
          <w:sz w:val="24"/>
          <w:szCs w:val="24"/>
          <w:lang w:eastAsia="en-GB"/>
        </w:rPr>
        <w:t>а</w:t>
      </w:r>
      <w:r w:rsidR="006114DB" w:rsidRPr="006114DB">
        <w:rPr>
          <w:rFonts w:ascii="Times New Roman" w:eastAsia="Times New Roman" w:hAnsi="Times New Roman" w:cs="Times New Roman"/>
          <w:color w:val="000000"/>
          <w:sz w:val="24"/>
          <w:szCs w:val="24"/>
          <w:lang w:eastAsia="en-GB"/>
        </w:rPr>
        <w:t xml:space="preserve"> з  моніторингу та оцінки реалізації  Стратегії розвитку  Чорноморської міської  територіальної громади  до 2027 року (з перспективою  дії до 2034 року </w:t>
      </w:r>
      <w:r w:rsidR="006114DB">
        <w:rPr>
          <w:rFonts w:ascii="Times New Roman" w:eastAsia="Times New Roman" w:hAnsi="Times New Roman" w:cs="Times New Roman"/>
          <w:color w:val="000000"/>
          <w:sz w:val="24"/>
          <w:szCs w:val="24"/>
          <w:lang w:eastAsia="en-GB"/>
        </w:rPr>
        <w:t>)  (далі</w:t>
      </w:r>
      <w:r w:rsidR="00EE5229">
        <w:rPr>
          <w:rFonts w:ascii="Times New Roman" w:eastAsia="Times New Roman" w:hAnsi="Times New Roman" w:cs="Times New Roman"/>
          <w:color w:val="000000"/>
          <w:sz w:val="24"/>
          <w:szCs w:val="24"/>
          <w:lang w:eastAsia="en-GB"/>
        </w:rPr>
        <w:t xml:space="preserve"> </w:t>
      </w:r>
      <w:r w:rsidR="006114DB">
        <w:rPr>
          <w:rFonts w:ascii="Times New Roman" w:eastAsia="Times New Roman" w:hAnsi="Times New Roman" w:cs="Times New Roman"/>
          <w:color w:val="000000"/>
          <w:sz w:val="24"/>
          <w:szCs w:val="24"/>
          <w:lang w:eastAsia="en-GB"/>
        </w:rPr>
        <w:t>-</w:t>
      </w:r>
      <w:r w:rsidR="00EE5229">
        <w:rPr>
          <w:rFonts w:ascii="Times New Roman" w:eastAsia="Times New Roman" w:hAnsi="Times New Roman" w:cs="Times New Roman"/>
          <w:color w:val="000000"/>
          <w:sz w:val="24"/>
          <w:szCs w:val="24"/>
          <w:lang w:eastAsia="en-GB"/>
        </w:rPr>
        <w:t xml:space="preserve"> </w:t>
      </w:r>
      <w:r w:rsidR="00E735EE" w:rsidRPr="00E735EE">
        <w:rPr>
          <w:rFonts w:ascii="Times New Roman" w:eastAsia="Times New Roman" w:hAnsi="Times New Roman" w:cs="Times New Roman"/>
          <w:color w:val="000000"/>
          <w:sz w:val="24"/>
          <w:szCs w:val="24"/>
          <w:lang w:eastAsia="en-GB"/>
        </w:rPr>
        <w:t>Робоча група</w:t>
      </w:r>
      <w:r w:rsidR="006114DB">
        <w:rPr>
          <w:rFonts w:ascii="Times New Roman" w:eastAsia="Times New Roman" w:hAnsi="Times New Roman" w:cs="Times New Roman"/>
          <w:color w:val="000000"/>
          <w:sz w:val="24"/>
          <w:szCs w:val="24"/>
          <w:lang w:eastAsia="en-GB"/>
        </w:rPr>
        <w:t xml:space="preserve">) </w:t>
      </w:r>
      <w:r w:rsidR="00E735EE" w:rsidRPr="00E735EE">
        <w:rPr>
          <w:rFonts w:ascii="Times New Roman" w:eastAsia="Times New Roman" w:hAnsi="Times New Roman" w:cs="Times New Roman"/>
          <w:color w:val="000000"/>
          <w:sz w:val="24"/>
          <w:szCs w:val="24"/>
          <w:lang w:eastAsia="en-GB"/>
        </w:rPr>
        <w:t xml:space="preserve"> є  консультативно-дорадчим органом,</w:t>
      </w:r>
      <w:r w:rsidR="006114DB">
        <w:rPr>
          <w:rFonts w:ascii="Times New Roman" w:eastAsia="Times New Roman" w:hAnsi="Times New Roman" w:cs="Times New Roman"/>
          <w:color w:val="000000"/>
          <w:sz w:val="24"/>
          <w:szCs w:val="24"/>
          <w:lang w:eastAsia="en-GB"/>
        </w:rPr>
        <w:t xml:space="preserve"> </w:t>
      </w:r>
      <w:r w:rsidR="006114DB" w:rsidRPr="006114DB">
        <w:rPr>
          <w:rFonts w:ascii="Times New Roman" w:eastAsia="Times New Roman" w:hAnsi="Times New Roman" w:cs="Times New Roman"/>
          <w:color w:val="000000"/>
          <w:sz w:val="24"/>
          <w:szCs w:val="24"/>
          <w:lang w:eastAsia="en-GB"/>
        </w:rPr>
        <w:t xml:space="preserve">створеним з метою здійснення поточного моніторингу і оцінки виконання завдань і досягнення цілей, визначених </w:t>
      </w:r>
      <w:r w:rsidR="009A486A">
        <w:rPr>
          <w:rFonts w:ascii="Times New Roman" w:eastAsia="Times New Roman" w:hAnsi="Times New Roman" w:cs="Times New Roman"/>
          <w:color w:val="000000"/>
          <w:sz w:val="24"/>
          <w:szCs w:val="24"/>
          <w:lang w:eastAsia="en-GB"/>
        </w:rPr>
        <w:t>С</w:t>
      </w:r>
      <w:r w:rsidR="006114DB" w:rsidRPr="006114DB">
        <w:rPr>
          <w:rFonts w:ascii="Times New Roman" w:eastAsia="Times New Roman" w:hAnsi="Times New Roman" w:cs="Times New Roman"/>
          <w:color w:val="000000"/>
          <w:sz w:val="24"/>
          <w:szCs w:val="24"/>
          <w:lang w:eastAsia="en-GB"/>
        </w:rPr>
        <w:t>тратегією</w:t>
      </w:r>
      <w:r w:rsidR="009A486A">
        <w:rPr>
          <w:rFonts w:ascii="Times New Roman" w:eastAsia="Times New Roman" w:hAnsi="Times New Roman" w:cs="Times New Roman"/>
          <w:color w:val="000000"/>
          <w:sz w:val="24"/>
          <w:szCs w:val="24"/>
          <w:lang w:eastAsia="en-GB"/>
        </w:rPr>
        <w:t xml:space="preserve"> </w:t>
      </w:r>
      <w:r w:rsidR="006114DB" w:rsidRPr="006114DB">
        <w:rPr>
          <w:rFonts w:ascii="Times New Roman" w:eastAsia="Times New Roman" w:hAnsi="Times New Roman" w:cs="Times New Roman"/>
          <w:color w:val="000000"/>
          <w:sz w:val="24"/>
          <w:szCs w:val="24"/>
          <w:lang w:eastAsia="en-GB"/>
        </w:rPr>
        <w:t xml:space="preserve"> громади, сформованим в </w:t>
      </w:r>
      <w:proofErr w:type="spellStart"/>
      <w:r w:rsidR="006114DB" w:rsidRPr="006114DB">
        <w:rPr>
          <w:rFonts w:ascii="Times New Roman" w:eastAsia="Times New Roman" w:hAnsi="Times New Roman" w:cs="Times New Roman"/>
          <w:color w:val="000000"/>
          <w:sz w:val="24"/>
          <w:szCs w:val="24"/>
          <w:lang w:eastAsia="en-GB"/>
        </w:rPr>
        <w:t>учасницький</w:t>
      </w:r>
      <w:proofErr w:type="spellEnd"/>
      <w:r w:rsidR="006114DB" w:rsidRPr="006114DB">
        <w:rPr>
          <w:rFonts w:ascii="Times New Roman" w:eastAsia="Times New Roman" w:hAnsi="Times New Roman" w:cs="Times New Roman"/>
          <w:color w:val="000000"/>
          <w:sz w:val="24"/>
          <w:szCs w:val="24"/>
          <w:lang w:eastAsia="en-GB"/>
        </w:rPr>
        <w:t xml:space="preserve"> спосіб, з урахуванням принципів і стандартів Ради Європи щодо громадської участі.</w:t>
      </w:r>
    </w:p>
    <w:p w14:paraId="13D3C116" w14:textId="1E34F12B" w:rsidR="002C61C1" w:rsidRDefault="003E117C" w:rsidP="002C61C1">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r w:rsidR="00E735EE" w:rsidRPr="00E735EE">
        <w:rPr>
          <w:rFonts w:ascii="Times New Roman" w:eastAsia="Times New Roman" w:hAnsi="Times New Roman" w:cs="Times New Roman"/>
          <w:color w:val="000000"/>
          <w:sz w:val="24"/>
          <w:szCs w:val="24"/>
          <w:lang w:eastAsia="en-GB"/>
        </w:rPr>
        <w:t xml:space="preserve">3. Робоча група у своїй діяльності керується </w:t>
      </w:r>
      <w:r w:rsidR="002C61C1" w:rsidRPr="002C61C1">
        <w:rPr>
          <w:rFonts w:ascii="Times New Roman" w:eastAsia="Times New Roman" w:hAnsi="Times New Roman" w:cs="Times New Roman"/>
          <w:color w:val="000000"/>
          <w:sz w:val="24"/>
          <w:szCs w:val="24"/>
          <w:lang w:eastAsia="en-GB"/>
        </w:rPr>
        <w:t>чинним законодавством України, місцевими розпорядчими актами, цим Положенням</w:t>
      </w:r>
      <w:r w:rsidR="00EE5229">
        <w:rPr>
          <w:rFonts w:ascii="Times New Roman" w:eastAsia="Times New Roman" w:hAnsi="Times New Roman" w:cs="Times New Roman"/>
          <w:color w:val="000000"/>
          <w:sz w:val="24"/>
          <w:szCs w:val="24"/>
          <w:lang w:eastAsia="en-GB"/>
        </w:rPr>
        <w:t>.</w:t>
      </w:r>
      <w:r w:rsidR="002C61C1" w:rsidRPr="002C61C1">
        <w:rPr>
          <w:rFonts w:ascii="Times New Roman" w:eastAsia="Times New Roman" w:hAnsi="Times New Roman" w:cs="Times New Roman"/>
          <w:color w:val="000000"/>
          <w:sz w:val="24"/>
          <w:szCs w:val="24"/>
          <w:lang w:eastAsia="en-GB"/>
        </w:rPr>
        <w:t xml:space="preserve"> </w:t>
      </w:r>
    </w:p>
    <w:p w14:paraId="2EF322A6" w14:textId="259C7F46" w:rsidR="00E735EE" w:rsidRPr="00E735EE" w:rsidRDefault="003E117C" w:rsidP="002C61C1">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1.</w:t>
      </w:r>
      <w:r w:rsidR="00E735EE" w:rsidRPr="00E735EE">
        <w:rPr>
          <w:rFonts w:ascii="Times New Roman" w:eastAsia="Times New Roman" w:hAnsi="Times New Roman" w:cs="Times New Roman"/>
          <w:color w:val="000000"/>
          <w:sz w:val="24"/>
          <w:szCs w:val="24"/>
          <w:lang w:eastAsia="en-GB"/>
        </w:rPr>
        <w:t>4. Діяльність Робочої групи здійснюється на громадських засадах.</w:t>
      </w:r>
    </w:p>
    <w:p w14:paraId="4084F3C6" w14:textId="77777777" w:rsidR="00E735EE" w:rsidRPr="00E735EE" w:rsidRDefault="00E735EE" w:rsidP="00E735EE">
      <w:pPr>
        <w:suppressAutoHyphens/>
        <w:spacing w:after="0"/>
        <w:ind w:firstLine="709"/>
        <w:jc w:val="center"/>
        <w:rPr>
          <w:rFonts w:ascii="Times New Roman" w:eastAsia="Times New Roman" w:hAnsi="Times New Roman" w:cs="Times New Roman"/>
          <w:color w:val="000000"/>
          <w:sz w:val="24"/>
          <w:szCs w:val="24"/>
          <w:lang w:eastAsia="en-GB"/>
        </w:rPr>
      </w:pPr>
    </w:p>
    <w:p w14:paraId="218289C4" w14:textId="77777777" w:rsidR="00B363D0" w:rsidRDefault="00E735EE" w:rsidP="00B363D0">
      <w:pPr>
        <w:suppressAutoHyphens/>
        <w:spacing w:after="120"/>
        <w:ind w:firstLine="709"/>
        <w:jc w:val="center"/>
        <w:rPr>
          <w:rFonts w:ascii="Times New Roman" w:eastAsia="Times New Roman" w:hAnsi="Times New Roman" w:cs="Times New Roman"/>
          <w:color w:val="000000"/>
          <w:sz w:val="24"/>
          <w:szCs w:val="24"/>
          <w:lang w:eastAsia="en-GB"/>
        </w:rPr>
      </w:pPr>
      <w:r w:rsidRPr="00E735EE">
        <w:rPr>
          <w:rFonts w:ascii="Times New Roman" w:eastAsia="Times New Roman" w:hAnsi="Times New Roman" w:cs="Times New Roman"/>
          <w:color w:val="000000"/>
          <w:sz w:val="24"/>
          <w:szCs w:val="24"/>
          <w:lang w:eastAsia="en-GB"/>
        </w:rPr>
        <w:t xml:space="preserve">ІІ. </w:t>
      </w:r>
      <w:r w:rsidR="00B363D0">
        <w:rPr>
          <w:rFonts w:ascii="Times New Roman" w:eastAsia="Times New Roman" w:hAnsi="Times New Roman" w:cs="Times New Roman"/>
          <w:color w:val="000000"/>
          <w:sz w:val="24"/>
          <w:szCs w:val="24"/>
          <w:lang w:eastAsia="en-GB"/>
        </w:rPr>
        <w:t>СКЛАД РОБОЧОЇ ГРУПИ</w:t>
      </w:r>
    </w:p>
    <w:p w14:paraId="5BD081BB" w14:textId="7014C0A1" w:rsidR="00B363D0" w:rsidRPr="00B363D0" w:rsidRDefault="003E117C" w:rsidP="00B363D0">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2.1.</w:t>
      </w:r>
      <w:r w:rsidR="00B363D0" w:rsidRPr="00B363D0">
        <w:rPr>
          <w:rFonts w:ascii="Times New Roman" w:eastAsia="Times New Roman" w:hAnsi="Times New Roman" w:cs="Times New Roman"/>
          <w:color w:val="000000"/>
          <w:sz w:val="24"/>
          <w:szCs w:val="24"/>
          <w:lang w:eastAsia="en-GB"/>
        </w:rPr>
        <w:t xml:space="preserve"> Склад </w:t>
      </w:r>
      <w:r w:rsidR="00B363D0">
        <w:rPr>
          <w:rFonts w:ascii="Times New Roman" w:eastAsia="Times New Roman" w:hAnsi="Times New Roman" w:cs="Times New Roman"/>
          <w:color w:val="000000"/>
          <w:sz w:val="24"/>
          <w:szCs w:val="24"/>
          <w:lang w:eastAsia="en-GB"/>
        </w:rPr>
        <w:t>Робочої групи</w:t>
      </w:r>
      <w:r w:rsidR="00B363D0" w:rsidRPr="00B363D0">
        <w:rPr>
          <w:rFonts w:ascii="Times New Roman" w:eastAsia="Times New Roman" w:hAnsi="Times New Roman" w:cs="Times New Roman"/>
          <w:color w:val="000000"/>
          <w:sz w:val="24"/>
          <w:szCs w:val="24"/>
          <w:lang w:eastAsia="en-GB"/>
        </w:rPr>
        <w:t xml:space="preserve"> утворюється із числа посадових осіб </w:t>
      </w:r>
      <w:r w:rsidR="00B363D0">
        <w:rPr>
          <w:rFonts w:ascii="Times New Roman" w:eastAsia="Times New Roman" w:hAnsi="Times New Roman" w:cs="Times New Roman"/>
          <w:color w:val="000000"/>
          <w:sz w:val="24"/>
          <w:szCs w:val="24"/>
          <w:lang w:eastAsia="en-GB"/>
        </w:rPr>
        <w:t xml:space="preserve">виконавчих органів, </w:t>
      </w:r>
      <w:r w:rsidR="00B363D0" w:rsidRPr="00B363D0">
        <w:rPr>
          <w:rFonts w:ascii="Times New Roman" w:eastAsia="Times New Roman" w:hAnsi="Times New Roman" w:cs="Times New Roman"/>
          <w:color w:val="000000"/>
          <w:sz w:val="24"/>
          <w:szCs w:val="24"/>
          <w:lang w:eastAsia="en-GB"/>
        </w:rPr>
        <w:t>структурних підрозділів виконавчого комітету</w:t>
      </w:r>
      <w:r w:rsidR="00B363D0">
        <w:rPr>
          <w:rFonts w:ascii="Times New Roman" w:eastAsia="Times New Roman" w:hAnsi="Times New Roman" w:cs="Times New Roman"/>
          <w:color w:val="000000"/>
          <w:sz w:val="24"/>
          <w:szCs w:val="24"/>
          <w:lang w:eastAsia="en-GB"/>
        </w:rPr>
        <w:t xml:space="preserve"> Чорноморської міської ради Одеського району Одеської області</w:t>
      </w:r>
      <w:r w:rsidR="00B363D0" w:rsidRPr="00B363D0">
        <w:rPr>
          <w:rFonts w:ascii="Times New Roman" w:eastAsia="Times New Roman" w:hAnsi="Times New Roman" w:cs="Times New Roman"/>
          <w:color w:val="000000"/>
          <w:sz w:val="24"/>
          <w:szCs w:val="24"/>
          <w:lang w:eastAsia="en-GB"/>
        </w:rPr>
        <w:t>,  представників неурядових організацій та бізнесу.</w:t>
      </w:r>
    </w:p>
    <w:p w14:paraId="690DD473" w14:textId="13D3DE2D" w:rsidR="00B363D0" w:rsidRPr="00B363D0" w:rsidRDefault="003E117C" w:rsidP="00B363D0">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2.2.</w:t>
      </w:r>
      <w:r w:rsidR="00B363D0" w:rsidRPr="00B363D0">
        <w:rPr>
          <w:rFonts w:ascii="Times New Roman" w:eastAsia="Times New Roman" w:hAnsi="Times New Roman" w:cs="Times New Roman"/>
          <w:color w:val="000000"/>
          <w:sz w:val="24"/>
          <w:szCs w:val="24"/>
          <w:lang w:eastAsia="en-GB"/>
        </w:rPr>
        <w:t xml:space="preserve"> Мінімальна частка представників неурядових організацій</w:t>
      </w:r>
      <w:r w:rsidR="00B363D0">
        <w:rPr>
          <w:rFonts w:ascii="Times New Roman" w:eastAsia="Times New Roman" w:hAnsi="Times New Roman" w:cs="Times New Roman"/>
          <w:color w:val="000000"/>
          <w:sz w:val="24"/>
          <w:szCs w:val="24"/>
          <w:lang w:eastAsia="en-GB"/>
        </w:rPr>
        <w:t xml:space="preserve"> та бізнесу </w:t>
      </w:r>
      <w:r w:rsidR="00B363D0" w:rsidRPr="00B363D0">
        <w:rPr>
          <w:rFonts w:ascii="Times New Roman" w:eastAsia="Times New Roman" w:hAnsi="Times New Roman" w:cs="Times New Roman"/>
          <w:color w:val="000000"/>
          <w:sz w:val="24"/>
          <w:szCs w:val="24"/>
          <w:lang w:eastAsia="en-GB"/>
        </w:rPr>
        <w:t xml:space="preserve">має бути не менше 30% від загальної кількості членів </w:t>
      </w:r>
      <w:r w:rsidR="00B363D0">
        <w:rPr>
          <w:rFonts w:ascii="Times New Roman" w:eastAsia="Times New Roman" w:hAnsi="Times New Roman" w:cs="Times New Roman"/>
          <w:color w:val="000000"/>
          <w:sz w:val="24"/>
          <w:szCs w:val="24"/>
          <w:lang w:eastAsia="en-GB"/>
        </w:rPr>
        <w:t>Робочої групи</w:t>
      </w:r>
      <w:r w:rsidR="00B363D0" w:rsidRPr="00B363D0">
        <w:rPr>
          <w:rFonts w:ascii="Times New Roman" w:eastAsia="Times New Roman" w:hAnsi="Times New Roman" w:cs="Times New Roman"/>
          <w:color w:val="000000"/>
          <w:sz w:val="24"/>
          <w:szCs w:val="24"/>
          <w:lang w:eastAsia="en-GB"/>
        </w:rPr>
        <w:t>.</w:t>
      </w:r>
    </w:p>
    <w:p w14:paraId="529C20BC" w14:textId="41FF12A7" w:rsidR="00B363D0" w:rsidRPr="00B363D0" w:rsidRDefault="003E117C" w:rsidP="00B363D0">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2.3.</w:t>
      </w:r>
      <w:r w:rsidR="00B363D0" w:rsidRPr="00B363D0">
        <w:rPr>
          <w:rFonts w:ascii="Times New Roman" w:eastAsia="Times New Roman" w:hAnsi="Times New Roman" w:cs="Times New Roman"/>
          <w:color w:val="000000"/>
          <w:sz w:val="24"/>
          <w:szCs w:val="24"/>
          <w:lang w:eastAsia="en-GB"/>
        </w:rPr>
        <w:t xml:space="preserve"> Персональний та кількісний склад </w:t>
      </w:r>
      <w:r w:rsidR="00B363D0">
        <w:rPr>
          <w:rFonts w:ascii="Times New Roman" w:eastAsia="Times New Roman" w:hAnsi="Times New Roman" w:cs="Times New Roman"/>
          <w:color w:val="000000"/>
          <w:sz w:val="24"/>
          <w:szCs w:val="24"/>
          <w:lang w:eastAsia="en-GB"/>
        </w:rPr>
        <w:t xml:space="preserve">Робочої </w:t>
      </w:r>
      <w:r w:rsidR="00B363D0" w:rsidRPr="00B363D0">
        <w:rPr>
          <w:rFonts w:ascii="Times New Roman" w:eastAsia="Times New Roman" w:hAnsi="Times New Roman" w:cs="Times New Roman"/>
          <w:color w:val="000000"/>
          <w:sz w:val="24"/>
          <w:szCs w:val="24"/>
          <w:lang w:eastAsia="en-GB"/>
        </w:rPr>
        <w:t xml:space="preserve"> групи затверджується розпорядженням міського голови</w:t>
      </w:r>
      <w:r w:rsidR="00D933CA" w:rsidRPr="00D933CA">
        <w:t xml:space="preserve"> </w:t>
      </w:r>
      <w:r w:rsidR="00D933CA" w:rsidRPr="00D933CA">
        <w:rPr>
          <w:rFonts w:ascii="Times New Roman" w:eastAsia="Times New Roman" w:hAnsi="Times New Roman" w:cs="Times New Roman"/>
          <w:color w:val="000000"/>
          <w:sz w:val="24"/>
          <w:szCs w:val="24"/>
          <w:lang w:eastAsia="en-GB"/>
        </w:rPr>
        <w:t>на строк дії Стратегії</w:t>
      </w:r>
      <w:r w:rsidR="00D933CA">
        <w:rPr>
          <w:rFonts w:ascii="Times New Roman" w:eastAsia="Times New Roman" w:hAnsi="Times New Roman" w:cs="Times New Roman"/>
          <w:color w:val="000000"/>
          <w:sz w:val="24"/>
          <w:szCs w:val="24"/>
          <w:lang w:eastAsia="en-GB"/>
        </w:rPr>
        <w:t xml:space="preserve"> громади</w:t>
      </w:r>
      <w:r w:rsidR="00B363D0" w:rsidRPr="00B363D0">
        <w:rPr>
          <w:rFonts w:ascii="Times New Roman" w:eastAsia="Times New Roman" w:hAnsi="Times New Roman" w:cs="Times New Roman"/>
          <w:color w:val="000000"/>
          <w:sz w:val="24"/>
          <w:szCs w:val="24"/>
          <w:lang w:eastAsia="en-GB"/>
        </w:rPr>
        <w:t>.</w:t>
      </w:r>
    </w:p>
    <w:p w14:paraId="521FDC3D" w14:textId="0CDDEECE" w:rsidR="00D933CA" w:rsidRDefault="003E117C" w:rsidP="00B363D0">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2.4.</w:t>
      </w:r>
      <w:r w:rsidR="00B363D0" w:rsidRPr="00B363D0">
        <w:rPr>
          <w:rFonts w:ascii="Times New Roman" w:eastAsia="Times New Roman" w:hAnsi="Times New Roman" w:cs="Times New Roman"/>
          <w:color w:val="000000"/>
          <w:sz w:val="24"/>
          <w:szCs w:val="24"/>
          <w:lang w:eastAsia="en-GB"/>
        </w:rPr>
        <w:t xml:space="preserve"> У разі необхідності склад </w:t>
      </w:r>
      <w:r w:rsidR="00D933CA">
        <w:rPr>
          <w:rFonts w:ascii="Times New Roman" w:eastAsia="Times New Roman" w:hAnsi="Times New Roman" w:cs="Times New Roman"/>
          <w:color w:val="000000"/>
          <w:sz w:val="24"/>
          <w:szCs w:val="24"/>
          <w:lang w:eastAsia="en-GB"/>
        </w:rPr>
        <w:t xml:space="preserve">Робочої групи </w:t>
      </w:r>
      <w:r w:rsidR="00B363D0" w:rsidRPr="00B363D0">
        <w:rPr>
          <w:rFonts w:ascii="Times New Roman" w:eastAsia="Times New Roman" w:hAnsi="Times New Roman" w:cs="Times New Roman"/>
          <w:color w:val="000000"/>
          <w:sz w:val="24"/>
          <w:szCs w:val="24"/>
          <w:lang w:eastAsia="en-GB"/>
        </w:rPr>
        <w:t xml:space="preserve"> може бути змінений шляхом внесення відповідних змін до розпорядження </w:t>
      </w:r>
      <w:r w:rsidR="00D933CA">
        <w:rPr>
          <w:rFonts w:ascii="Times New Roman" w:eastAsia="Times New Roman" w:hAnsi="Times New Roman" w:cs="Times New Roman"/>
          <w:color w:val="000000"/>
          <w:sz w:val="24"/>
          <w:szCs w:val="24"/>
          <w:lang w:eastAsia="en-GB"/>
        </w:rPr>
        <w:t xml:space="preserve"> міського голови. </w:t>
      </w:r>
    </w:p>
    <w:p w14:paraId="5BEE3F7F" w14:textId="77777777" w:rsidR="00D933CA" w:rsidRDefault="00D933CA" w:rsidP="00B363D0">
      <w:pPr>
        <w:suppressAutoHyphens/>
        <w:spacing w:after="120"/>
        <w:ind w:firstLine="709"/>
        <w:jc w:val="both"/>
        <w:rPr>
          <w:rFonts w:ascii="Times New Roman" w:eastAsia="Times New Roman" w:hAnsi="Times New Roman" w:cs="Times New Roman"/>
          <w:color w:val="000000"/>
          <w:sz w:val="24"/>
          <w:szCs w:val="24"/>
          <w:lang w:eastAsia="en-GB"/>
        </w:rPr>
      </w:pPr>
    </w:p>
    <w:p w14:paraId="4612AD3B" w14:textId="77777777" w:rsidR="00D933CA" w:rsidRDefault="00D933CA" w:rsidP="00B363D0">
      <w:pPr>
        <w:suppressAutoHyphens/>
        <w:spacing w:after="120"/>
        <w:ind w:firstLine="709"/>
        <w:jc w:val="both"/>
        <w:rPr>
          <w:rFonts w:ascii="Times New Roman" w:eastAsia="Times New Roman" w:hAnsi="Times New Roman" w:cs="Times New Roman"/>
          <w:color w:val="000000"/>
          <w:sz w:val="24"/>
          <w:szCs w:val="24"/>
          <w:lang w:eastAsia="en-GB"/>
        </w:rPr>
      </w:pPr>
    </w:p>
    <w:p w14:paraId="0D6D5C6A" w14:textId="696980F3" w:rsidR="00D933CA" w:rsidRDefault="00D933CA" w:rsidP="00D933CA">
      <w:pPr>
        <w:suppressAutoHyphens/>
        <w:spacing w:after="120"/>
        <w:ind w:firstLine="709"/>
        <w:jc w:val="center"/>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ІІІ. ОСОБЛИВОСТІ РОБОТИ РОБОЧОЇ ГРУПИ</w:t>
      </w:r>
    </w:p>
    <w:p w14:paraId="5B5B6257" w14:textId="67307900" w:rsidR="00D933CA" w:rsidRDefault="003E117C" w:rsidP="00D933CA">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3.1</w:t>
      </w:r>
      <w:r w:rsidR="0096610F">
        <w:rPr>
          <w:rFonts w:ascii="Times New Roman" w:eastAsia="Times New Roman" w:hAnsi="Times New Roman" w:cs="Times New Roman"/>
          <w:color w:val="000000"/>
          <w:sz w:val="24"/>
          <w:szCs w:val="24"/>
          <w:lang w:eastAsia="en-GB"/>
        </w:rPr>
        <w:t xml:space="preserve">. </w:t>
      </w:r>
      <w:r w:rsidR="00D933CA" w:rsidRPr="00D933CA">
        <w:rPr>
          <w:rFonts w:ascii="Times New Roman" w:eastAsia="Times New Roman" w:hAnsi="Times New Roman" w:cs="Times New Roman"/>
          <w:color w:val="000000"/>
          <w:sz w:val="24"/>
          <w:szCs w:val="24"/>
          <w:lang w:eastAsia="en-GB"/>
        </w:rPr>
        <w:t xml:space="preserve"> Організаційною формою роботи </w:t>
      </w:r>
      <w:r w:rsidR="00592231">
        <w:rPr>
          <w:rFonts w:ascii="Times New Roman" w:eastAsia="Times New Roman" w:hAnsi="Times New Roman" w:cs="Times New Roman"/>
          <w:color w:val="000000"/>
          <w:sz w:val="24"/>
          <w:szCs w:val="24"/>
          <w:lang w:eastAsia="en-GB"/>
        </w:rPr>
        <w:t>Робочої</w:t>
      </w:r>
      <w:r w:rsidR="00D933CA" w:rsidRPr="00D933CA">
        <w:rPr>
          <w:rFonts w:ascii="Times New Roman" w:eastAsia="Times New Roman" w:hAnsi="Times New Roman" w:cs="Times New Roman"/>
          <w:color w:val="000000"/>
          <w:sz w:val="24"/>
          <w:szCs w:val="24"/>
          <w:lang w:eastAsia="en-GB"/>
        </w:rPr>
        <w:t xml:space="preserve"> групи є </w:t>
      </w:r>
      <w:r w:rsidR="00592231">
        <w:rPr>
          <w:rFonts w:ascii="Times New Roman" w:eastAsia="Times New Roman" w:hAnsi="Times New Roman" w:cs="Times New Roman"/>
          <w:color w:val="000000"/>
          <w:sz w:val="24"/>
          <w:szCs w:val="24"/>
          <w:lang w:eastAsia="en-GB"/>
        </w:rPr>
        <w:t>з</w:t>
      </w:r>
      <w:r w:rsidR="00D933CA" w:rsidRPr="00D933CA">
        <w:rPr>
          <w:rFonts w:ascii="Times New Roman" w:eastAsia="Times New Roman" w:hAnsi="Times New Roman" w:cs="Times New Roman"/>
          <w:color w:val="000000"/>
          <w:sz w:val="24"/>
          <w:szCs w:val="24"/>
          <w:lang w:eastAsia="en-GB"/>
        </w:rPr>
        <w:t xml:space="preserve">асідання, які скликаються та проводяться за рішенням її голови. Ініціатором проведення засідання </w:t>
      </w:r>
      <w:r w:rsidR="0096610F">
        <w:rPr>
          <w:rFonts w:ascii="Times New Roman" w:eastAsia="Times New Roman" w:hAnsi="Times New Roman" w:cs="Times New Roman"/>
          <w:color w:val="000000"/>
          <w:sz w:val="24"/>
          <w:szCs w:val="24"/>
          <w:lang w:eastAsia="en-GB"/>
        </w:rPr>
        <w:t xml:space="preserve">Робочої </w:t>
      </w:r>
      <w:r w:rsidR="00D933CA" w:rsidRPr="00D933CA">
        <w:rPr>
          <w:rFonts w:ascii="Times New Roman" w:eastAsia="Times New Roman" w:hAnsi="Times New Roman" w:cs="Times New Roman"/>
          <w:color w:val="000000"/>
          <w:sz w:val="24"/>
          <w:szCs w:val="24"/>
          <w:lang w:eastAsia="en-GB"/>
        </w:rPr>
        <w:t xml:space="preserve"> групи також може</w:t>
      </w:r>
      <w:r w:rsidR="0096610F">
        <w:rPr>
          <w:rFonts w:ascii="Times New Roman" w:eastAsia="Times New Roman" w:hAnsi="Times New Roman" w:cs="Times New Roman"/>
          <w:color w:val="000000"/>
          <w:sz w:val="24"/>
          <w:szCs w:val="24"/>
          <w:lang w:eastAsia="en-GB"/>
        </w:rPr>
        <w:t xml:space="preserve"> бути </w:t>
      </w:r>
      <w:r w:rsidR="00D933CA" w:rsidRPr="00D933CA">
        <w:rPr>
          <w:rFonts w:ascii="Times New Roman" w:eastAsia="Times New Roman" w:hAnsi="Times New Roman" w:cs="Times New Roman"/>
          <w:color w:val="000000"/>
          <w:sz w:val="24"/>
          <w:szCs w:val="24"/>
          <w:lang w:eastAsia="en-GB"/>
        </w:rPr>
        <w:t xml:space="preserve"> </w:t>
      </w:r>
      <w:r w:rsidR="00EE5229">
        <w:rPr>
          <w:rFonts w:ascii="Times New Roman" w:eastAsia="Times New Roman" w:hAnsi="Times New Roman" w:cs="Times New Roman"/>
          <w:color w:val="000000"/>
          <w:sz w:val="24"/>
          <w:szCs w:val="24"/>
          <w:lang w:eastAsia="en-GB"/>
        </w:rPr>
        <w:t>кожен із членів Робочої групи</w:t>
      </w:r>
      <w:r w:rsidR="00D933CA" w:rsidRPr="00D933CA">
        <w:rPr>
          <w:rFonts w:ascii="Times New Roman" w:eastAsia="Times New Roman" w:hAnsi="Times New Roman" w:cs="Times New Roman"/>
          <w:color w:val="000000"/>
          <w:sz w:val="24"/>
          <w:szCs w:val="24"/>
          <w:lang w:eastAsia="en-GB"/>
        </w:rPr>
        <w:t>.</w:t>
      </w:r>
    </w:p>
    <w:p w14:paraId="32520E48" w14:textId="499EF4FA" w:rsidR="0046165F" w:rsidRPr="0046165F" w:rsidRDefault="003E117C" w:rsidP="0046165F">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3.2.</w:t>
      </w:r>
      <w:r w:rsidR="00EE5229">
        <w:rPr>
          <w:rFonts w:ascii="Times New Roman" w:eastAsia="Times New Roman" w:hAnsi="Times New Roman" w:cs="Times New Roman"/>
          <w:color w:val="000000"/>
          <w:sz w:val="24"/>
          <w:szCs w:val="24"/>
          <w:lang w:eastAsia="en-GB"/>
        </w:rPr>
        <w:t xml:space="preserve"> </w:t>
      </w:r>
      <w:r w:rsidR="0046165F" w:rsidRPr="0046165F">
        <w:rPr>
          <w:rFonts w:ascii="Times New Roman" w:eastAsia="Times New Roman" w:hAnsi="Times New Roman" w:cs="Times New Roman"/>
          <w:color w:val="000000"/>
          <w:sz w:val="24"/>
          <w:szCs w:val="24"/>
          <w:lang w:eastAsia="en-GB"/>
        </w:rPr>
        <w:t xml:space="preserve">Голова Робочої групи здійснює загальне керівництво діяльністю Робочої групи, визначає порядок її роботи, </w:t>
      </w:r>
      <w:proofErr w:type="spellStart"/>
      <w:r w:rsidR="0046165F" w:rsidRPr="0046165F">
        <w:rPr>
          <w:rFonts w:ascii="Times New Roman" w:eastAsia="Times New Roman" w:hAnsi="Times New Roman" w:cs="Times New Roman"/>
          <w:color w:val="000000"/>
          <w:sz w:val="24"/>
          <w:szCs w:val="24"/>
          <w:lang w:eastAsia="en-GB"/>
        </w:rPr>
        <w:t>скликає</w:t>
      </w:r>
      <w:proofErr w:type="spellEnd"/>
      <w:r w:rsidR="0046165F" w:rsidRPr="0046165F">
        <w:rPr>
          <w:rFonts w:ascii="Times New Roman" w:eastAsia="Times New Roman" w:hAnsi="Times New Roman" w:cs="Times New Roman"/>
          <w:color w:val="000000"/>
          <w:sz w:val="24"/>
          <w:szCs w:val="24"/>
          <w:lang w:eastAsia="en-GB"/>
        </w:rPr>
        <w:t xml:space="preserve"> засідання Робочої групи, головує на її засіданнях та визначає перелік питань, що підлягають розгляду на засіданні Робочої групи</w:t>
      </w:r>
      <w:r>
        <w:rPr>
          <w:rFonts w:ascii="Times New Roman" w:eastAsia="Times New Roman" w:hAnsi="Times New Roman" w:cs="Times New Roman"/>
          <w:color w:val="000000"/>
          <w:sz w:val="24"/>
          <w:szCs w:val="24"/>
          <w:lang w:eastAsia="en-GB"/>
        </w:rPr>
        <w:t>,</w:t>
      </w:r>
      <w:r w:rsidR="0046165F" w:rsidRPr="0046165F">
        <w:rPr>
          <w:rFonts w:ascii="Times New Roman" w:eastAsia="Times New Roman" w:hAnsi="Times New Roman" w:cs="Times New Roman"/>
          <w:color w:val="000000"/>
          <w:sz w:val="24"/>
          <w:szCs w:val="24"/>
          <w:lang w:eastAsia="en-GB"/>
        </w:rPr>
        <w:t xml:space="preserve"> відповідає за виконання покладених на Робочу групу завдань, представляє Робочу групу у відносинах з органами державної влади, органами місцевого самоврядування, підприємствами, установами, організаціями.</w:t>
      </w:r>
    </w:p>
    <w:p w14:paraId="597602BC" w14:textId="7228FDF3" w:rsidR="0046165F" w:rsidRDefault="003E117C" w:rsidP="0046165F">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3.3.</w:t>
      </w:r>
      <w:r w:rsidR="0046165F" w:rsidRPr="0046165F">
        <w:rPr>
          <w:rFonts w:ascii="Times New Roman" w:eastAsia="Times New Roman" w:hAnsi="Times New Roman" w:cs="Times New Roman"/>
          <w:color w:val="000000"/>
          <w:sz w:val="24"/>
          <w:szCs w:val="24"/>
          <w:lang w:eastAsia="en-GB"/>
        </w:rPr>
        <w:t xml:space="preserve"> У разі відсутності голови Робочої групи або неможливості ним виконувати свої повноваження  його обов’язки виконує заступник голови Робочої групи або за дорученням голови Робочої групи -  інший член Робочої групи.</w:t>
      </w:r>
    </w:p>
    <w:p w14:paraId="2DE343ED" w14:textId="6EA1B7C2"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w:t>
      </w:r>
      <w:r w:rsidR="003E117C">
        <w:rPr>
          <w:rFonts w:ascii="Times New Roman" w:eastAsia="Times New Roman" w:hAnsi="Times New Roman" w:cs="Times New Roman"/>
          <w:color w:val="000000"/>
          <w:sz w:val="24"/>
          <w:szCs w:val="24"/>
          <w:lang w:eastAsia="en-GB"/>
        </w:rPr>
        <w:t>4</w:t>
      </w:r>
      <w:r w:rsidRPr="0046165F">
        <w:rPr>
          <w:rFonts w:ascii="Times New Roman" w:eastAsia="Times New Roman" w:hAnsi="Times New Roman" w:cs="Times New Roman"/>
          <w:color w:val="000000"/>
          <w:sz w:val="24"/>
          <w:szCs w:val="24"/>
          <w:lang w:eastAsia="en-GB"/>
        </w:rPr>
        <w:t>. Підготовку матеріалів для розгляду на засіданнях Робочої групи забезпечує її секретар. Секретар Робочої групи забезпечує вирішення організаційних питань щодо проведення засідань Робочої групи, зокрема повідомлення членів Робочої групи та зацікавлених суб'єктів про дату, час та місце засідання, скликання засідання Робочої групи, організовує формування проєкту порядку денного засідання Робочої групи, має право отримувати від членів Робочої групи інформацію, необхідну для виконання покладених обов’язків.</w:t>
      </w:r>
    </w:p>
    <w:p w14:paraId="02B1AA60" w14:textId="29A33908" w:rsidR="0046165F" w:rsidRDefault="004D463D" w:rsidP="0046165F">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3.5.</w:t>
      </w:r>
      <w:r w:rsidR="00EE5229">
        <w:rPr>
          <w:rFonts w:ascii="Times New Roman" w:eastAsia="Times New Roman" w:hAnsi="Times New Roman" w:cs="Times New Roman"/>
          <w:color w:val="000000"/>
          <w:sz w:val="24"/>
          <w:szCs w:val="24"/>
          <w:lang w:eastAsia="en-GB"/>
        </w:rPr>
        <w:t xml:space="preserve"> </w:t>
      </w:r>
      <w:r w:rsidR="0046165F" w:rsidRPr="0046165F">
        <w:rPr>
          <w:rFonts w:ascii="Times New Roman" w:eastAsia="Times New Roman" w:hAnsi="Times New Roman" w:cs="Times New Roman"/>
          <w:color w:val="000000"/>
          <w:sz w:val="24"/>
          <w:szCs w:val="24"/>
          <w:lang w:eastAsia="en-GB"/>
        </w:rPr>
        <w:t xml:space="preserve">У разі відсутності секретаря Робочої групи його обов’язки виконує інший член </w:t>
      </w:r>
      <w:r>
        <w:rPr>
          <w:rFonts w:ascii="Times New Roman" w:eastAsia="Times New Roman" w:hAnsi="Times New Roman" w:cs="Times New Roman"/>
          <w:color w:val="000000"/>
          <w:sz w:val="24"/>
          <w:szCs w:val="24"/>
          <w:lang w:eastAsia="en-GB"/>
        </w:rPr>
        <w:t xml:space="preserve">Робочої </w:t>
      </w:r>
      <w:r w:rsidR="0046165F" w:rsidRPr="0046165F">
        <w:rPr>
          <w:rFonts w:ascii="Times New Roman" w:eastAsia="Times New Roman" w:hAnsi="Times New Roman" w:cs="Times New Roman"/>
          <w:color w:val="000000"/>
          <w:sz w:val="24"/>
          <w:szCs w:val="24"/>
          <w:lang w:eastAsia="en-GB"/>
        </w:rPr>
        <w:t>групи, визначений головою.</w:t>
      </w:r>
    </w:p>
    <w:p w14:paraId="6908B531" w14:textId="3C65A3C9" w:rsidR="00C74713" w:rsidRPr="00C74713" w:rsidRDefault="004D463D" w:rsidP="00C74713">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3.6. </w:t>
      </w:r>
      <w:r w:rsidR="00C74713" w:rsidRPr="00C74713">
        <w:rPr>
          <w:rFonts w:ascii="Times New Roman" w:eastAsia="Times New Roman" w:hAnsi="Times New Roman" w:cs="Times New Roman"/>
          <w:color w:val="000000"/>
          <w:sz w:val="24"/>
          <w:szCs w:val="24"/>
          <w:lang w:eastAsia="en-GB"/>
        </w:rPr>
        <w:t>У разі відсутності члена Робочої групи з поважних причин брати участь у засіданн</w:t>
      </w:r>
      <w:r>
        <w:rPr>
          <w:rFonts w:ascii="Times New Roman" w:eastAsia="Times New Roman" w:hAnsi="Times New Roman" w:cs="Times New Roman"/>
          <w:color w:val="000000"/>
          <w:sz w:val="24"/>
          <w:szCs w:val="24"/>
          <w:lang w:eastAsia="en-GB"/>
        </w:rPr>
        <w:t>ях</w:t>
      </w:r>
      <w:r w:rsidR="00C74713" w:rsidRPr="00C74713">
        <w:rPr>
          <w:rFonts w:ascii="Times New Roman" w:eastAsia="Times New Roman" w:hAnsi="Times New Roman" w:cs="Times New Roman"/>
          <w:color w:val="000000"/>
          <w:sz w:val="24"/>
          <w:szCs w:val="24"/>
          <w:lang w:eastAsia="en-GB"/>
        </w:rPr>
        <w:t xml:space="preserve"> Робочої групи, а також голосувати на них має право особа, яка офіційно виконує його обов’язки, про що зазначається у протоколі.</w:t>
      </w:r>
    </w:p>
    <w:p w14:paraId="62CABD24" w14:textId="54C05654" w:rsidR="00C74713" w:rsidRPr="00C74713" w:rsidRDefault="004D463D" w:rsidP="00C74713">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3.7. </w:t>
      </w:r>
      <w:r w:rsidR="00C74713" w:rsidRPr="00C74713">
        <w:rPr>
          <w:rFonts w:ascii="Times New Roman" w:eastAsia="Times New Roman" w:hAnsi="Times New Roman" w:cs="Times New Roman"/>
          <w:color w:val="000000"/>
          <w:sz w:val="24"/>
          <w:szCs w:val="24"/>
          <w:lang w:eastAsia="en-GB"/>
        </w:rPr>
        <w:t>Член</w:t>
      </w:r>
      <w:r w:rsidR="00C74713">
        <w:rPr>
          <w:rFonts w:ascii="Times New Roman" w:eastAsia="Times New Roman" w:hAnsi="Times New Roman" w:cs="Times New Roman"/>
          <w:color w:val="000000"/>
          <w:sz w:val="24"/>
          <w:szCs w:val="24"/>
          <w:lang w:eastAsia="en-GB"/>
        </w:rPr>
        <w:t xml:space="preserve">и </w:t>
      </w:r>
      <w:r w:rsidR="00C74713" w:rsidRPr="00C74713">
        <w:rPr>
          <w:rFonts w:ascii="Times New Roman" w:eastAsia="Times New Roman" w:hAnsi="Times New Roman" w:cs="Times New Roman"/>
          <w:color w:val="000000"/>
          <w:sz w:val="24"/>
          <w:szCs w:val="24"/>
          <w:lang w:eastAsia="en-GB"/>
        </w:rPr>
        <w:t xml:space="preserve"> Робочої групи ма</w:t>
      </w:r>
      <w:r w:rsidR="00C74713">
        <w:rPr>
          <w:rFonts w:ascii="Times New Roman" w:eastAsia="Times New Roman" w:hAnsi="Times New Roman" w:cs="Times New Roman"/>
          <w:color w:val="000000"/>
          <w:sz w:val="24"/>
          <w:szCs w:val="24"/>
          <w:lang w:eastAsia="en-GB"/>
        </w:rPr>
        <w:t>ють</w:t>
      </w:r>
      <w:r w:rsidR="00C74713" w:rsidRPr="00C74713">
        <w:rPr>
          <w:rFonts w:ascii="Times New Roman" w:eastAsia="Times New Roman" w:hAnsi="Times New Roman" w:cs="Times New Roman"/>
          <w:color w:val="000000"/>
          <w:sz w:val="24"/>
          <w:szCs w:val="24"/>
          <w:lang w:eastAsia="en-GB"/>
        </w:rPr>
        <w:t xml:space="preserve"> право брати участь у засіданні Робочої групи  онлайн, шляхом участі у відеоконференції, про що заздалегідь повідомля</w:t>
      </w:r>
      <w:r w:rsidR="00C74713">
        <w:rPr>
          <w:rFonts w:ascii="Times New Roman" w:eastAsia="Times New Roman" w:hAnsi="Times New Roman" w:cs="Times New Roman"/>
          <w:color w:val="000000"/>
          <w:sz w:val="24"/>
          <w:szCs w:val="24"/>
          <w:lang w:eastAsia="en-GB"/>
        </w:rPr>
        <w:t>ють</w:t>
      </w:r>
      <w:r w:rsidR="00C74713" w:rsidRPr="00C74713">
        <w:rPr>
          <w:rFonts w:ascii="Times New Roman" w:eastAsia="Times New Roman" w:hAnsi="Times New Roman" w:cs="Times New Roman"/>
          <w:color w:val="000000"/>
          <w:sz w:val="24"/>
          <w:szCs w:val="24"/>
          <w:lang w:eastAsia="en-GB"/>
        </w:rPr>
        <w:t xml:space="preserve"> секретаря Робочої групи.</w:t>
      </w:r>
    </w:p>
    <w:p w14:paraId="74E1DF17" w14:textId="7096126A"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w:t>
      </w:r>
      <w:r w:rsidR="004D463D">
        <w:rPr>
          <w:rFonts w:ascii="Times New Roman" w:eastAsia="Times New Roman" w:hAnsi="Times New Roman" w:cs="Times New Roman"/>
          <w:color w:val="000000"/>
          <w:sz w:val="24"/>
          <w:szCs w:val="24"/>
          <w:lang w:eastAsia="en-GB"/>
        </w:rPr>
        <w:t>8</w:t>
      </w:r>
      <w:r w:rsidRPr="0046165F">
        <w:rPr>
          <w:rFonts w:ascii="Times New Roman" w:eastAsia="Times New Roman" w:hAnsi="Times New Roman" w:cs="Times New Roman"/>
          <w:color w:val="000000"/>
          <w:sz w:val="24"/>
          <w:szCs w:val="24"/>
          <w:lang w:eastAsia="en-GB"/>
        </w:rPr>
        <w:t>. Робочі засідання Робочої групи проводяться публічно та відкрито.</w:t>
      </w:r>
    </w:p>
    <w:p w14:paraId="18387ABC" w14:textId="21FC1B1D" w:rsidR="0046165F" w:rsidRPr="0046165F" w:rsidRDefault="004D463D" w:rsidP="0046165F">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3.9. </w:t>
      </w:r>
      <w:r w:rsidR="0046165F" w:rsidRPr="0046165F">
        <w:rPr>
          <w:rFonts w:ascii="Times New Roman" w:eastAsia="Times New Roman" w:hAnsi="Times New Roman" w:cs="Times New Roman"/>
          <w:color w:val="000000"/>
          <w:sz w:val="24"/>
          <w:szCs w:val="24"/>
          <w:lang w:eastAsia="en-GB"/>
        </w:rPr>
        <w:t>Інформація про час та місце проведення засідання Робочої групи попередньо оприлюднюється на офіційному сайті міської ради. Порядок денний та перелік питань, що підлягають розгляду, доводяться до членів Робочої групи до початку засідання.</w:t>
      </w:r>
    </w:p>
    <w:p w14:paraId="611FA9BF" w14:textId="2249315C" w:rsidR="0046165F" w:rsidRPr="00D933CA"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w:t>
      </w:r>
      <w:r w:rsidR="004D463D">
        <w:rPr>
          <w:rFonts w:ascii="Times New Roman" w:eastAsia="Times New Roman" w:hAnsi="Times New Roman" w:cs="Times New Roman"/>
          <w:color w:val="000000"/>
          <w:sz w:val="24"/>
          <w:szCs w:val="24"/>
          <w:lang w:eastAsia="en-GB"/>
        </w:rPr>
        <w:t>10</w:t>
      </w:r>
      <w:r w:rsidRPr="0046165F">
        <w:rPr>
          <w:rFonts w:ascii="Times New Roman" w:eastAsia="Times New Roman" w:hAnsi="Times New Roman" w:cs="Times New Roman"/>
          <w:color w:val="000000"/>
          <w:sz w:val="24"/>
          <w:szCs w:val="24"/>
          <w:lang w:eastAsia="en-GB"/>
        </w:rPr>
        <w:t>. Робоча  група здійснює свою діяльність у відповідності до Порядку проведення моніторингу та оцінки реалізації  цілей і виконання завдань Стратегії громади</w:t>
      </w:r>
      <w:r w:rsidR="00EE5229">
        <w:rPr>
          <w:rFonts w:ascii="Times New Roman" w:eastAsia="Times New Roman" w:hAnsi="Times New Roman" w:cs="Times New Roman"/>
          <w:color w:val="000000"/>
          <w:sz w:val="24"/>
          <w:szCs w:val="24"/>
          <w:lang w:eastAsia="en-GB"/>
        </w:rPr>
        <w:t>.</w:t>
      </w:r>
    </w:p>
    <w:p w14:paraId="1F22ACAE" w14:textId="6844D26B"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1</w:t>
      </w:r>
      <w:r w:rsidRPr="0046165F">
        <w:rPr>
          <w:rFonts w:ascii="Times New Roman" w:eastAsia="Times New Roman" w:hAnsi="Times New Roman" w:cs="Times New Roman"/>
          <w:color w:val="000000"/>
          <w:sz w:val="24"/>
          <w:szCs w:val="24"/>
          <w:lang w:eastAsia="en-GB"/>
        </w:rPr>
        <w:t>. Засідання Робочої груп</w:t>
      </w:r>
      <w:r w:rsidR="00EE5229">
        <w:rPr>
          <w:rFonts w:ascii="Times New Roman" w:eastAsia="Times New Roman" w:hAnsi="Times New Roman" w:cs="Times New Roman"/>
          <w:color w:val="000000"/>
          <w:sz w:val="24"/>
          <w:szCs w:val="24"/>
          <w:lang w:eastAsia="en-GB"/>
        </w:rPr>
        <w:t>и</w:t>
      </w:r>
      <w:r w:rsidRPr="0046165F">
        <w:rPr>
          <w:rFonts w:ascii="Times New Roman" w:eastAsia="Times New Roman" w:hAnsi="Times New Roman" w:cs="Times New Roman"/>
          <w:color w:val="000000"/>
          <w:sz w:val="24"/>
          <w:szCs w:val="24"/>
          <w:lang w:eastAsia="en-GB"/>
        </w:rPr>
        <w:t xml:space="preserve"> збирається щонайменше один раз на півроку для оцінки досягнутих результатів і внесення запропонованих змін.</w:t>
      </w:r>
    </w:p>
    <w:p w14:paraId="1047471C" w14:textId="65FA4BDE"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2</w:t>
      </w:r>
      <w:r w:rsidRPr="0046165F">
        <w:rPr>
          <w:rFonts w:ascii="Times New Roman" w:eastAsia="Times New Roman" w:hAnsi="Times New Roman" w:cs="Times New Roman"/>
          <w:color w:val="000000"/>
          <w:sz w:val="24"/>
          <w:szCs w:val="24"/>
          <w:lang w:eastAsia="en-GB"/>
        </w:rPr>
        <w:t>. Засідання Робочої групи є правомочним, якщо на ньому присутні більш як половина її членів.</w:t>
      </w:r>
    </w:p>
    <w:p w14:paraId="197FC3FB" w14:textId="24F3022B"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3</w:t>
      </w:r>
      <w:r w:rsidRPr="0046165F">
        <w:rPr>
          <w:rFonts w:ascii="Times New Roman" w:eastAsia="Times New Roman" w:hAnsi="Times New Roman" w:cs="Times New Roman"/>
          <w:color w:val="000000"/>
          <w:sz w:val="24"/>
          <w:szCs w:val="24"/>
          <w:lang w:eastAsia="en-GB"/>
        </w:rPr>
        <w:t>. На засіданні Робочої групи без права голосу можуть бути присутні запрошені учасники, а з правом голосу – особи, чиє питання зазначене і розглядається в порядку денному засідання.</w:t>
      </w:r>
    </w:p>
    <w:p w14:paraId="558E409C" w14:textId="53EC7B93"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lastRenderedPageBreak/>
        <w:t>3.1</w:t>
      </w:r>
      <w:r w:rsidR="004D463D">
        <w:rPr>
          <w:rFonts w:ascii="Times New Roman" w:eastAsia="Times New Roman" w:hAnsi="Times New Roman" w:cs="Times New Roman"/>
          <w:color w:val="000000"/>
          <w:sz w:val="24"/>
          <w:szCs w:val="24"/>
          <w:lang w:eastAsia="en-GB"/>
        </w:rPr>
        <w:t>4</w:t>
      </w:r>
      <w:r w:rsidRPr="0046165F">
        <w:rPr>
          <w:rFonts w:ascii="Times New Roman" w:eastAsia="Times New Roman" w:hAnsi="Times New Roman" w:cs="Times New Roman"/>
          <w:color w:val="000000"/>
          <w:sz w:val="24"/>
          <w:szCs w:val="24"/>
          <w:lang w:eastAsia="en-GB"/>
        </w:rPr>
        <w:t>. На своїх засіданнях Робоча група приймає рішення, готує пропозиції та рекомендації з питань, що належать до її компетенції.</w:t>
      </w:r>
    </w:p>
    <w:p w14:paraId="4D518500" w14:textId="17FA0CC3" w:rsidR="0046165F" w:rsidRP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5</w:t>
      </w:r>
      <w:r w:rsidRPr="0046165F">
        <w:rPr>
          <w:rFonts w:ascii="Times New Roman" w:eastAsia="Times New Roman" w:hAnsi="Times New Roman" w:cs="Times New Roman"/>
          <w:color w:val="000000"/>
          <w:sz w:val="24"/>
          <w:szCs w:val="24"/>
          <w:lang w:eastAsia="en-GB"/>
        </w:rPr>
        <w:t>. Рішення вважаються прийнятими, а пропозиції та рекомендації схваленими,  якщо за них проголосувала більш як половина присутніх  на засіданні членів Робочої групи. У разі рівного розподілу голосів голос голови Робочої групи/головуючого є вирішальним.</w:t>
      </w:r>
    </w:p>
    <w:p w14:paraId="6C2FD48B" w14:textId="34DB44E7" w:rsidR="0046165F" w:rsidRDefault="0046165F" w:rsidP="0046165F">
      <w:pPr>
        <w:suppressAutoHyphens/>
        <w:spacing w:after="120"/>
        <w:ind w:firstLine="709"/>
        <w:jc w:val="both"/>
        <w:rPr>
          <w:rFonts w:ascii="Times New Roman" w:eastAsia="Times New Roman" w:hAnsi="Times New Roman" w:cs="Times New Roman"/>
          <w:color w:val="000000"/>
          <w:sz w:val="24"/>
          <w:szCs w:val="24"/>
          <w:lang w:eastAsia="en-GB"/>
        </w:rPr>
      </w:pPr>
      <w:r w:rsidRPr="0046165F">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6</w:t>
      </w:r>
      <w:r w:rsidRPr="0046165F">
        <w:rPr>
          <w:rFonts w:ascii="Times New Roman" w:eastAsia="Times New Roman" w:hAnsi="Times New Roman" w:cs="Times New Roman"/>
          <w:color w:val="000000"/>
          <w:sz w:val="24"/>
          <w:szCs w:val="24"/>
          <w:lang w:eastAsia="en-GB"/>
        </w:rPr>
        <w:t>. Прийняті рішення, ухвалені пропозиції та рекомендації оформлюються протоколом, який підписує голова Робочої групи/головуючий та секретар Робочої групи. У протоколі відображаються результати голосування окремо по кожному питанню. Такий протокол оприлюднюється на офіційному сайті міської ради протягом 5 робочих днів з моменту проведення відповідного засідання.</w:t>
      </w:r>
    </w:p>
    <w:p w14:paraId="0ECA1E86" w14:textId="6EC8611D" w:rsidR="00D933CA" w:rsidRPr="007E5B15" w:rsidRDefault="00D933CA" w:rsidP="00D933CA">
      <w:pPr>
        <w:suppressAutoHyphens/>
        <w:spacing w:after="120"/>
        <w:ind w:firstLine="709"/>
        <w:jc w:val="both"/>
        <w:rPr>
          <w:rFonts w:ascii="Times New Roman" w:eastAsia="Times New Roman" w:hAnsi="Times New Roman" w:cs="Times New Roman"/>
          <w:sz w:val="24"/>
          <w:szCs w:val="24"/>
          <w:lang w:eastAsia="en-GB"/>
        </w:rPr>
      </w:pPr>
      <w:r w:rsidRPr="00D933CA">
        <w:rPr>
          <w:rFonts w:ascii="Times New Roman" w:eastAsia="Times New Roman" w:hAnsi="Times New Roman" w:cs="Times New Roman"/>
          <w:color w:val="000000"/>
          <w:sz w:val="24"/>
          <w:szCs w:val="24"/>
          <w:lang w:eastAsia="en-GB"/>
        </w:rPr>
        <w:t>3.</w:t>
      </w:r>
      <w:r w:rsidR="004D463D">
        <w:rPr>
          <w:rFonts w:ascii="Times New Roman" w:eastAsia="Times New Roman" w:hAnsi="Times New Roman" w:cs="Times New Roman"/>
          <w:color w:val="000000"/>
          <w:sz w:val="24"/>
          <w:szCs w:val="24"/>
          <w:lang w:eastAsia="en-GB"/>
        </w:rPr>
        <w:t>17</w:t>
      </w:r>
      <w:r w:rsidRPr="00D933CA">
        <w:rPr>
          <w:rFonts w:ascii="Times New Roman" w:eastAsia="Times New Roman" w:hAnsi="Times New Roman" w:cs="Times New Roman"/>
          <w:color w:val="000000"/>
          <w:sz w:val="24"/>
          <w:szCs w:val="24"/>
          <w:lang w:eastAsia="en-GB"/>
        </w:rPr>
        <w:t xml:space="preserve">. </w:t>
      </w:r>
      <w:r w:rsidRPr="007E5B15">
        <w:rPr>
          <w:rFonts w:ascii="Times New Roman" w:eastAsia="Times New Roman" w:hAnsi="Times New Roman" w:cs="Times New Roman"/>
          <w:sz w:val="24"/>
          <w:szCs w:val="24"/>
          <w:lang w:eastAsia="en-GB"/>
        </w:rPr>
        <w:t xml:space="preserve">Питання здійснення оцінки впровадження проєктів і заходів Стратегії </w:t>
      </w:r>
      <w:r w:rsidR="00E657E2" w:rsidRPr="007E5B15">
        <w:rPr>
          <w:rFonts w:ascii="Times New Roman" w:eastAsia="Times New Roman" w:hAnsi="Times New Roman" w:cs="Times New Roman"/>
          <w:sz w:val="24"/>
          <w:szCs w:val="24"/>
          <w:lang w:eastAsia="en-GB"/>
        </w:rPr>
        <w:t xml:space="preserve">громади </w:t>
      </w:r>
      <w:r w:rsidRPr="007E5B15">
        <w:rPr>
          <w:rFonts w:ascii="Times New Roman" w:eastAsia="Times New Roman" w:hAnsi="Times New Roman" w:cs="Times New Roman"/>
          <w:sz w:val="24"/>
          <w:szCs w:val="24"/>
          <w:lang w:eastAsia="en-GB"/>
        </w:rPr>
        <w:t xml:space="preserve">належать виключно до повноважень </w:t>
      </w:r>
      <w:r w:rsidR="00E657E2" w:rsidRPr="007E5B15">
        <w:rPr>
          <w:rFonts w:ascii="Times New Roman" w:eastAsia="Times New Roman" w:hAnsi="Times New Roman" w:cs="Times New Roman"/>
          <w:sz w:val="24"/>
          <w:szCs w:val="24"/>
          <w:lang w:eastAsia="en-GB"/>
        </w:rPr>
        <w:t xml:space="preserve">Робочої </w:t>
      </w:r>
      <w:r w:rsidRPr="007E5B15">
        <w:rPr>
          <w:rFonts w:ascii="Times New Roman" w:eastAsia="Times New Roman" w:hAnsi="Times New Roman" w:cs="Times New Roman"/>
          <w:sz w:val="24"/>
          <w:szCs w:val="24"/>
          <w:lang w:eastAsia="en-GB"/>
        </w:rPr>
        <w:t xml:space="preserve">групи як </w:t>
      </w:r>
      <w:proofErr w:type="spellStart"/>
      <w:r w:rsidRPr="007E5B15">
        <w:rPr>
          <w:rFonts w:ascii="Times New Roman" w:eastAsia="Times New Roman" w:hAnsi="Times New Roman" w:cs="Times New Roman"/>
          <w:sz w:val="24"/>
          <w:szCs w:val="24"/>
          <w:lang w:eastAsia="en-GB"/>
        </w:rPr>
        <w:t>консультативо</w:t>
      </w:r>
      <w:proofErr w:type="spellEnd"/>
      <w:r w:rsidRPr="007E5B15">
        <w:rPr>
          <w:rFonts w:ascii="Times New Roman" w:eastAsia="Times New Roman" w:hAnsi="Times New Roman" w:cs="Times New Roman"/>
          <w:sz w:val="24"/>
          <w:szCs w:val="24"/>
          <w:lang w:eastAsia="en-GB"/>
        </w:rPr>
        <w:t>-дорадчого органу, відповідального за оцінку актуальності та реалістичності стратегічних і оперативних цілей та їх досягнення.</w:t>
      </w:r>
    </w:p>
    <w:p w14:paraId="7B01AFA7" w14:textId="04506C6A" w:rsidR="00D933CA" w:rsidRPr="00D933CA" w:rsidRDefault="00D933CA" w:rsidP="00D933CA">
      <w:pPr>
        <w:suppressAutoHyphens/>
        <w:spacing w:after="120"/>
        <w:ind w:firstLine="709"/>
        <w:jc w:val="both"/>
        <w:rPr>
          <w:rFonts w:ascii="Times New Roman" w:eastAsia="Times New Roman" w:hAnsi="Times New Roman" w:cs="Times New Roman"/>
          <w:color w:val="000000"/>
          <w:sz w:val="24"/>
          <w:szCs w:val="24"/>
          <w:lang w:eastAsia="en-GB"/>
        </w:rPr>
      </w:pPr>
      <w:r w:rsidRPr="00D933CA">
        <w:rPr>
          <w:rFonts w:ascii="Times New Roman" w:eastAsia="Times New Roman" w:hAnsi="Times New Roman" w:cs="Times New Roman"/>
          <w:color w:val="000000"/>
          <w:sz w:val="24"/>
          <w:szCs w:val="24"/>
          <w:lang w:eastAsia="en-GB"/>
        </w:rPr>
        <w:t>3.</w:t>
      </w:r>
      <w:r w:rsidR="004D463D">
        <w:rPr>
          <w:rFonts w:ascii="Times New Roman" w:eastAsia="Times New Roman" w:hAnsi="Times New Roman" w:cs="Times New Roman"/>
          <w:color w:val="000000"/>
          <w:sz w:val="24"/>
          <w:szCs w:val="24"/>
          <w:lang w:eastAsia="en-GB"/>
        </w:rPr>
        <w:t>18</w:t>
      </w:r>
      <w:r w:rsidRPr="00D933CA">
        <w:rPr>
          <w:rFonts w:ascii="Times New Roman" w:eastAsia="Times New Roman" w:hAnsi="Times New Roman" w:cs="Times New Roman"/>
          <w:color w:val="000000"/>
          <w:sz w:val="24"/>
          <w:szCs w:val="24"/>
          <w:lang w:eastAsia="en-GB"/>
        </w:rPr>
        <w:t xml:space="preserve">. В процесі здійснення моніторингу і оцінки члени </w:t>
      </w:r>
      <w:r w:rsidR="00E657E2" w:rsidRPr="00E657E2">
        <w:rPr>
          <w:rFonts w:ascii="Times New Roman" w:eastAsia="Times New Roman" w:hAnsi="Times New Roman" w:cs="Times New Roman"/>
          <w:color w:val="000000"/>
          <w:sz w:val="24"/>
          <w:szCs w:val="24"/>
          <w:lang w:eastAsia="en-GB"/>
        </w:rPr>
        <w:t>Робочої</w:t>
      </w:r>
      <w:r w:rsidRPr="00D933CA">
        <w:rPr>
          <w:rFonts w:ascii="Times New Roman" w:eastAsia="Times New Roman" w:hAnsi="Times New Roman" w:cs="Times New Roman"/>
          <w:color w:val="000000"/>
          <w:sz w:val="24"/>
          <w:szCs w:val="24"/>
          <w:lang w:eastAsia="en-GB"/>
        </w:rPr>
        <w:t xml:space="preserve"> групи відстежують, щоб стратегічні й оперативні цілі, завдання зберігали актуальність та реалізовувалися.</w:t>
      </w:r>
    </w:p>
    <w:p w14:paraId="72B9C446" w14:textId="5CE7BCF9" w:rsidR="00D933CA" w:rsidRPr="00D933CA" w:rsidRDefault="00D933CA" w:rsidP="00D933CA">
      <w:pPr>
        <w:suppressAutoHyphens/>
        <w:spacing w:after="120"/>
        <w:ind w:firstLine="709"/>
        <w:jc w:val="both"/>
        <w:rPr>
          <w:rFonts w:ascii="Times New Roman" w:eastAsia="Times New Roman" w:hAnsi="Times New Roman" w:cs="Times New Roman"/>
          <w:color w:val="000000"/>
          <w:sz w:val="24"/>
          <w:szCs w:val="24"/>
          <w:lang w:eastAsia="en-GB"/>
        </w:rPr>
      </w:pPr>
      <w:r w:rsidRPr="00D933CA">
        <w:rPr>
          <w:rFonts w:ascii="Times New Roman" w:eastAsia="Times New Roman" w:hAnsi="Times New Roman" w:cs="Times New Roman"/>
          <w:color w:val="000000"/>
          <w:sz w:val="24"/>
          <w:szCs w:val="24"/>
          <w:lang w:eastAsia="en-GB"/>
        </w:rPr>
        <w:t>3.1</w:t>
      </w:r>
      <w:r w:rsidR="004D463D">
        <w:rPr>
          <w:rFonts w:ascii="Times New Roman" w:eastAsia="Times New Roman" w:hAnsi="Times New Roman" w:cs="Times New Roman"/>
          <w:color w:val="000000"/>
          <w:sz w:val="24"/>
          <w:szCs w:val="24"/>
          <w:lang w:eastAsia="en-GB"/>
        </w:rPr>
        <w:t>9</w:t>
      </w:r>
      <w:r w:rsidRPr="00D933CA">
        <w:rPr>
          <w:rFonts w:ascii="Times New Roman" w:eastAsia="Times New Roman" w:hAnsi="Times New Roman" w:cs="Times New Roman"/>
          <w:color w:val="000000"/>
          <w:sz w:val="24"/>
          <w:szCs w:val="24"/>
          <w:lang w:eastAsia="en-GB"/>
        </w:rPr>
        <w:t xml:space="preserve">. У разі необхідності перелік </w:t>
      </w:r>
      <w:r w:rsidR="001E04C8">
        <w:rPr>
          <w:rFonts w:ascii="Times New Roman" w:eastAsia="Times New Roman" w:hAnsi="Times New Roman" w:cs="Times New Roman"/>
          <w:color w:val="000000"/>
          <w:sz w:val="24"/>
          <w:szCs w:val="24"/>
          <w:lang w:eastAsia="en-GB"/>
        </w:rPr>
        <w:t>к</w:t>
      </w:r>
      <w:r w:rsidR="007B51C4" w:rsidRPr="007B51C4">
        <w:rPr>
          <w:rFonts w:ascii="Times New Roman" w:eastAsia="Times New Roman" w:hAnsi="Times New Roman" w:cs="Times New Roman"/>
          <w:color w:val="000000"/>
          <w:sz w:val="24"/>
          <w:szCs w:val="24"/>
          <w:lang w:eastAsia="en-GB"/>
        </w:rPr>
        <w:t>лючов</w:t>
      </w:r>
      <w:r w:rsidR="007B51C4">
        <w:rPr>
          <w:rFonts w:ascii="Times New Roman" w:eastAsia="Times New Roman" w:hAnsi="Times New Roman" w:cs="Times New Roman"/>
          <w:color w:val="000000"/>
          <w:sz w:val="24"/>
          <w:szCs w:val="24"/>
          <w:lang w:eastAsia="en-GB"/>
        </w:rPr>
        <w:t>их</w:t>
      </w:r>
      <w:r w:rsidR="007B51C4" w:rsidRPr="007B51C4">
        <w:rPr>
          <w:rFonts w:ascii="Times New Roman" w:eastAsia="Times New Roman" w:hAnsi="Times New Roman" w:cs="Times New Roman"/>
          <w:color w:val="000000"/>
          <w:sz w:val="24"/>
          <w:szCs w:val="24"/>
          <w:lang w:eastAsia="en-GB"/>
        </w:rPr>
        <w:t xml:space="preserve"> індикативн</w:t>
      </w:r>
      <w:r w:rsidR="007B51C4">
        <w:rPr>
          <w:rFonts w:ascii="Times New Roman" w:eastAsia="Times New Roman" w:hAnsi="Times New Roman" w:cs="Times New Roman"/>
          <w:color w:val="000000"/>
          <w:sz w:val="24"/>
          <w:szCs w:val="24"/>
          <w:lang w:eastAsia="en-GB"/>
        </w:rPr>
        <w:t>их</w:t>
      </w:r>
      <w:r w:rsidR="007B51C4" w:rsidRPr="007B51C4">
        <w:rPr>
          <w:rFonts w:ascii="Times New Roman" w:eastAsia="Times New Roman" w:hAnsi="Times New Roman" w:cs="Times New Roman"/>
          <w:color w:val="000000"/>
          <w:sz w:val="24"/>
          <w:szCs w:val="24"/>
          <w:lang w:eastAsia="en-GB"/>
        </w:rPr>
        <w:t xml:space="preserve"> показник</w:t>
      </w:r>
      <w:r w:rsidR="007B51C4">
        <w:rPr>
          <w:rFonts w:ascii="Times New Roman" w:eastAsia="Times New Roman" w:hAnsi="Times New Roman" w:cs="Times New Roman"/>
          <w:color w:val="000000"/>
          <w:sz w:val="24"/>
          <w:szCs w:val="24"/>
          <w:lang w:eastAsia="en-GB"/>
        </w:rPr>
        <w:t>ів</w:t>
      </w:r>
      <w:r w:rsidR="007B51C4" w:rsidRPr="007B51C4">
        <w:rPr>
          <w:rFonts w:ascii="Times New Roman" w:eastAsia="Times New Roman" w:hAnsi="Times New Roman" w:cs="Times New Roman"/>
          <w:color w:val="000000"/>
          <w:sz w:val="24"/>
          <w:szCs w:val="24"/>
          <w:lang w:eastAsia="en-GB"/>
        </w:rPr>
        <w:t xml:space="preserve"> досягнення цілей та виконання завдань </w:t>
      </w:r>
      <w:r w:rsidR="007B51C4">
        <w:rPr>
          <w:rFonts w:ascii="Times New Roman" w:eastAsia="Times New Roman" w:hAnsi="Times New Roman" w:cs="Times New Roman"/>
          <w:color w:val="000000"/>
          <w:sz w:val="24"/>
          <w:szCs w:val="24"/>
          <w:lang w:eastAsia="en-GB"/>
        </w:rPr>
        <w:t xml:space="preserve">Стратегії громади </w:t>
      </w:r>
      <w:r w:rsidRPr="00D933CA">
        <w:rPr>
          <w:rFonts w:ascii="Times New Roman" w:eastAsia="Times New Roman" w:hAnsi="Times New Roman" w:cs="Times New Roman"/>
          <w:color w:val="000000"/>
          <w:sz w:val="24"/>
          <w:szCs w:val="24"/>
          <w:lang w:eastAsia="en-GB"/>
        </w:rPr>
        <w:t xml:space="preserve"> може змінюватись за ініціативою членів </w:t>
      </w:r>
      <w:r w:rsidR="007B51C4" w:rsidRPr="007B51C4">
        <w:rPr>
          <w:rFonts w:ascii="Times New Roman" w:eastAsia="Times New Roman" w:hAnsi="Times New Roman" w:cs="Times New Roman"/>
          <w:color w:val="000000"/>
          <w:sz w:val="24"/>
          <w:szCs w:val="24"/>
          <w:lang w:eastAsia="en-GB"/>
        </w:rPr>
        <w:t xml:space="preserve">Робочої </w:t>
      </w:r>
      <w:r w:rsidRPr="00D933CA">
        <w:rPr>
          <w:rFonts w:ascii="Times New Roman" w:eastAsia="Times New Roman" w:hAnsi="Times New Roman" w:cs="Times New Roman"/>
          <w:color w:val="000000"/>
          <w:sz w:val="24"/>
          <w:szCs w:val="24"/>
          <w:lang w:eastAsia="en-GB"/>
        </w:rPr>
        <w:t xml:space="preserve">групи та/або за зверненням інших суб’єктів подання, зокрема неурядових організацій, що здійснюють незалежний моніторинг реалізації </w:t>
      </w:r>
      <w:r w:rsidR="00E823FF">
        <w:rPr>
          <w:rFonts w:ascii="Times New Roman" w:eastAsia="Times New Roman" w:hAnsi="Times New Roman" w:cs="Times New Roman"/>
          <w:color w:val="000000"/>
          <w:sz w:val="24"/>
          <w:szCs w:val="24"/>
          <w:lang w:eastAsia="en-GB"/>
        </w:rPr>
        <w:t>С</w:t>
      </w:r>
      <w:r w:rsidRPr="00D933CA">
        <w:rPr>
          <w:rFonts w:ascii="Times New Roman" w:eastAsia="Times New Roman" w:hAnsi="Times New Roman" w:cs="Times New Roman"/>
          <w:color w:val="000000"/>
          <w:sz w:val="24"/>
          <w:szCs w:val="24"/>
          <w:lang w:eastAsia="en-GB"/>
        </w:rPr>
        <w:t xml:space="preserve">тратегії </w:t>
      </w:r>
      <w:r w:rsidR="00E823FF">
        <w:rPr>
          <w:rFonts w:ascii="Times New Roman" w:eastAsia="Times New Roman" w:hAnsi="Times New Roman" w:cs="Times New Roman"/>
          <w:color w:val="000000"/>
          <w:sz w:val="24"/>
          <w:szCs w:val="24"/>
          <w:lang w:eastAsia="en-GB"/>
        </w:rPr>
        <w:t>громади</w:t>
      </w:r>
      <w:r w:rsidRPr="00D933CA">
        <w:rPr>
          <w:rFonts w:ascii="Times New Roman" w:eastAsia="Times New Roman" w:hAnsi="Times New Roman" w:cs="Times New Roman"/>
          <w:color w:val="000000"/>
          <w:sz w:val="24"/>
          <w:szCs w:val="24"/>
          <w:lang w:eastAsia="en-GB"/>
        </w:rPr>
        <w:t xml:space="preserve">, а їх представники не є членами </w:t>
      </w:r>
      <w:r w:rsidR="00E823FF">
        <w:rPr>
          <w:rFonts w:ascii="Times New Roman" w:eastAsia="Times New Roman" w:hAnsi="Times New Roman" w:cs="Times New Roman"/>
          <w:color w:val="000000"/>
          <w:sz w:val="24"/>
          <w:szCs w:val="24"/>
          <w:lang w:eastAsia="en-GB"/>
        </w:rPr>
        <w:t xml:space="preserve">Робочої </w:t>
      </w:r>
      <w:r w:rsidRPr="00D933CA">
        <w:rPr>
          <w:rFonts w:ascii="Times New Roman" w:eastAsia="Times New Roman" w:hAnsi="Times New Roman" w:cs="Times New Roman"/>
          <w:color w:val="000000"/>
          <w:sz w:val="24"/>
          <w:szCs w:val="24"/>
          <w:lang w:eastAsia="en-GB"/>
        </w:rPr>
        <w:t xml:space="preserve"> групи. Така зміна затверджується на черговому засіданні </w:t>
      </w:r>
      <w:r w:rsidR="00E823FF">
        <w:rPr>
          <w:rFonts w:ascii="Times New Roman" w:eastAsia="Times New Roman" w:hAnsi="Times New Roman" w:cs="Times New Roman"/>
          <w:color w:val="000000"/>
          <w:sz w:val="24"/>
          <w:szCs w:val="24"/>
          <w:lang w:eastAsia="en-GB"/>
        </w:rPr>
        <w:t>Робочої групи</w:t>
      </w:r>
      <w:r w:rsidRPr="00D933CA">
        <w:rPr>
          <w:rFonts w:ascii="Times New Roman" w:eastAsia="Times New Roman" w:hAnsi="Times New Roman" w:cs="Times New Roman"/>
          <w:color w:val="000000"/>
          <w:sz w:val="24"/>
          <w:szCs w:val="24"/>
          <w:lang w:eastAsia="en-GB"/>
        </w:rPr>
        <w:t>, прийняте рішення фіксується протоколом.</w:t>
      </w:r>
    </w:p>
    <w:p w14:paraId="7CDAF310" w14:textId="77777777" w:rsidR="00E735EE" w:rsidRPr="00E735EE" w:rsidRDefault="00E735EE" w:rsidP="00E735EE">
      <w:pPr>
        <w:suppressAutoHyphens/>
        <w:spacing w:after="0"/>
        <w:ind w:right="-6" w:firstLine="709"/>
        <w:jc w:val="center"/>
        <w:rPr>
          <w:rFonts w:ascii="Times New Roman" w:eastAsia="Times New Roman" w:hAnsi="Times New Roman" w:cs="Times New Roman"/>
          <w:color w:val="000000"/>
          <w:sz w:val="24"/>
          <w:szCs w:val="24"/>
          <w:lang w:eastAsia="en-GB"/>
        </w:rPr>
      </w:pPr>
    </w:p>
    <w:p w14:paraId="76ABB661" w14:textId="77777777" w:rsidR="00E735EE" w:rsidRPr="00E735EE" w:rsidRDefault="00E735EE" w:rsidP="00E735EE">
      <w:pPr>
        <w:suppressAutoHyphens/>
        <w:spacing w:after="120"/>
        <w:ind w:right="-7" w:firstLine="708"/>
        <w:jc w:val="center"/>
        <w:rPr>
          <w:rFonts w:ascii="Times New Roman" w:eastAsia="Times New Roman" w:hAnsi="Times New Roman" w:cs="Times New Roman"/>
          <w:color w:val="000000"/>
          <w:sz w:val="24"/>
          <w:szCs w:val="24"/>
          <w:lang w:eastAsia="en-GB"/>
        </w:rPr>
      </w:pPr>
      <w:r w:rsidRPr="00E735EE">
        <w:rPr>
          <w:rFonts w:ascii="Times New Roman" w:eastAsia="Times New Roman" w:hAnsi="Times New Roman" w:cs="Times New Roman"/>
          <w:color w:val="000000"/>
          <w:sz w:val="24"/>
          <w:szCs w:val="24"/>
          <w:lang w:val="en-US" w:eastAsia="en-GB"/>
        </w:rPr>
        <w:t>IV</w:t>
      </w:r>
      <w:r w:rsidRPr="00E735EE">
        <w:rPr>
          <w:rFonts w:ascii="Times New Roman" w:eastAsia="Times New Roman" w:hAnsi="Times New Roman" w:cs="Times New Roman"/>
          <w:color w:val="000000"/>
          <w:sz w:val="24"/>
          <w:szCs w:val="24"/>
          <w:lang w:eastAsia="en-GB"/>
        </w:rPr>
        <w:t>. ПРАВА ТА ОБОВ’ЯЗКИ ЧЛЕНІВ РОБОЧОЇ ГРУПИ</w:t>
      </w:r>
    </w:p>
    <w:p w14:paraId="348093F6" w14:textId="6632A9F8" w:rsidR="00E735EE" w:rsidRPr="00E735EE" w:rsidRDefault="007F6C2C" w:rsidP="00E735EE">
      <w:pPr>
        <w:suppressAutoHyphens/>
        <w:spacing w:after="120"/>
        <w:ind w:firstLine="708"/>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w:t>
      </w:r>
      <w:r w:rsidR="00E735EE" w:rsidRPr="00E735EE">
        <w:rPr>
          <w:rFonts w:ascii="Times New Roman" w:eastAsia="Times New Roman" w:hAnsi="Times New Roman" w:cs="Times New Roman"/>
          <w:sz w:val="24"/>
          <w:szCs w:val="24"/>
          <w:lang w:eastAsia="en-GB"/>
        </w:rPr>
        <w:t xml:space="preserve">. Члени Робочої групи мають право: </w:t>
      </w:r>
    </w:p>
    <w:p w14:paraId="6523A723" w14:textId="01C58931" w:rsidR="00167D7D" w:rsidRDefault="00E735EE" w:rsidP="00E735EE">
      <w:pPr>
        <w:suppressAutoHyphens/>
        <w:spacing w:after="120"/>
        <w:ind w:firstLine="708"/>
        <w:jc w:val="both"/>
        <w:rPr>
          <w:rFonts w:ascii="Times New Roman" w:eastAsia="Times New Roman" w:hAnsi="Times New Roman" w:cs="Times New Roman"/>
          <w:sz w:val="24"/>
          <w:szCs w:val="24"/>
          <w:lang w:eastAsia="en-GB"/>
        </w:rPr>
      </w:pPr>
      <w:r w:rsidRPr="00E735EE">
        <w:rPr>
          <w:rFonts w:ascii="Times New Roman" w:eastAsia="Times New Roman" w:hAnsi="Times New Roman" w:cs="Times New Roman"/>
          <w:sz w:val="24"/>
          <w:szCs w:val="24"/>
          <w:lang w:eastAsia="en-GB"/>
        </w:rPr>
        <w:t>1) одержувати в установленому порядку від виконавчих органів</w:t>
      </w:r>
      <w:r w:rsidR="00167D7D">
        <w:rPr>
          <w:rFonts w:ascii="Times New Roman" w:eastAsia="Times New Roman" w:hAnsi="Times New Roman" w:cs="Times New Roman"/>
          <w:sz w:val="24"/>
          <w:szCs w:val="24"/>
          <w:lang w:eastAsia="en-GB"/>
        </w:rPr>
        <w:t>, структурних підрозділів виконавчого комітету, комунальних підприємств</w:t>
      </w:r>
      <w:r w:rsidR="002E6E14">
        <w:rPr>
          <w:rFonts w:ascii="Times New Roman" w:eastAsia="Times New Roman" w:hAnsi="Times New Roman" w:cs="Times New Roman"/>
          <w:sz w:val="24"/>
          <w:szCs w:val="24"/>
          <w:lang w:eastAsia="en-GB"/>
        </w:rPr>
        <w:t xml:space="preserve">, </w:t>
      </w:r>
      <w:r w:rsidR="00167D7D">
        <w:rPr>
          <w:rFonts w:ascii="Times New Roman" w:eastAsia="Times New Roman" w:hAnsi="Times New Roman" w:cs="Times New Roman"/>
          <w:sz w:val="24"/>
          <w:szCs w:val="24"/>
          <w:lang w:eastAsia="en-GB"/>
        </w:rPr>
        <w:t xml:space="preserve"> установ </w:t>
      </w:r>
      <w:r w:rsidR="002E6E14">
        <w:rPr>
          <w:rFonts w:ascii="Times New Roman" w:eastAsia="Times New Roman" w:hAnsi="Times New Roman" w:cs="Times New Roman"/>
          <w:sz w:val="24"/>
          <w:szCs w:val="24"/>
          <w:lang w:eastAsia="en-GB"/>
        </w:rPr>
        <w:t xml:space="preserve"> та організацій</w:t>
      </w:r>
      <w:r w:rsidR="00167D7D">
        <w:rPr>
          <w:rFonts w:ascii="Times New Roman" w:eastAsia="Times New Roman" w:hAnsi="Times New Roman" w:cs="Times New Roman"/>
          <w:sz w:val="24"/>
          <w:szCs w:val="24"/>
          <w:lang w:eastAsia="en-GB"/>
        </w:rPr>
        <w:t xml:space="preserve"> </w:t>
      </w:r>
      <w:r w:rsidRPr="00E735EE">
        <w:rPr>
          <w:rFonts w:ascii="Times New Roman" w:eastAsia="Times New Roman" w:hAnsi="Times New Roman" w:cs="Times New Roman"/>
          <w:sz w:val="24"/>
          <w:szCs w:val="24"/>
          <w:lang w:eastAsia="en-GB"/>
        </w:rPr>
        <w:t xml:space="preserve">Чорноморської міської </w:t>
      </w:r>
      <w:r w:rsidRPr="00E735EE">
        <w:rPr>
          <w:rFonts w:ascii="Times New Roman" w:eastAsia="Times New Roman" w:hAnsi="Times New Roman" w:cs="Times New Roman"/>
          <w:i/>
          <w:iCs/>
          <w:color w:val="000000"/>
          <w:sz w:val="24"/>
          <w:szCs w:val="24"/>
          <w:lang w:eastAsia="en-GB"/>
        </w:rPr>
        <w:t xml:space="preserve"> </w:t>
      </w:r>
      <w:r w:rsidRPr="00E735EE">
        <w:rPr>
          <w:rFonts w:ascii="Times New Roman" w:eastAsia="Times New Roman" w:hAnsi="Times New Roman" w:cs="Times New Roman"/>
          <w:color w:val="000000"/>
          <w:sz w:val="24"/>
          <w:szCs w:val="24"/>
          <w:lang w:eastAsia="en-GB"/>
        </w:rPr>
        <w:t>ради</w:t>
      </w:r>
      <w:r w:rsidR="00167D7D">
        <w:rPr>
          <w:rFonts w:ascii="Times New Roman" w:eastAsia="Times New Roman" w:hAnsi="Times New Roman" w:cs="Times New Roman"/>
          <w:color w:val="000000"/>
          <w:sz w:val="24"/>
          <w:szCs w:val="24"/>
          <w:lang w:eastAsia="en-GB"/>
        </w:rPr>
        <w:t xml:space="preserve"> Одеського району Одеської області</w:t>
      </w:r>
      <w:r w:rsidRPr="00E735EE">
        <w:rPr>
          <w:rFonts w:ascii="Times New Roman" w:eastAsia="Times New Roman" w:hAnsi="Times New Roman" w:cs="Times New Roman"/>
          <w:sz w:val="24"/>
          <w:szCs w:val="24"/>
          <w:lang w:eastAsia="en-GB"/>
        </w:rPr>
        <w:t xml:space="preserve">, територіальних органів центральних органів виконавчої влади  інформацію, документи та інші матеріали, необхідні для </w:t>
      </w:r>
      <w:r w:rsidR="00167D7D" w:rsidRPr="00167D7D">
        <w:rPr>
          <w:rFonts w:ascii="Times New Roman" w:eastAsia="Times New Roman" w:hAnsi="Times New Roman" w:cs="Times New Roman"/>
          <w:sz w:val="24"/>
          <w:szCs w:val="24"/>
          <w:lang w:eastAsia="en-GB"/>
        </w:rPr>
        <w:t>проведення моніторингу та оцінки реалізації цілей і виконання завдань Стратегії громади</w:t>
      </w:r>
      <w:r w:rsidR="002E6E14">
        <w:rPr>
          <w:rFonts w:ascii="Times New Roman" w:eastAsia="Times New Roman" w:hAnsi="Times New Roman" w:cs="Times New Roman"/>
          <w:sz w:val="24"/>
          <w:szCs w:val="24"/>
          <w:lang w:eastAsia="en-GB"/>
        </w:rPr>
        <w:t>;</w:t>
      </w:r>
    </w:p>
    <w:p w14:paraId="2D44C5E5" w14:textId="5D949618" w:rsidR="00E735EE" w:rsidRPr="00E735EE" w:rsidRDefault="00E735EE" w:rsidP="00E735EE">
      <w:pPr>
        <w:suppressAutoHyphens/>
        <w:spacing w:after="120"/>
        <w:ind w:firstLine="708"/>
        <w:jc w:val="both"/>
        <w:rPr>
          <w:rFonts w:ascii="Times New Roman" w:eastAsia="Times New Roman" w:hAnsi="Times New Roman" w:cs="Times New Roman"/>
          <w:sz w:val="24"/>
          <w:szCs w:val="24"/>
          <w:lang w:eastAsia="en-GB"/>
        </w:rPr>
      </w:pPr>
      <w:r w:rsidRPr="00E735EE">
        <w:rPr>
          <w:rFonts w:ascii="Times New Roman" w:eastAsia="Times New Roman" w:hAnsi="Times New Roman" w:cs="Times New Roman"/>
          <w:sz w:val="24"/>
          <w:szCs w:val="24"/>
          <w:lang w:eastAsia="en-GB"/>
        </w:rPr>
        <w:t>2) за погодженням з їх керівниками залучати для участі у роботі Робочої групи</w:t>
      </w:r>
      <w:r w:rsidR="0013221E">
        <w:rPr>
          <w:rFonts w:ascii="Times New Roman" w:eastAsia="Times New Roman" w:hAnsi="Times New Roman" w:cs="Times New Roman"/>
          <w:sz w:val="24"/>
          <w:szCs w:val="24"/>
          <w:lang w:eastAsia="en-GB"/>
        </w:rPr>
        <w:t xml:space="preserve"> </w:t>
      </w:r>
      <w:r w:rsidRPr="00E735EE">
        <w:rPr>
          <w:rFonts w:ascii="Times New Roman" w:eastAsia="Times New Roman" w:hAnsi="Times New Roman" w:cs="Times New Roman"/>
          <w:sz w:val="24"/>
          <w:szCs w:val="24"/>
          <w:lang w:eastAsia="en-GB"/>
        </w:rPr>
        <w:t xml:space="preserve">   посадових осіб виконавчих органів </w:t>
      </w:r>
      <w:r w:rsidRPr="00E735EE">
        <w:rPr>
          <w:rFonts w:ascii="Times New Roman" w:eastAsia="Times New Roman" w:hAnsi="Times New Roman" w:cs="Times New Roman"/>
          <w:color w:val="000000"/>
          <w:sz w:val="24"/>
          <w:szCs w:val="24"/>
          <w:lang w:eastAsia="en-GB"/>
        </w:rPr>
        <w:t>Чорноморської міської  ради</w:t>
      </w:r>
      <w:r w:rsidR="00167D7D">
        <w:rPr>
          <w:rFonts w:ascii="Times New Roman" w:eastAsia="Times New Roman" w:hAnsi="Times New Roman" w:cs="Times New Roman"/>
          <w:color w:val="000000"/>
          <w:sz w:val="24"/>
          <w:szCs w:val="24"/>
          <w:lang w:eastAsia="en-GB"/>
        </w:rPr>
        <w:t xml:space="preserve"> </w:t>
      </w:r>
      <w:r w:rsidR="00167D7D" w:rsidRPr="00167D7D">
        <w:rPr>
          <w:rFonts w:ascii="Times New Roman" w:eastAsia="Times New Roman" w:hAnsi="Times New Roman" w:cs="Times New Roman"/>
          <w:color w:val="000000"/>
          <w:sz w:val="24"/>
          <w:szCs w:val="24"/>
          <w:lang w:eastAsia="en-GB"/>
        </w:rPr>
        <w:t>Одеського району Одеської області</w:t>
      </w:r>
      <w:r w:rsidRPr="00E735EE">
        <w:rPr>
          <w:rFonts w:ascii="Times New Roman" w:eastAsia="Times New Roman" w:hAnsi="Times New Roman" w:cs="Times New Roman"/>
          <w:sz w:val="24"/>
          <w:szCs w:val="24"/>
          <w:lang w:eastAsia="en-GB"/>
        </w:rPr>
        <w:t xml:space="preserve"> працівників підприємств, установ, організацій, розташованих на території Чорноморської міської територіальної громади;</w:t>
      </w:r>
    </w:p>
    <w:p w14:paraId="4268BDFB" w14:textId="284EEC24" w:rsidR="00E735EE" w:rsidRPr="00E735EE" w:rsidRDefault="00E735EE" w:rsidP="00E735EE">
      <w:pPr>
        <w:suppressAutoHyphens/>
        <w:spacing w:after="120"/>
        <w:ind w:firstLine="708"/>
        <w:jc w:val="both"/>
        <w:rPr>
          <w:rFonts w:ascii="Times New Roman" w:eastAsia="Times New Roman" w:hAnsi="Times New Roman" w:cs="Times New Roman"/>
          <w:sz w:val="24"/>
          <w:szCs w:val="24"/>
          <w:lang w:eastAsia="en-GB"/>
        </w:rPr>
      </w:pPr>
      <w:r w:rsidRPr="00E735EE">
        <w:rPr>
          <w:rFonts w:ascii="Times New Roman" w:eastAsia="Times New Roman" w:hAnsi="Times New Roman" w:cs="Times New Roman"/>
          <w:sz w:val="24"/>
          <w:szCs w:val="24"/>
          <w:lang w:eastAsia="en-GB"/>
        </w:rPr>
        <w:t>3) запрошувати на засідання Робочої групи незалежних експертів, представників державних органів, органів місцевого самоврядування, представників бізнесу, науки, інститутів громадянського суспільства тощо;</w:t>
      </w:r>
    </w:p>
    <w:p w14:paraId="474D0D37" w14:textId="39F6C52B" w:rsidR="00E735EE" w:rsidRPr="00E735EE" w:rsidRDefault="00E735EE" w:rsidP="00E735EE">
      <w:pPr>
        <w:suppressAutoHyphens/>
        <w:spacing w:after="120"/>
        <w:ind w:firstLine="708"/>
        <w:jc w:val="both"/>
        <w:rPr>
          <w:rFonts w:ascii="Times New Roman" w:eastAsia="Times New Roman" w:hAnsi="Times New Roman" w:cs="Times New Roman"/>
          <w:sz w:val="24"/>
          <w:szCs w:val="24"/>
          <w:lang w:eastAsia="en-GB"/>
        </w:rPr>
      </w:pPr>
      <w:r w:rsidRPr="00E735EE">
        <w:rPr>
          <w:rFonts w:ascii="Times New Roman" w:eastAsia="Times New Roman" w:hAnsi="Times New Roman" w:cs="Times New Roman"/>
          <w:sz w:val="24"/>
          <w:szCs w:val="24"/>
          <w:lang w:eastAsia="en-GB"/>
        </w:rPr>
        <w:t xml:space="preserve">4) </w:t>
      </w:r>
      <w:r w:rsidRPr="00E735EE">
        <w:rPr>
          <w:rFonts w:ascii="Times New Roman" w:eastAsia="Times New Roman" w:hAnsi="Times New Roman" w:cs="Times New Roman"/>
          <w:color w:val="000000"/>
          <w:sz w:val="24"/>
          <w:szCs w:val="24"/>
          <w:lang w:eastAsia="en-GB"/>
        </w:rPr>
        <w:t xml:space="preserve">проводити опитування жителів  громади з метою вивчення громадської думки щодо </w:t>
      </w:r>
      <w:r w:rsidR="00074F48" w:rsidRPr="00074F48">
        <w:rPr>
          <w:rFonts w:ascii="Times New Roman" w:eastAsia="Times New Roman" w:hAnsi="Times New Roman" w:cs="Times New Roman"/>
          <w:color w:val="000000"/>
          <w:sz w:val="24"/>
          <w:szCs w:val="24"/>
          <w:lang w:eastAsia="en-GB"/>
        </w:rPr>
        <w:t>моніторингу та оцінки реалізації цілей і виконання завдань Стратегії громади</w:t>
      </w:r>
      <w:r w:rsidR="007F6C2C">
        <w:rPr>
          <w:rFonts w:ascii="Times New Roman" w:eastAsia="Times New Roman" w:hAnsi="Times New Roman" w:cs="Times New Roman"/>
          <w:color w:val="000000"/>
          <w:sz w:val="24"/>
          <w:szCs w:val="24"/>
          <w:lang w:eastAsia="en-GB"/>
        </w:rPr>
        <w:t>;</w:t>
      </w:r>
    </w:p>
    <w:p w14:paraId="25774D08" w14:textId="7A85D745" w:rsidR="00E735EE" w:rsidRPr="00E735EE" w:rsidRDefault="007F6C2C" w:rsidP="00E735EE">
      <w:pPr>
        <w:suppressAutoHyphens/>
        <w:spacing w:after="120"/>
        <w:ind w:firstLine="708"/>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sz w:val="24"/>
          <w:szCs w:val="24"/>
          <w:lang w:eastAsia="en-GB"/>
        </w:rPr>
        <w:lastRenderedPageBreak/>
        <w:t>5</w:t>
      </w:r>
      <w:r w:rsidR="00E735EE" w:rsidRPr="00E735EE">
        <w:rPr>
          <w:rFonts w:ascii="Times New Roman" w:eastAsia="Times New Roman" w:hAnsi="Times New Roman" w:cs="Times New Roman"/>
          <w:sz w:val="24"/>
          <w:szCs w:val="24"/>
          <w:lang w:eastAsia="en-GB"/>
        </w:rPr>
        <w:t xml:space="preserve">) </w:t>
      </w:r>
      <w:r w:rsidR="00E735EE" w:rsidRPr="00E735EE">
        <w:rPr>
          <w:rFonts w:ascii="Times New Roman" w:eastAsia="Times New Roman" w:hAnsi="Times New Roman" w:cs="Times New Roman"/>
          <w:color w:val="000000"/>
          <w:sz w:val="24"/>
          <w:szCs w:val="24"/>
          <w:lang w:eastAsia="en-GB"/>
        </w:rPr>
        <w:t xml:space="preserve">приймати участь у підготовці і проведенні публічного обговорення </w:t>
      </w:r>
      <w:r w:rsidR="00E735EE" w:rsidRPr="00E735EE">
        <w:rPr>
          <w:rFonts w:ascii="Times New Roman" w:eastAsia="Times New Roman" w:hAnsi="Times New Roman" w:cs="Times New Roman"/>
          <w:sz w:val="24"/>
          <w:szCs w:val="24"/>
          <w:lang w:eastAsia="en-GB"/>
        </w:rPr>
        <w:t xml:space="preserve">проєктів </w:t>
      </w:r>
      <w:r w:rsidR="00E735EE" w:rsidRPr="00E735EE">
        <w:rPr>
          <w:rFonts w:ascii="Times New Roman" w:eastAsia="Times New Roman" w:hAnsi="Times New Roman" w:cs="Times New Roman"/>
          <w:color w:val="000000"/>
          <w:sz w:val="24"/>
          <w:szCs w:val="24"/>
          <w:lang w:eastAsia="en-GB"/>
        </w:rPr>
        <w:t>шляхом проведення публічних заходів (засідань у формі круглих столів, слухань, конференцій, фокус-груп, зустрічей, інтернет-, відеоконференцій).</w:t>
      </w:r>
    </w:p>
    <w:p w14:paraId="6CD2E8F8" w14:textId="2F812D3F" w:rsidR="00E735EE" w:rsidRPr="00E735EE" w:rsidRDefault="007F6C2C" w:rsidP="00E735EE">
      <w:pPr>
        <w:shd w:val="clear" w:color="auto" w:fill="FFFFFF"/>
        <w:spacing w:after="0"/>
        <w:ind w:right="-7" w:firstLine="70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4.2</w:t>
      </w:r>
      <w:r w:rsidR="00E735EE" w:rsidRPr="00E735EE">
        <w:rPr>
          <w:rFonts w:ascii="Times New Roman" w:eastAsia="Times New Roman" w:hAnsi="Times New Roman" w:cs="Times New Roman"/>
          <w:color w:val="000000"/>
          <w:sz w:val="24"/>
          <w:szCs w:val="24"/>
        </w:rPr>
        <w:t>. Члени Робочої групи в своїй діяльності зобов’язані дотримуватись принципів законності, професіоналізму, прозорості, відкритості, взаємоповаги, толерантності, ділової та службової етики.</w:t>
      </w:r>
    </w:p>
    <w:p w14:paraId="724073B8" w14:textId="77777777" w:rsidR="00E735EE" w:rsidRPr="00E735EE" w:rsidRDefault="00E735EE" w:rsidP="00E735EE">
      <w:pPr>
        <w:suppressAutoHyphens/>
        <w:spacing w:after="0"/>
        <w:ind w:firstLine="709"/>
        <w:jc w:val="center"/>
        <w:rPr>
          <w:rFonts w:ascii="Times New Roman" w:eastAsia="Times New Roman" w:hAnsi="Times New Roman" w:cs="Times New Roman"/>
          <w:color w:val="000000"/>
          <w:sz w:val="24"/>
          <w:szCs w:val="24"/>
          <w:lang w:eastAsia="en-GB"/>
        </w:rPr>
      </w:pPr>
    </w:p>
    <w:p w14:paraId="2DA43CFA" w14:textId="77777777" w:rsidR="00E735EE" w:rsidRPr="00E735EE" w:rsidRDefault="00E735EE" w:rsidP="00E735EE">
      <w:pPr>
        <w:suppressAutoHyphens/>
        <w:spacing w:after="120"/>
        <w:ind w:firstLine="709"/>
        <w:jc w:val="center"/>
        <w:rPr>
          <w:rFonts w:ascii="Times New Roman" w:eastAsia="Times New Roman" w:hAnsi="Times New Roman" w:cs="Times New Roman"/>
          <w:color w:val="000000"/>
          <w:sz w:val="24"/>
          <w:szCs w:val="24"/>
          <w:lang w:eastAsia="en-GB"/>
        </w:rPr>
      </w:pPr>
      <w:r w:rsidRPr="00E735EE">
        <w:rPr>
          <w:rFonts w:ascii="Times New Roman" w:eastAsia="Times New Roman" w:hAnsi="Times New Roman" w:cs="Times New Roman"/>
          <w:color w:val="000000"/>
          <w:sz w:val="24"/>
          <w:szCs w:val="24"/>
          <w:lang w:val="en-US" w:eastAsia="en-GB"/>
        </w:rPr>
        <w:t>V</w:t>
      </w:r>
      <w:r w:rsidRPr="00E735EE">
        <w:rPr>
          <w:rFonts w:ascii="Times New Roman" w:eastAsia="Times New Roman" w:hAnsi="Times New Roman" w:cs="Times New Roman"/>
          <w:color w:val="000000"/>
          <w:sz w:val="24"/>
          <w:szCs w:val="24"/>
          <w:lang w:eastAsia="en-GB"/>
        </w:rPr>
        <w:t>. ЗАБЕЗПЕЧЕННЯ ДІЯЛЬНОСТІ РОБОЧОЇ ГРУПИ</w:t>
      </w:r>
    </w:p>
    <w:p w14:paraId="10C4024A" w14:textId="67C32D55" w:rsidR="00E735EE" w:rsidRPr="00E735EE" w:rsidRDefault="007F6C2C" w:rsidP="00E735EE">
      <w:pPr>
        <w:suppressAutoHyphens/>
        <w:spacing w:after="120"/>
        <w:ind w:firstLine="709"/>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sz w:val="24"/>
          <w:szCs w:val="24"/>
          <w:lang w:eastAsia="en-GB"/>
        </w:rPr>
        <w:t>5.1</w:t>
      </w:r>
      <w:r w:rsidR="00E735EE" w:rsidRPr="00E735EE">
        <w:rPr>
          <w:rFonts w:ascii="Times New Roman" w:eastAsia="Times New Roman" w:hAnsi="Times New Roman" w:cs="Times New Roman"/>
          <w:sz w:val="24"/>
          <w:szCs w:val="24"/>
          <w:lang w:eastAsia="en-GB"/>
        </w:rPr>
        <w:t>. Організаційне, правове, інформаційне, аналітичне, матеріально-технічне забезпечення діяльності Робочої групи здійснює виконавчий комітет Чорноморської міської ради Одеського району Одеської області.</w:t>
      </w:r>
    </w:p>
    <w:p w14:paraId="4A987E97" w14:textId="77777777" w:rsidR="00E735EE" w:rsidRPr="00E735EE" w:rsidRDefault="00E735EE" w:rsidP="00E735EE">
      <w:pPr>
        <w:suppressAutoHyphens/>
        <w:spacing w:after="0"/>
        <w:ind w:firstLine="709"/>
        <w:jc w:val="center"/>
        <w:rPr>
          <w:rFonts w:ascii="Times New Roman" w:eastAsia="Times New Roman" w:hAnsi="Times New Roman" w:cs="Times New Roman"/>
          <w:color w:val="000000"/>
          <w:sz w:val="24"/>
          <w:szCs w:val="24"/>
          <w:lang w:eastAsia="en-GB"/>
        </w:rPr>
      </w:pPr>
    </w:p>
    <w:p w14:paraId="573D390D"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62C28B86"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5C6F91C8"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3F389A65"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7987EE61" w14:textId="77777777" w:rsidR="00E735EE" w:rsidRPr="00E735EE" w:rsidRDefault="00E735EE" w:rsidP="00E735EE">
      <w:pPr>
        <w:spacing w:after="0" w:line="240" w:lineRule="auto"/>
        <w:ind w:firstLine="709"/>
        <w:jc w:val="both"/>
        <w:textAlignment w:val="baseline"/>
        <w:rPr>
          <w:rFonts w:ascii="Times New Roman" w:eastAsia="Times New Roman" w:hAnsi="Times New Roman" w:cs="Times New Roman"/>
          <w:sz w:val="24"/>
          <w:szCs w:val="24"/>
          <w:lang w:eastAsia="ar-SA"/>
        </w:rPr>
      </w:pPr>
      <w:r w:rsidRPr="00E735EE">
        <w:rPr>
          <w:rFonts w:ascii="Times New Roman" w:eastAsia="Times New Roman" w:hAnsi="Times New Roman" w:cs="Times New Roman"/>
          <w:sz w:val="24"/>
          <w:szCs w:val="24"/>
          <w:lang w:eastAsia="ar-SA"/>
        </w:rPr>
        <w:t>Начальниця управління економічного</w:t>
      </w:r>
    </w:p>
    <w:p w14:paraId="6ED0E956"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r w:rsidRPr="00E735EE">
        <w:rPr>
          <w:rFonts w:ascii="Times New Roman" w:eastAsia="Times New Roman" w:hAnsi="Times New Roman" w:cs="Times New Roman"/>
          <w:sz w:val="24"/>
          <w:szCs w:val="24"/>
          <w:lang w:eastAsia="ar-SA"/>
        </w:rPr>
        <w:t xml:space="preserve">            розвитку та торгівлі                                                                                 Наталія ГЄНЧЕВА</w:t>
      </w:r>
    </w:p>
    <w:p w14:paraId="5F9469DF"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5BAE83ED"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5107F4DC"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39498CFD"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55B2A36B" w14:textId="77777777" w:rsidR="00E735EE" w:rsidRPr="00E735EE" w:rsidRDefault="00E735EE" w:rsidP="00E735EE">
      <w:pPr>
        <w:spacing w:after="0" w:line="240" w:lineRule="auto"/>
        <w:jc w:val="both"/>
        <w:textAlignment w:val="baseline"/>
        <w:rPr>
          <w:rFonts w:ascii="Times New Roman" w:eastAsia="Times New Roman" w:hAnsi="Times New Roman" w:cs="Times New Roman"/>
          <w:sz w:val="24"/>
          <w:szCs w:val="24"/>
          <w:lang w:eastAsia="ar-SA"/>
        </w:rPr>
      </w:pPr>
    </w:p>
    <w:p w14:paraId="75D50601" w14:textId="5890B9DF" w:rsidR="00A66425" w:rsidRPr="00E735EE" w:rsidRDefault="00A66425" w:rsidP="00E735EE"/>
    <w:sectPr w:rsidR="00A66425" w:rsidRPr="00E735EE" w:rsidSect="00780C43">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665FD" w14:textId="77777777" w:rsidR="004F77FE" w:rsidRDefault="004F77FE" w:rsidP="00E47105">
      <w:pPr>
        <w:spacing w:after="0" w:line="240" w:lineRule="auto"/>
      </w:pPr>
      <w:r>
        <w:separator/>
      </w:r>
    </w:p>
  </w:endnote>
  <w:endnote w:type="continuationSeparator" w:id="0">
    <w:p w14:paraId="733DBE86" w14:textId="77777777" w:rsidR="004F77FE" w:rsidRDefault="004F77FE" w:rsidP="00E4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6A32" w14:textId="77777777" w:rsidR="004F77FE" w:rsidRDefault="004F77FE" w:rsidP="00E47105">
      <w:pPr>
        <w:spacing w:after="0" w:line="240" w:lineRule="auto"/>
      </w:pPr>
      <w:r>
        <w:separator/>
      </w:r>
    </w:p>
  </w:footnote>
  <w:footnote w:type="continuationSeparator" w:id="0">
    <w:p w14:paraId="2FF9BE36" w14:textId="77777777" w:rsidR="004F77FE" w:rsidRDefault="004F77FE" w:rsidP="00E47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133601"/>
      <w:docPartObj>
        <w:docPartGallery w:val="Page Numbers (Top of Page)"/>
        <w:docPartUnique/>
      </w:docPartObj>
    </w:sdtPr>
    <w:sdtEndPr>
      <w:rPr>
        <w:rFonts w:ascii="Times New Roman" w:hAnsi="Times New Roman" w:cs="Times New Roman"/>
      </w:rPr>
    </w:sdtEndPr>
    <w:sdtContent>
      <w:p w14:paraId="2382F295" w14:textId="63F343D0" w:rsidR="004875E4" w:rsidRDefault="00E47105" w:rsidP="000B1077">
        <w:pPr>
          <w:pStyle w:val="a4"/>
          <w:rPr>
            <w:rFonts w:ascii="Times New Roman" w:hAnsi="Times New Roman" w:cs="Times New Roman"/>
          </w:rPr>
        </w:pPr>
        <w:r>
          <w:t xml:space="preserve">                                                                                                         </w:t>
        </w:r>
        <w:r w:rsidRPr="00E47105">
          <w:rPr>
            <w:rFonts w:ascii="Times New Roman" w:hAnsi="Times New Roman" w:cs="Times New Roman"/>
          </w:rPr>
          <w:fldChar w:fldCharType="begin"/>
        </w:r>
        <w:r w:rsidRPr="00E47105">
          <w:rPr>
            <w:rFonts w:ascii="Times New Roman" w:hAnsi="Times New Roman" w:cs="Times New Roman"/>
          </w:rPr>
          <w:instrText>PAGE   \* MERGEFORMAT</w:instrText>
        </w:r>
        <w:r w:rsidRPr="00E47105">
          <w:rPr>
            <w:rFonts w:ascii="Times New Roman" w:hAnsi="Times New Roman" w:cs="Times New Roman"/>
          </w:rPr>
          <w:fldChar w:fldCharType="separate"/>
        </w:r>
        <w:r w:rsidRPr="00E47105">
          <w:rPr>
            <w:rFonts w:ascii="Times New Roman" w:hAnsi="Times New Roman" w:cs="Times New Roman"/>
          </w:rPr>
          <w:t>2</w:t>
        </w:r>
        <w:r w:rsidRPr="00E47105">
          <w:rPr>
            <w:rFonts w:ascii="Times New Roman" w:hAnsi="Times New Roman" w:cs="Times New Roman"/>
          </w:rPr>
          <w:fldChar w:fldCharType="end"/>
        </w:r>
        <w:r w:rsidRPr="00E47105">
          <w:rPr>
            <w:rFonts w:ascii="Times New Roman" w:hAnsi="Times New Roman" w:cs="Times New Roman"/>
            <w:lang w:val="en-US"/>
          </w:rPr>
          <w:t xml:space="preserve"> </w:t>
        </w:r>
        <w:r w:rsidR="000B1077">
          <w:rPr>
            <w:rFonts w:ascii="Times New Roman" w:hAnsi="Times New Roman" w:cs="Times New Roman"/>
          </w:rPr>
          <w:t xml:space="preserve">                                </w:t>
        </w:r>
        <w:r w:rsidR="00EE5229">
          <w:rPr>
            <w:rFonts w:ascii="Times New Roman" w:hAnsi="Times New Roman" w:cs="Times New Roman"/>
          </w:rPr>
          <w:t>«</w:t>
        </w:r>
        <w:r w:rsidR="000B1077" w:rsidRPr="00E47105">
          <w:rPr>
            <w:rFonts w:ascii="Times New Roman" w:hAnsi="Times New Roman" w:cs="Times New Roman"/>
          </w:rPr>
          <w:t>Продовження додатка</w:t>
        </w:r>
        <w:r w:rsidR="004875E4">
          <w:rPr>
            <w:rFonts w:ascii="Times New Roman" w:hAnsi="Times New Roman" w:cs="Times New Roman"/>
          </w:rPr>
          <w:t xml:space="preserve"> </w:t>
        </w:r>
        <w:r w:rsidR="00780C43">
          <w:rPr>
            <w:rFonts w:ascii="Times New Roman" w:hAnsi="Times New Roman" w:cs="Times New Roman"/>
          </w:rPr>
          <w:t>2</w:t>
        </w:r>
        <w:r w:rsidR="00EE5229">
          <w:rPr>
            <w:rFonts w:ascii="Times New Roman" w:hAnsi="Times New Roman" w:cs="Times New Roman"/>
          </w:rPr>
          <w:t>»</w:t>
        </w:r>
      </w:p>
      <w:p w14:paraId="220FF75F" w14:textId="5D8BCCCF" w:rsidR="00E47105" w:rsidRPr="00E47105" w:rsidRDefault="00E47105" w:rsidP="000B1077">
        <w:pPr>
          <w:pStyle w:val="a4"/>
          <w:rPr>
            <w:rFonts w:ascii="Times New Roman" w:hAnsi="Times New Roman" w:cs="Times New Roman"/>
          </w:rPr>
        </w:pPr>
        <w:r>
          <w:rPr>
            <w:rFonts w:ascii="Times New Roman" w:hAnsi="Times New Roman" w:cs="Times New Roman"/>
          </w:rPr>
          <w:t xml:space="preserve">                                                                   </w:t>
        </w:r>
      </w:p>
    </w:sdtContent>
  </w:sdt>
  <w:p w14:paraId="1B56BA81" w14:textId="77777777" w:rsidR="00E47105" w:rsidRDefault="00E4710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BC1"/>
    <w:rsid w:val="00074F48"/>
    <w:rsid w:val="000B1077"/>
    <w:rsid w:val="00114D75"/>
    <w:rsid w:val="0013221E"/>
    <w:rsid w:val="00167D7D"/>
    <w:rsid w:val="001E04C8"/>
    <w:rsid w:val="00215BC1"/>
    <w:rsid w:val="00236621"/>
    <w:rsid w:val="002C61C1"/>
    <w:rsid w:val="002E6E14"/>
    <w:rsid w:val="002F0604"/>
    <w:rsid w:val="002F225C"/>
    <w:rsid w:val="00364F3E"/>
    <w:rsid w:val="003C74F4"/>
    <w:rsid w:val="003E117C"/>
    <w:rsid w:val="00455680"/>
    <w:rsid w:val="0046165F"/>
    <w:rsid w:val="004875E4"/>
    <w:rsid w:val="004A0779"/>
    <w:rsid w:val="004A56DA"/>
    <w:rsid w:val="004D463D"/>
    <w:rsid w:val="004D7211"/>
    <w:rsid w:val="004F77FE"/>
    <w:rsid w:val="005744A3"/>
    <w:rsid w:val="00575E46"/>
    <w:rsid w:val="00592231"/>
    <w:rsid w:val="005C49DA"/>
    <w:rsid w:val="005E1B97"/>
    <w:rsid w:val="0060058C"/>
    <w:rsid w:val="006114DB"/>
    <w:rsid w:val="00686ADB"/>
    <w:rsid w:val="00704434"/>
    <w:rsid w:val="0076422B"/>
    <w:rsid w:val="00780C43"/>
    <w:rsid w:val="007B51C4"/>
    <w:rsid w:val="007E5B15"/>
    <w:rsid w:val="007F6C2C"/>
    <w:rsid w:val="00810AE4"/>
    <w:rsid w:val="00962010"/>
    <w:rsid w:val="0096610F"/>
    <w:rsid w:val="009A486A"/>
    <w:rsid w:val="009B57FB"/>
    <w:rsid w:val="00A019B1"/>
    <w:rsid w:val="00A07800"/>
    <w:rsid w:val="00A224D5"/>
    <w:rsid w:val="00A537D9"/>
    <w:rsid w:val="00A66425"/>
    <w:rsid w:val="00B164A6"/>
    <w:rsid w:val="00B363D0"/>
    <w:rsid w:val="00BA744C"/>
    <w:rsid w:val="00BD7B50"/>
    <w:rsid w:val="00C4642D"/>
    <w:rsid w:val="00C60AFA"/>
    <w:rsid w:val="00C74713"/>
    <w:rsid w:val="00D26834"/>
    <w:rsid w:val="00D933CA"/>
    <w:rsid w:val="00DE7248"/>
    <w:rsid w:val="00E47105"/>
    <w:rsid w:val="00E657E2"/>
    <w:rsid w:val="00E70E29"/>
    <w:rsid w:val="00E735EE"/>
    <w:rsid w:val="00E805F3"/>
    <w:rsid w:val="00E823FF"/>
    <w:rsid w:val="00E9187A"/>
    <w:rsid w:val="00ED3859"/>
    <w:rsid w:val="00EE5229"/>
    <w:rsid w:val="00EF21C5"/>
    <w:rsid w:val="00F16116"/>
    <w:rsid w:val="00F3657F"/>
    <w:rsid w:val="00FA0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AB21"/>
  <w15:chartTrackingRefBased/>
  <w15:docId w15:val="{DA340F91-22DF-4857-937F-5E0914FA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425"/>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6425"/>
    <w:pPr>
      <w:spacing w:after="0" w:line="240" w:lineRule="auto"/>
    </w:pPr>
  </w:style>
  <w:style w:type="paragraph" w:styleId="2">
    <w:name w:val="Body Text Indent 2"/>
    <w:basedOn w:val="a"/>
    <w:link w:val="20"/>
    <w:uiPriority w:val="99"/>
    <w:unhideWhenUsed/>
    <w:rsid w:val="00A66425"/>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ий текст з відступом 2 Знак"/>
    <w:basedOn w:val="a0"/>
    <w:link w:val="2"/>
    <w:uiPriority w:val="99"/>
    <w:rsid w:val="00A66425"/>
    <w:rPr>
      <w:rFonts w:ascii="Times New Roman" w:eastAsia="Times New Roman" w:hAnsi="Times New Roman" w:cs="Times New Roman"/>
      <w:sz w:val="24"/>
      <w:szCs w:val="24"/>
      <w:lang w:val="uk-UA" w:eastAsia="ru-RU"/>
    </w:rPr>
  </w:style>
  <w:style w:type="character" w:customStyle="1" w:styleId="rvts0">
    <w:name w:val="rvts0"/>
    <w:rsid w:val="00A66425"/>
  </w:style>
  <w:style w:type="character" w:customStyle="1" w:styleId="rvts46">
    <w:name w:val="rvts46"/>
    <w:rsid w:val="00A66425"/>
  </w:style>
  <w:style w:type="paragraph" w:styleId="a4">
    <w:name w:val="header"/>
    <w:basedOn w:val="a"/>
    <w:link w:val="a5"/>
    <w:uiPriority w:val="99"/>
    <w:unhideWhenUsed/>
    <w:rsid w:val="00E47105"/>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E47105"/>
    <w:rPr>
      <w:lang w:val="uk-UA"/>
    </w:rPr>
  </w:style>
  <w:style w:type="paragraph" w:styleId="a6">
    <w:name w:val="footer"/>
    <w:basedOn w:val="a"/>
    <w:link w:val="a7"/>
    <w:uiPriority w:val="99"/>
    <w:unhideWhenUsed/>
    <w:rsid w:val="00E47105"/>
    <w:pPr>
      <w:tabs>
        <w:tab w:val="center" w:pos="4677"/>
        <w:tab w:val="right" w:pos="9355"/>
      </w:tabs>
      <w:spacing w:after="0" w:line="240" w:lineRule="auto"/>
    </w:pPr>
  </w:style>
  <w:style w:type="character" w:customStyle="1" w:styleId="a7">
    <w:name w:val="Нижній колонтитул Знак"/>
    <w:basedOn w:val="a0"/>
    <w:link w:val="a6"/>
    <w:uiPriority w:val="99"/>
    <w:rsid w:val="00E47105"/>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360549">
      <w:bodyDiv w:val="1"/>
      <w:marLeft w:val="0"/>
      <w:marRight w:val="0"/>
      <w:marTop w:val="0"/>
      <w:marBottom w:val="0"/>
      <w:divBdr>
        <w:top w:val="none" w:sz="0" w:space="0" w:color="auto"/>
        <w:left w:val="none" w:sz="0" w:space="0" w:color="auto"/>
        <w:bottom w:val="none" w:sz="0" w:space="0" w:color="auto"/>
        <w:right w:val="none" w:sz="0" w:space="0" w:color="auto"/>
      </w:divBdr>
      <w:divsChild>
        <w:div w:id="247469047">
          <w:marLeft w:val="0"/>
          <w:marRight w:val="0"/>
          <w:marTop w:val="0"/>
          <w:marBottom w:val="0"/>
          <w:divBdr>
            <w:top w:val="none" w:sz="0" w:space="0" w:color="auto"/>
            <w:left w:val="none" w:sz="0" w:space="0" w:color="auto"/>
            <w:bottom w:val="none" w:sz="0" w:space="0" w:color="auto"/>
            <w:right w:val="none" w:sz="0" w:space="0" w:color="auto"/>
          </w:divBdr>
          <w:divsChild>
            <w:div w:id="800423932">
              <w:marLeft w:val="0"/>
              <w:marRight w:val="0"/>
              <w:marTop w:val="0"/>
              <w:marBottom w:val="0"/>
              <w:divBdr>
                <w:top w:val="none" w:sz="0" w:space="0" w:color="auto"/>
                <w:left w:val="none" w:sz="0" w:space="0" w:color="auto"/>
                <w:bottom w:val="none" w:sz="0" w:space="0" w:color="auto"/>
                <w:right w:val="none" w:sz="0" w:space="0" w:color="auto"/>
              </w:divBdr>
              <w:divsChild>
                <w:div w:id="128716152">
                  <w:marLeft w:val="0"/>
                  <w:marRight w:val="0"/>
                  <w:marTop w:val="0"/>
                  <w:marBottom w:val="0"/>
                  <w:divBdr>
                    <w:top w:val="none" w:sz="0" w:space="0" w:color="auto"/>
                    <w:left w:val="none" w:sz="0" w:space="0" w:color="auto"/>
                    <w:bottom w:val="none" w:sz="0" w:space="0" w:color="auto"/>
                    <w:right w:val="none" w:sz="0" w:space="0" w:color="auto"/>
                  </w:divBdr>
                  <w:divsChild>
                    <w:div w:id="871042406">
                      <w:marLeft w:val="0"/>
                      <w:marRight w:val="0"/>
                      <w:marTop w:val="120"/>
                      <w:marBottom w:val="0"/>
                      <w:divBdr>
                        <w:top w:val="none" w:sz="0" w:space="0" w:color="auto"/>
                        <w:left w:val="none" w:sz="0" w:space="0" w:color="auto"/>
                        <w:bottom w:val="none" w:sz="0" w:space="0" w:color="auto"/>
                        <w:right w:val="none" w:sz="0" w:space="0" w:color="auto"/>
                      </w:divBdr>
                      <w:divsChild>
                        <w:div w:id="620694467">
                          <w:marLeft w:val="0"/>
                          <w:marRight w:val="0"/>
                          <w:marTop w:val="0"/>
                          <w:marBottom w:val="0"/>
                          <w:divBdr>
                            <w:top w:val="none" w:sz="0" w:space="0" w:color="auto"/>
                            <w:left w:val="none" w:sz="0" w:space="0" w:color="auto"/>
                            <w:bottom w:val="none" w:sz="0" w:space="0" w:color="auto"/>
                            <w:right w:val="none" w:sz="0" w:space="0" w:color="auto"/>
                          </w:divBdr>
                          <w:divsChild>
                            <w:div w:id="15693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99EB-3A8F-4E80-B19F-7580CD5A4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5600</Words>
  <Characters>3192</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Admin</cp:lastModifiedBy>
  <cp:revision>5</cp:revision>
  <cp:lastPrinted>2026-07-06T06:07:00Z</cp:lastPrinted>
  <dcterms:created xsi:type="dcterms:W3CDTF">2026-07-03T08:13:00Z</dcterms:created>
  <dcterms:modified xsi:type="dcterms:W3CDTF">2026-07-08T15:05:00Z</dcterms:modified>
</cp:coreProperties>
</file>