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4824C" w14:textId="77777777" w:rsidR="00871A49" w:rsidRDefault="00871A49" w:rsidP="00871A49">
      <w:pPr>
        <w:rPr>
          <w:sz w:val="28"/>
          <w:szCs w:val="28"/>
          <w:lang w:val="uk-UA"/>
        </w:rPr>
      </w:pPr>
    </w:p>
    <w:p w14:paraId="1E9F6071" w14:textId="4CAE9525" w:rsidR="00871A49" w:rsidRDefault="00871A49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609C7C9D" w14:textId="6607B0D9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501860E1" w14:textId="6D51463B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62002BC9" w14:textId="6AA3AD9C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24481FE1" w14:textId="726DA31F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7317CFA6" w14:textId="4FFFCF32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23BC9A97" w14:textId="2148E4CC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047E2E45" w14:textId="1D896392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3ABD9DDF" w14:textId="66B4D6DB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1AC2CEE9" w14:textId="2F569C29" w:rsidR="00BB3D37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p w14:paraId="28B1A4D1" w14:textId="77777777" w:rsidR="00BB3D37" w:rsidRPr="00034E94" w:rsidRDefault="00BB3D37" w:rsidP="00871A49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7F3045" w14:paraId="04EC9854" w14:textId="77777777" w:rsidTr="00BB3D37">
        <w:tc>
          <w:tcPr>
            <w:tcW w:w="5211" w:type="dxa"/>
            <w:shd w:val="clear" w:color="auto" w:fill="auto"/>
          </w:tcPr>
          <w:p w14:paraId="6706A4C9" w14:textId="245871AA" w:rsidR="007F3045" w:rsidRPr="001B4A95" w:rsidRDefault="001E6C7E" w:rsidP="00731E45">
            <w:pPr>
              <w:ind w:right="82"/>
              <w:jc w:val="both"/>
              <w:rPr>
                <w:rFonts w:eastAsia="Calibri"/>
                <w:bCs/>
                <w:sz w:val="28"/>
                <w:szCs w:val="28"/>
                <w:lang w:val="uk-UA"/>
              </w:rPr>
            </w:pPr>
            <w:bookmarkStart w:id="0" w:name="_Hlk133821015"/>
            <w:r w:rsidRPr="003E5C12">
              <w:rPr>
                <w:lang w:val="uk-UA"/>
              </w:rPr>
              <w:t xml:space="preserve">Про </w:t>
            </w:r>
            <w:r w:rsidR="003E3B61">
              <w:rPr>
                <w:lang w:val="uk-UA"/>
              </w:rPr>
              <w:t xml:space="preserve">внесення  змін до </w:t>
            </w:r>
            <w:r>
              <w:rPr>
                <w:lang w:val="uk-UA"/>
              </w:rPr>
              <w:t>Міської цільової п</w:t>
            </w:r>
            <w:r w:rsidRPr="003E5C12">
              <w:rPr>
                <w:lang w:val="uk-UA"/>
              </w:rPr>
              <w:t>рограми підтримки</w:t>
            </w:r>
            <w:r w:rsidR="00D2783A">
              <w:rPr>
                <w:lang w:val="uk-UA"/>
              </w:rPr>
              <w:t xml:space="preserve"> Регіонального сервісного центру ГСЦ МВС в Одеській</w:t>
            </w:r>
            <w:r w:rsidR="00363F4A">
              <w:rPr>
                <w:lang w:val="uk-UA"/>
              </w:rPr>
              <w:t xml:space="preserve">, </w:t>
            </w:r>
            <w:bookmarkStart w:id="1" w:name="_Hlk182573975"/>
            <w:r w:rsidR="00363F4A">
              <w:rPr>
                <w:lang w:val="uk-UA"/>
              </w:rPr>
              <w:t>Миколаївській та Херсонській  областях</w:t>
            </w:r>
            <w:r>
              <w:rPr>
                <w:lang w:val="uk-UA"/>
              </w:rPr>
              <w:t xml:space="preserve"> </w:t>
            </w:r>
            <w:bookmarkEnd w:id="1"/>
            <w:r w:rsidR="00852293">
              <w:rPr>
                <w:lang w:val="uk-UA"/>
              </w:rPr>
              <w:t>у</w:t>
            </w:r>
            <w:r w:rsidR="007F443A">
              <w:rPr>
                <w:lang w:val="uk-UA"/>
              </w:rPr>
              <w:t xml:space="preserve"> сфері надання адміністративних послуг </w:t>
            </w:r>
            <w:r>
              <w:rPr>
                <w:lang w:val="uk-UA"/>
              </w:rPr>
              <w:t>на</w:t>
            </w:r>
            <w:bookmarkEnd w:id="0"/>
            <w:r w:rsidR="00635420">
              <w:rPr>
                <w:lang w:val="uk-UA"/>
              </w:rPr>
              <w:t xml:space="preserve"> 2026 рік</w:t>
            </w:r>
            <w:r w:rsidR="009C085F">
              <w:rPr>
                <w:lang w:val="uk-UA"/>
              </w:rPr>
              <w:t xml:space="preserve">, затвердженої  рішенням  Чорноморської  міської ради  Одеського  району  Одеської  області  від  19.06.2026  № 1115 – </w:t>
            </w:r>
            <w:r w:rsidR="009C085F">
              <w:rPr>
                <w:lang w:val="en-US"/>
              </w:rPr>
              <w:t>VIII</w:t>
            </w:r>
          </w:p>
        </w:tc>
      </w:tr>
    </w:tbl>
    <w:p w14:paraId="18F38DBE" w14:textId="3AAE69D2" w:rsidR="00E72D56" w:rsidRDefault="006263CB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  <w:t xml:space="preserve">              </w:t>
      </w:r>
    </w:p>
    <w:p w14:paraId="501E5E2D" w14:textId="77777777" w:rsidR="00BB3D37" w:rsidRDefault="00BB3D37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</w:p>
    <w:p w14:paraId="23C6DAE2" w14:textId="34D8CAF2" w:rsidR="00915C7C" w:rsidRDefault="00BB3D37" w:rsidP="00F82588">
      <w:pPr>
        <w:ind w:right="-1" w:firstLine="567"/>
        <w:jc w:val="both"/>
        <w:rPr>
          <w:lang w:val="uk-UA"/>
        </w:rPr>
      </w:pPr>
      <w:r w:rsidRPr="00BB3D37">
        <w:rPr>
          <w:lang w:val="uk-UA"/>
        </w:rPr>
        <w:t>З метою забезпечення населення Чорноморської міської територіальної громади якісними умовами та доступними послугами</w:t>
      </w:r>
      <w:r>
        <w:rPr>
          <w:lang w:val="uk-UA"/>
        </w:rPr>
        <w:t xml:space="preserve"> </w:t>
      </w:r>
      <w:r w:rsidR="007F443A" w:rsidRPr="00BB3D37">
        <w:rPr>
          <w:lang w:val="uk-UA"/>
        </w:rPr>
        <w:t xml:space="preserve">у сфері </w:t>
      </w:r>
      <w:r w:rsidR="008501C7" w:rsidRPr="00BB3D37">
        <w:rPr>
          <w:lang w:val="uk-UA"/>
        </w:rPr>
        <w:t xml:space="preserve">надання адміністративних послуг </w:t>
      </w:r>
      <w:r w:rsidR="007F443A" w:rsidRPr="00BB3D37">
        <w:rPr>
          <w:lang w:val="uk-UA"/>
        </w:rPr>
        <w:t>Т</w:t>
      </w:r>
      <w:r w:rsidR="00D2783A" w:rsidRPr="00BB3D37">
        <w:rPr>
          <w:lang w:val="uk-UA"/>
        </w:rPr>
        <w:t>ериторіальни</w:t>
      </w:r>
      <w:r w:rsidR="007F443A" w:rsidRPr="00BB3D37">
        <w:rPr>
          <w:lang w:val="uk-UA"/>
        </w:rPr>
        <w:t>м</w:t>
      </w:r>
      <w:r w:rsidR="00D2783A" w:rsidRPr="00BB3D37">
        <w:rPr>
          <w:lang w:val="uk-UA"/>
        </w:rPr>
        <w:t xml:space="preserve"> сервісни</w:t>
      </w:r>
      <w:r w:rsidR="007F443A" w:rsidRPr="00BB3D37">
        <w:rPr>
          <w:lang w:val="uk-UA"/>
        </w:rPr>
        <w:t>м</w:t>
      </w:r>
      <w:r w:rsidR="00D2783A" w:rsidRPr="00BB3D37">
        <w:rPr>
          <w:lang w:val="uk-UA"/>
        </w:rPr>
        <w:t xml:space="preserve"> центр</w:t>
      </w:r>
      <w:r w:rsidR="007F443A" w:rsidRPr="00BB3D37">
        <w:rPr>
          <w:lang w:val="uk-UA"/>
        </w:rPr>
        <w:t>ом</w:t>
      </w:r>
      <w:r w:rsidR="00D2783A" w:rsidRPr="00BB3D37">
        <w:rPr>
          <w:lang w:val="uk-UA"/>
        </w:rPr>
        <w:t xml:space="preserve"> № 5150</w:t>
      </w:r>
      <w:r w:rsidR="00D2783A">
        <w:rPr>
          <w:lang w:val="uk-UA"/>
        </w:rPr>
        <w:t xml:space="preserve"> Регіонального сервісного центру ГСЦ МВС в Одеській</w:t>
      </w:r>
      <w:r w:rsidR="00363F4A">
        <w:rPr>
          <w:lang w:val="uk-UA"/>
        </w:rPr>
        <w:t>, Миколаївській та Херсонській  областях</w:t>
      </w:r>
      <w:r w:rsidR="00915C7C">
        <w:rPr>
          <w:lang w:val="uk-UA"/>
        </w:rPr>
        <w:t xml:space="preserve">, </w:t>
      </w:r>
      <w:r w:rsidR="0053115C">
        <w:rPr>
          <w:lang w:val="uk-UA"/>
        </w:rPr>
        <w:t>враховуючи</w:t>
      </w:r>
      <w:r w:rsidR="00915C7C">
        <w:rPr>
          <w:lang w:val="uk-UA"/>
        </w:rPr>
        <w:t xml:space="preserve"> звернення </w:t>
      </w:r>
      <w:r w:rsidR="00D2783A">
        <w:rPr>
          <w:lang w:val="uk-UA"/>
        </w:rPr>
        <w:t>начальника Регіонального сервісного центру ГСЦ МВС в Одеській</w:t>
      </w:r>
      <w:r w:rsidR="00363F4A">
        <w:rPr>
          <w:lang w:val="uk-UA"/>
        </w:rPr>
        <w:t>, Миколаївській та Херсонській  областях</w:t>
      </w:r>
      <w:r w:rsidR="00635420">
        <w:rPr>
          <w:lang w:val="uk-UA"/>
        </w:rPr>
        <w:t xml:space="preserve"> </w:t>
      </w:r>
      <w:r w:rsidR="00A817D5">
        <w:rPr>
          <w:lang w:val="uk-UA"/>
        </w:rPr>
        <w:t>№</w:t>
      </w:r>
      <w:r w:rsidR="00A817D5" w:rsidRPr="00A817D5">
        <w:rPr>
          <w:lang w:val="uk-UA"/>
        </w:rPr>
        <w:t xml:space="preserve"> </w:t>
      </w:r>
      <w:r w:rsidR="00635420">
        <w:rPr>
          <w:lang w:val="uk-UA"/>
        </w:rPr>
        <w:t>ВХ-3314-26</w:t>
      </w:r>
      <w:r w:rsidR="00F63DB6">
        <w:rPr>
          <w:lang w:val="uk-UA"/>
        </w:rPr>
        <w:t xml:space="preserve"> </w:t>
      </w:r>
      <w:r w:rsidR="00A817D5">
        <w:rPr>
          <w:lang w:val="uk-UA"/>
        </w:rPr>
        <w:t xml:space="preserve">від </w:t>
      </w:r>
      <w:r w:rsidR="00635420">
        <w:rPr>
          <w:lang w:val="uk-UA"/>
        </w:rPr>
        <w:t>02.06.2026</w:t>
      </w:r>
      <w:r w:rsidR="00F63DB6">
        <w:rPr>
          <w:lang w:val="uk-UA"/>
        </w:rPr>
        <w:t xml:space="preserve">, </w:t>
      </w:r>
      <w:r w:rsidR="0053115C">
        <w:rPr>
          <w:lang w:val="uk-UA"/>
        </w:rPr>
        <w:t>а також</w:t>
      </w:r>
      <w:r w:rsidR="00F63DB6">
        <w:rPr>
          <w:lang w:val="uk-UA"/>
        </w:rPr>
        <w:t xml:space="preserve"> </w:t>
      </w:r>
      <w:r w:rsidR="00F63DB6" w:rsidRPr="00F63DB6">
        <w:rPr>
          <w:lang w:val="uk-UA"/>
        </w:rPr>
        <w:t>рекомендації постійної комісії з фінансово-економічних питань, бюджету, інвестицій та комунальної власності</w:t>
      </w:r>
      <w:r w:rsidR="00F63DB6">
        <w:rPr>
          <w:lang w:val="uk-UA"/>
        </w:rPr>
        <w:t>,</w:t>
      </w:r>
      <w:r w:rsidR="00F63DB6" w:rsidRPr="0013132F">
        <w:rPr>
          <w:lang w:val="uk-UA"/>
        </w:rPr>
        <w:t xml:space="preserve"> </w:t>
      </w:r>
      <w:r w:rsidR="004F1CCD">
        <w:rPr>
          <w:lang w:val="uk-UA"/>
        </w:rPr>
        <w:t xml:space="preserve">на підставі </w:t>
      </w:r>
      <w:r w:rsidR="004C4C96">
        <w:rPr>
          <w:lang w:val="uk-UA"/>
        </w:rPr>
        <w:t xml:space="preserve">статті 85, </w:t>
      </w:r>
      <w:r w:rsidR="004F1CCD">
        <w:rPr>
          <w:lang w:val="uk-UA"/>
        </w:rPr>
        <w:t>пункту 22</w:t>
      </w:r>
      <w:r w:rsidR="004F1CCD">
        <w:rPr>
          <w:vertAlign w:val="superscript"/>
          <w:lang w:val="uk-UA"/>
        </w:rPr>
        <w:t xml:space="preserve">5 </w:t>
      </w:r>
      <w:r w:rsidR="004F1CCD">
        <w:rPr>
          <w:lang w:val="uk-UA"/>
        </w:rPr>
        <w:t>розділу</w:t>
      </w:r>
      <w:r w:rsidR="004F1CCD" w:rsidRPr="002D010E">
        <w:rPr>
          <w:lang w:val="uk-UA"/>
        </w:rPr>
        <w:t xml:space="preserve"> </w:t>
      </w:r>
      <w:r w:rsidR="004F1CCD">
        <w:rPr>
          <w:lang w:val="en-US"/>
        </w:rPr>
        <w:t>VI</w:t>
      </w:r>
      <w:r w:rsidR="004F1CCD">
        <w:rPr>
          <w:lang w:val="uk-UA"/>
        </w:rPr>
        <w:t xml:space="preserve"> Бюджетного кодексу України,</w:t>
      </w:r>
      <w:r w:rsidR="004F1CCD" w:rsidRPr="0013132F">
        <w:rPr>
          <w:lang w:val="uk-UA"/>
        </w:rPr>
        <w:t xml:space="preserve"> </w:t>
      </w:r>
      <w:r w:rsidR="00915C7C" w:rsidRPr="0013132F">
        <w:rPr>
          <w:lang w:val="uk-UA"/>
        </w:rPr>
        <w:t xml:space="preserve">керуючись пунктом 22 </w:t>
      </w:r>
      <w:r w:rsidR="0076098C">
        <w:rPr>
          <w:lang w:val="uk-UA"/>
        </w:rPr>
        <w:t xml:space="preserve">частини першої </w:t>
      </w:r>
      <w:r w:rsidR="00915C7C" w:rsidRPr="0013132F">
        <w:rPr>
          <w:lang w:val="uk-UA"/>
        </w:rPr>
        <w:t>статті 26 Закону України «Про місцеве самоврядування в Україні»</w:t>
      </w:r>
      <w:r w:rsidR="00915C7C" w:rsidRPr="00902C21">
        <w:rPr>
          <w:lang w:val="uk-UA"/>
        </w:rPr>
        <w:t xml:space="preserve">, </w:t>
      </w:r>
    </w:p>
    <w:p w14:paraId="1EC7CAEC" w14:textId="77777777" w:rsidR="00F63DB6" w:rsidRDefault="00F63DB6" w:rsidP="005F3E6A">
      <w:pPr>
        <w:ind w:right="-1"/>
        <w:jc w:val="both"/>
        <w:rPr>
          <w:lang w:val="uk-UA"/>
        </w:rPr>
      </w:pPr>
    </w:p>
    <w:p w14:paraId="71C089C3" w14:textId="77777777" w:rsidR="00F63DB6" w:rsidRPr="00F63DB6" w:rsidRDefault="00F63DB6" w:rsidP="005F3E6A">
      <w:pPr>
        <w:ind w:right="-1"/>
        <w:jc w:val="center"/>
        <w:rPr>
          <w:b/>
          <w:highlight w:val="yellow"/>
          <w:lang w:val="uk-UA"/>
        </w:rPr>
      </w:pPr>
      <w:r w:rsidRPr="00F63DB6">
        <w:rPr>
          <w:b/>
          <w:lang w:val="uk-UA"/>
        </w:rPr>
        <w:t>Чорноморська міська рада Одеського району Одеської області вирішила:</w:t>
      </w:r>
    </w:p>
    <w:p w14:paraId="0271E95E" w14:textId="77777777" w:rsidR="007F3045" w:rsidRPr="001E6C7E" w:rsidRDefault="007F3045" w:rsidP="005F3E6A">
      <w:pPr>
        <w:autoSpaceDE w:val="0"/>
        <w:autoSpaceDN w:val="0"/>
        <w:adjustRightInd w:val="0"/>
        <w:jc w:val="both"/>
        <w:rPr>
          <w:lang w:val="uk-UA"/>
        </w:rPr>
      </w:pPr>
    </w:p>
    <w:p w14:paraId="71762BEB" w14:textId="2B7273A4" w:rsidR="00CF64EB" w:rsidRPr="000D51E2" w:rsidRDefault="00CF64EB" w:rsidP="00CF64EB">
      <w:pPr>
        <w:ind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206FF1" w:rsidRPr="000D51E2">
        <w:rPr>
          <w:lang w:val="uk-UA"/>
        </w:rPr>
        <w:t>В</w:t>
      </w:r>
      <w:r w:rsidR="00B96A59" w:rsidRPr="000D51E2">
        <w:rPr>
          <w:lang w:val="uk-UA"/>
        </w:rPr>
        <w:t>нести</w:t>
      </w:r>
      <w:r w:rsidR="002D21CD" w:rsidRPr="000D51E2">
        <w:rPr>
          <w:lang w:val="uk-UA"/>
        </w:rPr>
        <w:t xml:space="preserve"> </w:t>
      </w:r>
      <w:r w:rsidR="00BB3D37">
        <w:rPr>
          <w:lang w:val="uk-UA"/>
        </w:rPr>
        <w:t>такі</w:t>
      </w:r>
      <w:r w:rsidRPr="000D51E2">
        <w:rPr>
          <w:lang w:val="uk-UA"/>
        </w:rPr>
        <w:t xml:space="preserve"> </w:t>
      </w:r>
      <w:r w:rsidR="002D21CD" w:rsidRPr="000D51E2">
        <w:rPr>
          <w:lang w:val="uk-UA"/>
        </w:rPr>
        <w:t xml:space="preserve">зміни до </w:t>
      </w:r>
      <w:r w:rsidR="001E6C7E" w:rsidRPr="000D51E2">
        <w:rPr>
          <w:lang w:val="uk-UA"/>
        </w:rPr>
        <w:t>Міськ</w:t>
      </w:r>
      <w:r w:rsidR="002D21CD" w:rsidRPr="000D51E2">
        <w:rPr>
          <w:lang w:val="uk-UA"/>
        </w:rPr>
        <w:t>ої</w:t>
      </w:r>
      <w:r w:rsidR="001E6C7E" w:rsidRPr="000D51E2">
        <w:rPr>
          <w:lang w:val="uk-UA"/>
        </w:rPr>
        <w:t xml:space="preserve"> цільов</w:t>
      </w:r>
      <w:r w:rsidR="002D21CD" w:rsidRPr="000D51E2">
        <w:rPr>
          <w:lang w:val="uk-UA"/>
        </w:rPr>
        <w:t xml:space="preserve">ої </w:t>
      </w:r>
      <w:r w:rsidR="001E6C7E" w:rsidRPr="000D51E2">
        <w:rPr>
          <w:lang w:val="uk-UA"/>
        </w:rPr>
        <w:t>програм</w:t>
      </w:r>
      <w:r w:rsidR="00BB3D37">
        <w:rPr>
          <w:lang w:val="uk-UA"/>
        </w:rPr>
        <w:t>и</w:t>
      </w:r>
      <w:r w:rsidR="001E6C7E" w:rsidRPr="000D51E2">
        <w:rPr>
          <w:lang w:val="uk-UA"/>
        </w:rPr>
        <w:t xml:space="preserve"> підтримки </w:t>
      </w:r>
      <w:r w:rsidR="00D2783A" w:rsidRPr="000D51E2">
        <w:rPr>
          <w:lang w:val="uk-UA"/>
        </w:rPr>
        <w:t>Регіонального сервісного центру ГСЦ МВС в Одеській</w:t>
      </w:r>
      <w:r w:rsidR="00363F4A" w:rsidRPr="000D51E2">
        <w:rPr>
          <w:lang w:val="uk-UA"/>
        </w:rPr>
        <w:t>, Миколаївській та Херсонській областях</w:t>
      </w:r>
      <w:r w:rsidR="00635420" w:rsidRPr="000D51E2">
        <w:rPr>
          <w:lang w:val="uk-UA"/>
        </w:rPr>
        <w:t xml:space="preserve"> </w:t>
      </w:r>
      <w:r w:rsidR="00A54BD6" w:rsidRPr="000D51E2">
        <w:rPr>
          <w:lang w:val="uk-UA"/>
        </w:rPr>
        <w:t>у</w:t>
      </w:r>
      <w:r w:rsidR="007F443A" w:rsidRPr="000D51E2">
        <w:rPr>
          <w:lang w:val="uk-UA"/>
        </w:rPr>
        <w:t xml:space="preserve"> сфері надання адміністративних послуг </w:t>
      </w:r>
      <w:r w:rsidR="001E6C7E" w:rsidRPr="000D51E2">
        <w:rPr>
          <w:lang w:val="uk-UA"/>
        </w:rPr>
        <w:t xml:space="preserve">на </w:t>
      </w:r>
      <w:r w:rsidR="00635420" w:rsidRPr="000D51E2">
        <w:rPr>
          <w:lang w:val="uk-UA"/>
        </w:rPr>
        <w:t>2026  рік</w:t>
      </w:r>
      <w:r w:rsidR="001B4A95" w:rsidRPr="000D51E2">
        <w:rPr>
          <w:lang w:val="uk-UA"/>
        </w:rPr>
        <w:t>,  затвердженої  рішенням  Чорноморської  міської ради  Одеського  району  Одеської  області  від  19.06.2026  № 1115 – VIII</w:t>
      </w:r>
      <w:r w:rsidRPr="000D51E2">
        <w:rPr>
          <w:lang w:val="uk-UA"/>
        </w:rPr>
        <w:t>:</w:t>
      </w:r>
    </w:p>
    <w:p w14:paraId="16A892BD" w14:textId="0807D811" w:rsidR="00CF64EB" w:rsidRPr="000D51E2" w:rsidRDefault="00CF64EB" w:rsidP="00CF64EB">
      <w:pPr>
        <w:ind w:firstLine="567"/>
        <w:jc w:val="both"/>
        <w:rPr>
          <w:color w:val="000000"/>
          <w:lang w:val="uk-UA"/>
        </w:rPr>
      </w:pPr>
      <w:r w:rsidRPr="000D51E2">
        <w:rPr>
          <w:color w:val="000000"/>
          <w:lang w:val="uk-UA"/>
        </w:rPr>
        <w:t>1.1. У пункті 8 Паспорта  Програми цифри "550,0" замінити на цифри "1</w:t>
      </w:r>
      <w:r w:rsidR="00731E45">
        <w:rPr>
          <w:color w:val="000000"/>
          <w:lang w:val="uk-UA"/>
        </w:rPr>
        <w:t> </w:t>
      </w:r>
      <w:r w:rsidRPr="000D51E2">
        <w:rPr>
          <w:color w:val="000000"/>
          <w:lang w:val="uk-UA"/>
        </w:rPr>
        <w:t>100,0".</w:t>
      </w:r>
    </w:p>
    <w:p w14:paraId="1B69952F" w14:textId="7BEE6D64" w:rsidR="00CF64EB" w:rsidRPr="00731E45" w:rsidRDefault="00CF64EB" w:rsidP="00731E45">
      <w:pPr>
        <w:ind w:firstLine="567"/>
        <w:jc w:val="both"/>
        <w:rPr>
          <w:color w:val="000000"/>
        </w:rPr>
      </w:pPr>
      <w:r w:rsidRPr="000D51E2">
        <w:rPr>
          <w:color w:val="000000"/>
          <w:lang w:val="uk-UA"/>
        </w:rPr>
        <w:t>1.2.</w:t>
      </w:r>
      <w:r w:rsidR="00BB3D37">
        <w:rPr>
          <w:color w:val="000000"/>
          <w:lang w:val="uk-UA"/>
        </w:rPr>
        <w:t xml:space="preserve"> </w:t>
      </w:r>
      <w:r w:rsidRPr="000D51E2">
        <w:rPr>
          <w:color w:val="000000"/>
          <w:lang w:val="uk-UA"/>
        </w:rPr>
        <w:t>У підпункті 8.1 Паспорта Програми за позицією "коштів бюджету Чорноморської міської територіальної громади" цифри "550,0" замінити на цифри "1</w:t>
      </w:r>
      <w:r w:rsidR="00731E45">
        <w:rPr>
          <w:color w:val="000000"/>
        </w:rPr>
        <w:t> </w:t>
      </w:r>
      <w:r w:rsidRPr="000D51E2">
        <w:rPr>
          <w:color w:val="000000"/>
          <w:lang w:val="uk-UA"/>
        </w:rPr>
        <w:t>100,0".</w:t>
      </w:r>
    </w:p>
    <w:p w14:paraId="52BD73AE" w14:textId="77777777" w:rsidR="00CF64EB" w:rsidRPr="000D51E2" w:rsidRDefault="00CF64EB" w:rsidP="00CF64EB">
      <w:pPr>
        <w:ind w:firstLine="567"/>
        <w:jc w:val="both"/>
        <w:rPr>
          <w:color w:val="000000"/>
          <w:lang w:val="uk-UA"/>
        </w:rPr>
      </w:pPr>
      <w:r w:rsidRPr="000D51E2">
        <w:rPr>
          <w:color w:val="000000"/>
          <w:lang w:val="uk-UA"/>
        </w:rPr>
        <w:t>1.3. Додатки 1, 2 до Програми  викласти у новій  редакції згідно з додатками 1, 2  до цього  рішення (додаються).</w:t>
      </w:r>
    </w:p>
    <w:p w14:paraId="044000F9" w14:textId="490BC642" w:rsidR="0011256D" w:rsidRPr="000D51E2" w:rsidRDefault="00273392" w:rsidP="00CF64EB">
      <w:pPr>
        <w:ind w:firstLine="567"/>
        <w:jc w:val="both"/>
        <w:rPr>
          <w:lang w:val="uk-UA"/>
        </w:rPr>
      </w:pPr>
      <w:r w:rsidRPr="000D51E2">
        <w:rPr>
          <w:lang w:val="uk-UA"/>
        </w:rPr>
        <w:t>2</w:t>
      </w:r>
      <w:r w:rsidR="00110F04" w:rsidRPr="000D51E2">
        <w:rPr>
          <w:lang w:val="uk-UA"/>
        </w:rPr>
        <w:t xml:space="preserve">. </w:t>
      </w:r>
      <w:r w:rsidR="006263CB" w:rsidRPr="000D51E2">
        <w:rPr>
          <w:lang w:val="uk-UA"/>
        </w:rPr>
        <w:t xml:space="preserve">Контроль за виконанням </w:t>
      </w:r>
      <w:r w:rsidR="0053115C" w:rsidRPr="000D51E2">
        <w:rPr>
          <w:lang w:val="uk-UA"/>
        </w:rPr>
        <w:t>цього</w:t>
      </w:r>
      <w:r w:rsidR="00F63DB6" w:rsidRPr="000D51E2">
        <w:rPr>
          <w:lang w:val="uk-UA"/>
        </w:rPr>
        <w:t xml:space="preserve"> </w:t>
      </w:r>
      <w:r w:rsidR="006263CB" w:rsidRPr="000D51E2">
        <w:rPr>
          <w:lang w:val="uk-UA"/>
        </w:rPr>
        <w:t xml:space="preserve">рішення покласти на постійну комісію </w:t>
      </w:r>
      <w:r w:rsidR="0011256D" w:rsidRPr="000D51E2">
        <w:rPr>
          <w:lang w:val="uk-UA"/>
        </w:rPr>
        <w:t xml:space="preserve">з фінансово-економічних питань, бюджету, інвестицій та комунальної власності, </w:t>
      </w:r>
      <w:r w:rsidR="0053115C" w:rsidRPr="000D51E2">
        <w:rPr>
          <w:lang w:val="uk-UA"/>
        </w:rPr>
        <w:t xml:space="preserve">а також </w:t>
      </w:r>
      <w:r w:rsidR="0011256D" w:rsidRPr="000D51E2">
        <w:rPr>
          <w:lang w:val="uk-UA"/>
        </w:rPr>
        <w:t xml:space="preserve">заступника міського голови </w:t>
      </w:r>
      <w:r w:rsidR="00D2783A" w:rsidRPr="000D51E2">
        <w:rPr>
          <w:lang w:val="uk-UA"/>
        </w:rPr>
        <w:t>Руслана Саїнчука</w:t>
      </w:r>
      <w:r w:rsidR="00CF64EB" w:rsidRPr="000D51E2">
        <w:rPr>
          <w:lang w:val="uk-UA"/>
        </w:rPr>
        <w:t>.</w:t>
      </w:r>
    </w:p>
    <w:p w14:paraId="591740DF" w14:textId="77777777" w:rsidR="004C27E3" w:rsidRPr="000D51E2" w:rsidRDefault="004C27E3" w:rsidP="00CF64EB">
      <w:pPr>
        <w:ind w:firstLine="567"/>
        <w:jc w:val="both"/>
        <w:rPr>
          <w:lang w:val="uk-UA"/>
        </w:rPr>
      </w:pPr>
    </w:p>
    <w:p w14:paraId="6C209CAD" w14:textId="77777777" w:rsidR="004C27E3" w:rsidRDefault="004C27E3" w:rsidP="00CF64EB">
      <w:pPr>
        <w:ind w:firstLine="567"/>
        <w:jc w:val="both"/>
        <w:rPr>
          <w:color w:val="000000"/>
          <w:highlight w:val="white"/>
          <w:lang w:val="uk-UA"/>
        </w:rPr>
      </w:pPr>
    </w:p>
    <w:p w14:paraId="2671FA58" w14:textId="18200946" w:rsidR="007F3045" w:rsidRDefault="00635420" w:rsidP="005F3E6A">
      <w:pPr>
        <w:ind w:firstLine="709"/>
        <w:jc w:val="both"/>
        <w:rPr>
          <w:lang w:val="uk-UA"/>
        </w:rPr>
      </w:pPr>
      <w:r>
        <w:rPr>
          <w:lang w:val="uk-UA"/>
        </w:rPr>
        <w:t xml:space="preserve">Секретар </w:t>
      </w:r>
      <w:r w:rsidR="004C4C96">
        <w:rPr>
          <w:lang w:val="uk-UA"/>
        </w:rPr>
        <w:t xml:space="preserve">міської </w:t>
      </w:r>
      <w:r>
        <w:rPr>
          <w:lang w:val="uk-UA"/>
        </w:rPr>
        <w:t xml:space="preserve"> ради</w:t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  <w:t xml:space="preserve">                        </w:t>
      </w:r>
      <w:r>
        <w:rPr>
          <w:lang w:val="uk-UA"/>
        </w:rPr>
        <w:t>Олена  ШОЛАР</w:t>
      </w:r>
    </w:p>
    <w:p w14:paraId="37ABBC51" w14:textId="77777777" w:rsidR="00A9555B" w:rsidRDefault="00A9555B" w:rsidP="005F3E6A">
      <w:pPr>
        <w:ind w:firstLine="709"/>
        <w:jc w:val="both"/>
        <w:rPr>
          <w:lang w:val="uk-UA"/>
        </w:rPr>
      </w:pPr>
    </w:p>
    <w:sectPr w:rsidR="00A9555B" w:rsidSect="00915C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55089" w14:textId="77777777" w:rsidR="001510E7" w:rsidRDefault="001510E7">
      <w:r>
        <w:separator/>
      </w:r>
    </w:p>
  </w:endnote>
  <w:endnote w:type="continuationSeparator" w:id="0">
    <w:p w14:paraId="7DA3298F" w14:textId="77777777" w:rsidR="001510E7" w:rsidRDefault="0015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F9EE3" w14:textId="77777777" w:rsidR="001510E7" w:rsidRDefault="001510E7">
      <w:r>
        <w:separator/>
      </w:r>
    </w:p>
  </w:footnote>
  <w:footnote w:type="continuationSeparator" w:id="0">
    <w:p w14:paraId="7F9A550B" w14:textId="77777777" w:rsidR="001510E7" w:rsidRDefault="00151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1C1"/>
    <w:multiLevelType w:val="hybridMultilevel"/>
    <w:tmpl w:val="4D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8AE"/>
    <w:multiLevelType w:val="hybridMultilevel"/>
    <w:tmpl w:val="DE2E371E"/>
    <w:lvl w:ilvl="0" w:tplc="87C29B0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2F0A5126"/>
    <w:multiLevelType w:val="hybridMultilevel"/>
    <w:tmpl w:val="1102CFB4"/>
    <w:lvl w:ilvl="0" w:tplc="9D48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A45D69"/>
    <w:multiLevelType w:val="hybridMultilevel"/>
    <w:tmpl w:val="B2C82B16"/>
    <w:lvl w:ilvl="0" w:tplc="052CCDD4">
      <w:start w:val="1"/>
      <w:numFmt w:val="decimal"/>
      <w:lvlText w:val="%1."/>
      <w:lvlJc w:val="left"/>
      <w:pPr>
        <w:ind w:left="939" w:hanging="372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649590B"/>
    <w:multiLevelType w:val="hybridMultilevel"/>
    <w:tmpl w:val="936ABB7C"/>
    <w:lvl w:ilvl="0" w:tplc="84821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365ABE"/>
    <w:multiLevelType w:val="hybridMultilevel"/>
    <w:tmpl w:val="D0F250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15A48"/>
    <w:multiLevelType w:val="hybridMultilevel"/>
    <w:tmpl w:val="00D2E96E"/>
    <w:lvl w:ilvl="0" w:tplc="BB02B652">
      <w:start w:val="1"/>
      <w:numFmt w:val="decimal"/>
      <w:lvlText w:val="%1."/>
      <w:lvlJc w:val="left"/>
      <w:pPr>
        <w:ind w:left="927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5EF"/>
    <w:rsid w:val="00052E78"/>
    <w:rsid w:val="000968BC"/>
    <w:rsid w:val="000A2C04"/>
    <w:rsid w:val="000C38E1"/>
    <w:rsid w:val="000D51E2"/>
    <w:rsid w:val="000F355F"/>
    <w:rsid w:val="00110F04"/>
    <w:rsid w:val="00111B32"/>
    <w:rsid w:val="0011256D"/>
    <w:rsid w:val="001510E7"/>
    <w:rsid w:val="00167BAE"/>
    <w:rsid w:val="00172E0E"/>
    <w:rsid w:val="001B4A95"/>
    <w:rsid w:val="001D24C9"/>
    <w:rsid w:val="001E6C7E"/>
    <w:rsid w:val="0020367A"/>
    <w:rsid w:val="00206FF1"/>
    <w:rsid w:val="00273392"/>
    <w:rsid w:val="002C3C92"/>
    <w:rsid w:val="002D21CD"/>
    <w:rsid w:val="002F1C67"/>
    <w:rsid w:val="00355FCE"/>
    <w:rsid w:val="00361C51"/>
    <w:rsid w:val="00363F4A"/>
    <w:rsid w:val="003645C7"/>
    <w:rsid w:val="00372ED7"/>
    <w:rsid w:val="0039464B"/>
    <w:rsid w:val="003947F9"/>
    <w:rsid w:val="003E3B61"/>
    <w:rsid w:val="00443438"/>
    <w:rsid w:val="00445393"/>
    <w:rsid w:val="004475B9"/>
    <w:rsid w:val="004B4AF0"/>
    <w:rsid w:val="004C27E3"/>
    <w:rsid w:val="004C4C96"/>
    <w:rsid w:val="004F1CCD"/>
    <w:rsid w:val="00521D40"/>
    <w:rsid w:val="0053115C"/>
    <w:rsid w:val="005C3430"/>
    <w:rsid w:val="005F3E6A"/>
    <w:rsid w:val="006263CB"/>
    <w:rsid w:val="00635420"/>
    <w:rsid w:val="006971F7"/>
    <w:rsid w:val="006A1CD8"/>
    <w:rsid w:val="006D6DC2"/>
    <w:rsid w:val="00731E45"/>
    <w:rsid w:val="00756FA1"/>
    <w:rsid w:val="0076098C"/>
    <w:rsid w:val="007611F3"/>
    <w:rsid w:val="007935EF"/>
    <w:rsid w:val="007A2DE9"/>
    <w:rsid w:val="007F3045"/>
    <w:rsid w:val="007F443A"/>
    <w:rsid w:val="008501C7"/>
    <w:rsid w:val="00852293"/>
    <w:rsid w:val="00871A49"/>
    <w:rsid w:val="008C3C14"/>
    <w:rsid w:val="00915C7C"/>
    <w:rsid w:val="00917778"/>
    <w:rsid w:val="009B5024"/>
    <w:rsid w:val="009C085F"/>
    <w:rsid w:val="009C3CDC"/>
    <w:rsid w:val="00A145D0"/>
    <w:rsid w:val="00A21FBD"/>
    <w:rsid w:val="00A31AD0"/>
    <w:rsid w:val="00A54BD6"/>
    <w:rsid w:val="00A817D5"/>
    <w:rsid w:val="00A9555B"/>
    <w:rsid w:val="00AB3180"/>
    <w:rsid w:val="00B5651A"/>
    <w:rsid w:val="00B72342"/>
    <w:rsid w:val="00B9327A"/>
    <w:rsid w:val="00B96A59"/>
    <w:rsid w:val="00BB3D37"/>
    <w:rsid w:val="00BD798D"/>
    <w:rsid w:val="00BE0D3C"/>
    <w:rsid w:val="00C3739B"/>
    <w:rsid w:val="00C745B7"/>
    <w:rsid w:val="00CA4ABD"/>
    <w:rsid w:val="00CE4E33"/>
    <w:rsid w:val="00CF2364"/>
    <w:rsid w:val="00CF3694"/>
    <w:rsid w:val="00CF64EB"/>
    <w:rsid w:val="00D04407"/>
    <w:rsid w:val="00D057A7"/>
    <w:rsid w:val="00D126E4"/>
    <w:rsid w:val="00D228D5"/>
    <w:rsid w:val="00D25C63"/>
    <w:rsid w:val="00D2783A"/>
    <w:rsid w:val="00E172C6"/>
    <w:rsid w:val="00E64559"/>
    <w:rsid w:val="00E72D56"/>
    <w:rsid w:val="00E8442E"/>
    <w:rsid w:val="00F63DB6"/>
    <w:rsid w:val="00F80D01"/>
    <w:rsid w:val="00F82588"/>
    <w:rsid w:val="00FA401E"/>
    <w:rsid w:val="00FC54A7"/>
    <w:rsid w:val="00FD0D3E"/>
    <w:rsid w:val="1B40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DC2B"/>
  <w15:docId w15:val="{0C1676E2-3D6C-493B-B66F-2BE7971D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F63DB6"/>
    <w:pPr>
      <w:ind w:left="720"/>
      <w:contextualSpacing/>
    </w:pPr>
  </w:style>
  <w:style w:type="paragraph" w:styleId="a7">
    <w:name w:val="No Spacing"/>
    <w:uiPriority w:val="99"/>
    <w:qFormat/>
    <w:rsid w:val="00A9555B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rvts11">
    <w:name w:val="rvts11"/>
    <w:basedOn w:val="a0"/>
    <w:uiPriority w:val="99"/>
    <w:rsid w:val="00BE0D3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1336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ВАРИЖУК Ілля</cp:lastModifiedBy>
  <cp:revision>65</cp:revision>
  <cp:lastPrinted>2026-06-15T05:17:00Z</cp:lastPrinted>
  <dcterms:created xsi:type="dcterms:W3CDTF">2022-09-26T09:37:00Z</dcterms:created>
  <dcterms:modified xsi:type="dcterms:W3CDTF">2026-07-15T06:08:00Z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933D806FE55C4509B41F2AA4B04AB5EB</vt:lpwstr>
  </property>
</Properties>
</file>