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08F02" w14:textId="77777777" w:rsidR="00A70702" w:rsidRPr="007D0580" w:rsidRDefault="00A70702" w:rsidP="009F60D3">
      <w:pPr>
        <w:shd w:val="clear" w:color="auto" w:fill="FFFFFF"/>
        <w:tabs>
          <w:tab w:val="left" w:pos="2410"/>
          <w:tab w:val="left" w:pos="2694"/>
          <w:tab w:val="left" w:pos="9214"/>
        </w:tabs>
        <w:spacing w:before="22" w:line="396" w:lineRule="exact"/>
        <w:ind w:right="285"/>
        <w:jc w:val="center"/>
        <w:rPr>
          <w:caps/>
          <w:spacing w:val="-15"/>
          <w:u w:val="single"/>
        </w:rPr>
      </w:pPr>
    </w:p>
    <w:p w14:paraId="24EAC272" w14:textId="4E41BFA9" w:rsidR="003821F7" w:rsidRPr="007D0580" w:rsidRDefault="003821F7" w:rsidP="00337B4A">
      <w:pPr>
        <w:tabs>
          <w:tab w:val="left" w:pos="7785"/>
        </w:tabs>
        <w:rPr>
          <w:rFonts w:ascii="Times New Roman" w:hAnsi="Times New Roman"/>
        </w:rPr>
      </w:pPr>
    </w:p>
    <w:p w14:paraId="4B629A59" w14:textId="20C82E03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3A99EF39" w14:textId="3E7B3825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1825C680" w14:textId="7C3CD4EB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44C132F5" w14:textId="42CCB6F2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429348DE" w14:textId="275F3628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0AAD5747" w14:textId="36FA01DB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3025F7D7" w14:textId="3BA1BF4F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47350920" w14:textId="58ABD8C8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53A8476C" w14:textId="79C8E11C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2A70D813" w14:textId="461E0FC4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p w14:paraId="0A4FBB42" w14:textId="77777777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tbl>
      <w:tblPr>
        <w:tblW w:w="2426" w:type="pct"/>
        <w:tblLook w:val="01E0" w:firstRow="1" w:lastRow="1" w:firstColumn="1" w:lastColumn="1" w:noHBand="0" w:noVBand="0"/>
      </w:tblPr>
      <w:tblGrid>
        <w:gridCol w:w="4781"/>
      </w:tblGrid>
      <w:tr w:rsidR="004865F9" w:rsidRPr="007D0580" w14:paraId="2A9B0B11" w14:textId="77777777" w:rsidTr="000429D1">
        <w:tc>
          <w:tcPr>
            <w:tcW w:w="5000" w:type="pct"/>
          </w:tcPr>
          <w:p w14:paraId="5D325459" w14:textId="3D408A4A" w:rsidR="004865F9" w:rsidRPr="007D0580" w:rsidRDefault="00ED37FC" w:rsidP="000E69A0">
            <w:pPr>
              <w:jc w:val="both"/>
              <w:rPr>
                <w:rFonts w:ascii="Times New Roman" w:hAnsi="Times New Roman"/>
              </w:rPr>
            </w:pPr>
            <w:r w:rsidRPr="007D0580">
              <w:rPr>
                <w:rFonts w:ascii="Times New Roman" w:hAnsi="Times New Roman"/>
              </w:rPr>
              <w:t xml:space="preserve">Про </w:t>
            </w:r>
            <w:r w:rsidR="003413A2" w:rsidRPr="007D0580">
              <w:rPr>
                <w:rFonts w:ascii="Times New Roman" w:hAnsi="Times New Roman"/>
              </w:rPr>
              <w:t xml:space="preserve">виконання бюджету </w:t>
            </w:r>
            <w:r w:rsidR="00A15128" w:rsidRPr="007D0580">
              <w:rPr>
                <w:rFonts w:ascii="Times New Roman" w:hAnsi="Times New Roman"/>
              </w:rPr>
              <w:t>Чорноморськ</w:t>
            </w:r>
            <w:r w:rsidR="004E4EC0" w:rsidRPr="007D0580">
              <w:rPr>
                <w:rFonts w:ascii="Times New Roman" w:hAnsi="Times New Roman"/>
              </w:rPr>
              <w:t>ої міської</w:t>
            </w:r>
            <w:r w:rsidR="00161DEC" w:rsidRPr="007D0580">
              <w:rPr>
                <w:rFonts w:ascii="Times New Roman" w:hAnsi="Times New Roman"/>
              </w:rPr>
              <w:t xml:space="preserve"> </w:t>
            </w:r>
            <w:r w:rsidR="004E4EC0" w:rsidRPr="007D0580">
              <w:rPr>
                <w:rFonts w:ascii="Times New Roman" w:hAnsi="Times New Roman"/>
              </w:rPr>
              <w:t xml:space="preserve">територіальної громади </w:t>
            </w:r>
            <w:r w:rsidR="003413A2" w:rsidRPr="007D0580">
              <w:rPr>
                <w:rFonts w:ascii="Times New Roman" w:hAnsi="Times New Roman"/>
              </w:rPr>
              <w:t xml:space="preserve">за </w:t>
            </w:r>
            <w:r w:rsidR="004A0388" w:rsidRPr="007D0580">
              <w:rPr>
                <w:rFonts w:ascii="Times New Roman" w:hAnsi="Times New Roman"/>
              </w:rPr>
              <w:t xml:space="preserve">                                   </w:t>
            </w:r>
            <w:r w:rsidR="006C057C" w:rsidRPr="007D0580">
              <w:rPr>
                <w:rFonts w:ascii="Times New Roman" w:hAnsi="Times New Roman"/>
              </w:rPr>
              <w:t xml:space="preserve"> </w:t>
            </w:r>
            <w:r w:rsidR="000C6E01" w:rsidRPr="007D0580">
              <w:rPr>
                <w:rFonts w:ascii="Times New Roman" w:hAnsi="Times New Roman"/>
              </w:rPr>
              <w:t xml:space="preserve"> </w:t>
            </w:r>
            <w:r w:rsidR="007D2C00" w:rsidRPr="007D0580">
              <w:rPr>
                <w:rFonts w:ascii="Times New Roman" w:hAnsi="Times New Roman"/>
              </w:rPr>
              <w:t xml:space="preserve">1 </w:t>
            </w:r>
            <w:r w:rsidR="005F3F19" w:rsidRPr="007D0580">
              <w:rPr>
                <w:rFonts w:ascii="Times New Roman" w:hAnsi="Times New Roman"/>
              </w:rPr>
              <w:t>півріччя</w:t>
            </w:r>
            <w:r w:rsidR="007D2C00" w:rsidRPr="007D0580">
              <w:rPr>
                <w:rFonts w:ascii="Times New Roman" w:hAnsi="Times New Roman"/>
              </w:rPr>
              <w:t xml:space="preserve"> </w:t>
            </w:r>
            <w:r w:rsidR="002B524E" w:rsidRPr="007D0580">
              <w:rPr>
                <w:rFonts w:ascii="Times New Roman" w:hAnsi="Times New Roman"/>
              </w:rPr>
              <w:t>20</w:t>
            </w:r>
            <w:r w:rsidR="00DB4FE4" w:rsidRPr="007D0580">
              <w:rPr>
                <w:rFonts w:ascii="Times New Roman" w:hAnsi="Times New Roman"/>
              </w:rPr>
              <w:t>2</w:t>
            </w:r>
            <w:r w:rsidR="00AD69B4" w:rsidRPr="007D0580">
              <w:rPr>
                <w:rFonts w:ascii="Times New Roman" w:hAnsi="Times New Roman"/>
              </w:rPr>
              <w:t>6</w:t>
            </w:r>
            <w:r w:rsidR="002B524E" w:rsidRPr="007D0580">
              <w:rPr>
                <w:rFonts w:ascii="Times New Roman" w:hAnsi="Times New Roman"/>
              </w:rPr>
              <w:t xml:space="preserve"> </w:t>
            </w:r>
            <w:r w:rsidR="006C057C" w:rsidRPr="007D0580">
              <w:rPr>
                <w:rFonts w:ascii="Times New Roman" w:hAnsi="Times New Roman"/>
              </w:rPr>
              <w:t>р</w:t>
            </w:r>
            <w:r w:rsidR="007D2C00" w:rsidRPr="007D0580">
              <w:rPr>
                <w:rFonts w:ascii="Times New Roman" w:hAnsi="Times New Roman"/>
              </w:rPr>
              <w:t>оку</w:t>
            </w:r>
          </w:p>
          <w:p w14:paraId="48F01FBC" w14:textId="77777777" w:rsidR="006A1AFF" w:rsidRPr="007D0580" w:rsidRDefault="006A1AFF" w:rsidP="00876909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</w:p>
          <w:p w14:paraId="57DFC66A" w14:textId="769DF091" w:rsidR="00876909" w:rsidRPr="007D0580" w:rsidRDefault="00876909" w:rsidP="00876909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  <w:r w:rsidRPr="007D0580">
              <w:rPr>
                <w:rFonts w:ascii="Times New Roman" w:hAnsi="Times New Roman"/>
                <w:u w:val="single"/>
              </w:rPr>
              <w:t xml:space="preserve">1558900000 </w:t>
            </w:r>
          </w:p>
          <w:p w14:paraId="26306B8F" w14:textId="6912956F" w:rsidR="00876909" w:rsidRPr="007D0580" w:rsidRDefault="00876909" w:rsidP="00666B8F">
            <w:pPr>
              <w:tabs>
                <w:tab w:val="left" w:pos="7785"/>
              </w:tabs>
              <w:rPr>
                <w:rFonts w:ascii="Times New Roman" w:hAnsi="Times New Roman"/>
              </w:rPr>
            </w:pPr>
            <w:r w:rsidRPr="007D0580">
              <w:rPr>
                <w:rFonts w:ascii="Times New Roman" w:hAnsi="Times New Roman"/>
                <w:sz w:val="20"/>
              </w:rPr>
              <w:t>(код бюджету)</w:t>
            </w:r>
          </w:p>
        </w:tc>
      </w:tr>
    </w:tbl>
    <w:p w14:paraId="190454E8" w14:textId="77777777" w:rsidR="00D854EB" w:rsidRPr="007D0580" w:rsidRDefault="00D854EB">
      <w:pPr>
        <w:rPr>
          <w:rFonts w:ascii="Times New Roman" w:hAnsi="Times New Roman"/>
        </w:rPr>
      </w:pPr>
    </w:p>
    <w:p w14:paraId="0DB4E286" w14:textId="222E4AEB" w:rsidR="00C472DB" w:rsidRPr="007D0580" w:rsidRDefault="000C6E01" w:rsidP="004A0388">
      <w:pPr>
        <w:pStyle w:val="a3"/>
        <w:ind w:firstLine="567"/>
        <w:rPr>
          <w:rFonts w:ascii="Times New Roman" w:hAnsi="Times New Roman"/>
          <w:szCs w:val="24"/>
        </w:rPr>
      </w:pPr>
      <w:r w:rsidRPr="007D0580">
        <w:rPr>
          <w:rFonts w:ascii="Times New Roman" w:hAnsi="Times New Roman"/>
          <w:szCs w:val="24"/>
        </w:rPr>
        <w:t>Ві</w:t>
      </w:r>
      <w:r w:rsidR="00905185" w:rsidRPr="007D0580">
        <w:rPr>
          <w:rFonts w:ascii="Times New Roman" w:hAnsi="Times New Roman"/>
          <w:szCs w:val="24"/>
        </w:rPr>
        <w:t xml:space="preserve">дповідно до </w:t>
      </w:r>
      <w:r w:rsidR="0004792B" w:rsidRPr="007D0580">
        <w:rPr>
          <w:rFonts w:ascii="Times New Roman" w:hAnsi="Times New Roman"/>
          <w:szCs w:val="24"/>
        </w:rPr>
        <w:t>пункт</w:t>
      </w:r>
      <w:r w:rsidR="00905185" w:rsidRPr="007D0580">
        <w:rPr>
          <w:rFonts w:ascii="Times New Roman" w:hAnsi="Times New Roman"/>
          <w:szCs w:val="24"/>
        </w:rPr>
        <w:t>у</w:t>
      </w:r>
      <w:r w:rsidR="0004792B" w:rsidRPr="007D0580">
        <w:rPr>
          <w:rFonts w:ascii="Times New Roman" w:hAnsi="Times New Roman"/>
          <w:szCs w:val="24"/>
        </w:rPr>
        <w:t xml:space="preserve">  4  </w:t>
      </w:r>
      <w:r w:rsidR="00C472DB" w:rsidRPr="007D0580">
        <w:rPr>
          <w:rFonts w:ascii="Times New Roman" w:hAnsi="Times New Roman"/>
          <w:szCs w:val="24"/>
        </w:rPr>
        <w:t xml:space="preserve">статті   80  Бюджетного  кодексу  України, </w:t>
      </w:r>
      <w:r w:rsidR="00253C03" w:rsidRPr="007D0580">
        <w:rPr>
          <w:rFonts w:ascii="Times New Roman" w:hAnsi="Times New Roman"/>
          <w:szCs w:val="24"/>
        </w:rPr>
        <w:t>враховуючи рекомендації постійн</w:t>
      </w:r>
      <w:r w:rsidR="00161DEC" w:rsidRPr="007D0580">
        <w:rPr>
          <w:rFonts w:ascii="Times New Roman" w:hAnsi="Times New Roman"/>
          <w:szCs w:val="24"/>
        </w:rPr>
        <w:t>ої</w:t>
      </w:r>
      <w:r w:rsidR="00253C03" w:rsidRPr="007D0580">
        <w:rPr>
          <w:rFonts w:ascii="Times New Roman" w:hAnsi="Times New Roman"/>
          <w:szCs w:val="24"/>
        </w:rPr>
        <w:t xml:space="preserve"> комісі</w:t>
      </w:r>
      <w:r w:rsidR="00161DEC" w:rsidRPr="007D0580">
        <w:rPr>
          <w:rFonts w:ascii="Times New Roman" w:hAnsi="Times New Roman"/>
          <w:szCs w:val="24"/>
        </w:rPr>
        <w:t>ї</w:t>
      </w:r>
      <w:r w:rsidR="00253C03" w:rsidRPr="007D0580">
        <w:rPr>
          <w:rFonts w:ascii="Times New Roman" w:hAnsi="Times New Roman"/>
          <w:szCs w:val="24"/>
        </w:rPr>
        <w:t xml:space="preserve"> з фінансово-економічних питань, бюджету, інвестицій та  комунальної власності</w:t>
      </w:r>
      <w:r w:rsidR="00161DEC" w:rsidRPr="007D0580">
        <w:rPr>
          <w:rFonts w:ascii="Times New Roman" w:hAnsi="Times New Roman"/>
          <w:szCs w:val="24"/>
        </w:rPr>
        <w:t>,</w:t>
      </w:r>
      <w:r w:rsidR="00253C03" w:rsidRPr="007D0580">
        <w:rPr>
          <w:rFonts w:ascii="Times New Roman" w:hAnsi="Times New Roman"/>
          <w:szCs w:val="24"/>
        </w:rPr>
        <w:t xml:space="preserve"> </w:t>
      </w:r>
      <w:r w:rsidR="00905185" w:rsidRPr="007D0580">
        <w:rPr>
          <w:rFonts w:ascii="Times New Roman" w:hAnsi="Times New Roman"/>
          <w:szCs w:val="24"/>
        </w:rPr>
        <w:t xml:space="preserve">керуючись </w:t>
      </w:r>
      <w:r w:rsidR="00C472DB" w:rsidRPr="007D0580">
        <w:rPr>
          <w:rFonts w:ascii="Times New Roman" w:hAnsi="Times New Roman"/>
          <w:szCs w:val="24"/>
        </w:rPr>
        <w:t xml:space="preserve">пунктом  23  частини 1  статті  26   Закону  України   </w:t>
      </w:r>
      <w:r w:rsidR="007D0580">
        <w:rPr>
          <w:rFonts w:ascii="Times New Roman" w:hAnsi="Times New Roman"/>
          <w:szCs w:val="24"/>
        </w:rPr>
        <w:t>«</w:t>
      </w:r>
      <w:r w:rsidR="00C472DB" w:rsidRPr="007D0580">
        <w:rPr>
          <w:rFonts w:ascii="Times New Roman" w:hAnsi="Times New Roman"/>
          <w:szCs w:val="24"/>
        </w:rPr>
        <w:t>Про  місцеве  самоврядування  в  Україні</w:t>
      </w:r>
      <w:r w:rsidR="007D0580">
        <w:rPr>
          <w:rFonts w:ascii="Times New Roman" w:hAnsi="Times New Roman"/>
          <w:szCs w:val="24"/>
        </w:rPr>
        <w:t>»</w:t>
      </w:r>
      <w:r w:rsidR="00C472DB" w:rsidRPr="007D0580">
        <w:rPr>
          <w:rFonts w:ascii="Times New Roman" w:hAnsi="Times New Roman"/>
          <w:szCs w:val="24"/>
        </w:rPr>
        <w:t xml:space="preserve">,  </w:t>
      </w:r>
    </w:p>
    <w:p w14:paraId="6F62F915" w14:textId="77777777" w:rsidR="00C472DB" w:rsidRPr="007D0580" w:rsidRDefault="00C472DB">
      <w:pPr>
        <w:pStyle w:val="a3"/>
        <w:rPr>
          <w:rFonts w:ascii="Times New Roman" w:hAnsi="Times New Roman"/>
        </w:rPr>
      </w:pPr>
    </w:p>
    <w:p w14:paraId="42FA82A1" w14:textId="77777777" w:rsidR="00C472DB" w:rsidRPr="007D0580" w:rsidRDefault="000D7A15">
      <w:pPr>
        <w:pStyle w:val="a3"/>
        <w:jc w:val="center"/>
        <w:rPr>
          <w:rFonts w:ascii="Times New Roman" w:hAnsi="Times New Roman"/>
          <w:b/>
        </w:rPr>
      </w:pPr>
      <w:r w:rsidRPr="007D0580">
        <w:rPr>
          <w:rFonts w:ascii="Times New Roman" w:hAnsi="Times New Roman"/>
          <w:b/>
        </w:rPr>
        <w:t>Чорноморська</w:t>
      </w:r>
      <w:r w:rsidR="00C472DB" w:rsidRPr="007D0580">
        <w:rPr>
          <w:rFonts w:ascii="Times New Roman" w:hAnsi="Times New Roman"/>
          <w:b/>
        </w:rPr>
        <w:t xml:space="preserve"> міська рада </w:t>
      </w:r>
      <w:r w:rsidR="004E4EC0" w:rsidRPr="007D0580">
        <w:rPr>
          <w:rFonts w:ascii="Times New Roman" w:hAnsi="Times New Roman"/>
          <w:b/>
        </w:rPr>
        <w:t xml:space="preserve">Одеського району </w:t>
      </w:r>
      <w:r w:rsidR="00714A99" w:rsidRPr="007D0580">
        <w:rPr>
          <w:rFonts w:ascii="Times New Roman" w:hAnsi="Times New Roman"/>
          <w:b/>
        </w:rPr>
        <w:t xml:space="preserve">Одеської області </w:t>
      </w:r>
      <w:r w:rsidR="00C472DB" w:rsidRPr="007D0580">
        <w:rPr>
          <w:rFonts w:ascii="Times New Roman" w:hAnsi="Times New Roman"/>
          <w:b/>
        </w:rPr>
        <w:t>вирішила:</w:t>
      </w:r>
    </w:p>
    <w:p w14:paraId="1F7238D3" w14:textId="77777777" w:rsidR="00C472DB" w:rsidRPr="007D0580" w:rsidRDefault="00C472DB">
      <w:pPr>
        <w:pStyle w:val="a3"/>
        <w:jc w:val="center"/>
        <w:rPr>
          <w:rFonts w:ascii="Times New Roman" w:hAnsi="Times New Roman"/>
          <w:b/>
        </w:rPr>
      </w:pPr>
    </w:p>
    <w:p w14:paraId="7BFAC46D" w14:textId="28731B20" w:rsidR="00C472DB" w:rsidRPr="007D0580" w:rsidRDefault="00C472DB" w:rsidP="004A0388">
      <w:pPr>
        <w:pStyle w:val="a3"/>
        <w:ind w:firstLine="567"/>
        <w:rPr>
          <w:rFonts w:ascii="Times New Roman" w:hAnsi="Times New Roman"/>
        </w:rPr>
      </w:pPr>
      <w:r w:rsidRPr="007D0580">
        <w:rPr>
          <w:rFonts w:ascii="Times New Roman" w:hAnsi="Times New Roman"/>
        </w:rPr>
        <w:t>1</w:t>
      </w:r>
      <w:r w:rsidR="00375141" w:rsidRPr="007D0580">
        <w:rPr>
          <w:rFonts w:ascii="Times New Roman" w:hAnsi="Times New Roman"/>
        </w:rPr>
        <w:t xml:space="preserve">. Затвердити звіт </w:t>
      </w:r>
      <w:r w:rsidRPr="007D0580">
        <w:rPr>
          <w:rFonts w:ascii="Times New Roman" w:hAnsi="Times New Roman"/>
        </w:rPr>
        <w:t xml:space="preserve">про виконання бюджету </w:t>
      </w:r>
      <w:r w:rsidR="00A15128" w:rsidRPr="007D0580">
        <w:rPr>
          <w:rFonts w:ascii="Times New Roman" w:hAnsi="Times New Roman"/>
        </w:rPr>
        <w:t>Чорноморськ</w:t>
      </w:r>
      <w:r w:rsidR="004E4EC0" w:rsidRPr="007D0580">
        <w:rPr>
          <w:rFonts w:ascii="Times New Roman" w:hAnsi="Times New Roman"/>
        </w:rPr>
        <w:t xml:space="preserve">ої міської територіальної громади </w:t>
      </w:r>
      <w:r w:rsidRPr="007D0580">
        <w:rPr>
          <w:rFonts w:ascii="Times New Roman" w:hAnsi="Times New Roman"/>
        </w:rPr>
        <w:t>за</w:t>
      </w:r>
      <w:r w:rsidR="00D336F5" w:rsidRPr="007D0580">
        <w:rPr>
          <w:rFonts w:ascii="Times New Roman" w:hAnsi="Times New Roman"/>
        </w:rPr>
        <w:t xml:space="preserve"> </w:t>
      </w:r>
      <w:r w:rsidR="007D2C00" w:rsidRPr="007D0580">
        <w:rPr>
          <w:rFonts w:ascii="Times New Roman" w:hAnsi="Times New Roman"/>
        </w:rPr>
        <w:t xml:space="preserve">1 </w:t>
      </w:r>
      <w:r w:rsidR="005F3F19" w:rsidRPr="007D0580">
        <w:rPr>
          <w:rFonts w:ascii="Times New Roman" w:hAnsi="Times New Roman"/>
        </w:rPr>
        <w:t>півріччя</w:t>
      </w:r>
      <w:r w:rsidR="007D2C00" w:rsidRPr="007D0580">
        <w:rPr>
          <w:rFonts w:ascii="Times New Roman" w:hAnsi="Times New Roman"/>
        </w:rPr>
        <w:t xml:space="preserve"> </w:t>
      </w:r>
      <w:r w:rsidR="002B524E" w:rsidRPr="007D0580">
        <w:rPr>
          <w:rFonts w:ascii="Times New Roman" w:hAnsi="Times New Roman"/>
        </w:rPr>
        <w:t>20</w:t>
      </w:r>
      <w:r w:rsidR="00DB4FE4" w:rsidRPr="007D0580">
        <w:rPr>
          <w:rFonts w:ascii="Times New Roman" w:hAnsi="Times New Roman"/>
        </w:rPr>
        <w:t>2</w:t>
      </w:r>
      <w:r w:rsidR="00AD69B4" w:rsidRPr="007D0580">
        <w:rPr>
          <w:rFonts w:ascii="Times New Roman" w:hAnsi="Times New Roman"/>
        </w:rPr>
        <w:t>6</w:t>
      </w:r>
      <w:r w:rsidR="002B524E" w:rsidRPr="007D0580">
        <w:rPr>
          <w:rFonts w:ascii="Times New Roman" w:hAnsi="Times New Roman"/>
        </w:rPr>
        <w:t xml:space="preserve"> р</w:t>
      </w:r>
      <w:r w:rsidR="007D2C00" w:rsidRPr="007D0580">
        <w:rPr>
          <w:rFonts w:ascii="Times New Roman" w:hAnsi="Times New Roman"/>
        </w:rPr>
        <w:t>оку</w:t>
      </w:r>
      <w:r w:rsidR="007B2C4A" w:rsidRPr="007D0580">
        <w:rPr>
          <w:rFonts w:ascii="Times New Roman" w:hAnsi="Times New Roman"/>
        </w:rPr>
        <w:t xml:space="preserve"> </w:t>
      </w:r>
      <w:r w:rsidR="00E24BB0" w:rsidRPr="007D0580">
        <w:rPr>
          <w:rFonts w:ascii="Times New Roman" w:hAnsi="Times New Roman"/>
        </w:rPr>
        <w:t xml:space="preserve">(додається, </w:t>
      </w:r>
      <w:r w:rsidR="00DF6DFA" w:rsidRPr="007D0580">
        <w:rPr>
          <w:rFonts w:ascii="Times New Roman" w:hAnsi="Times New Roman"/>
        </w:rPr>
        <w:t>додатк</w:t>
      </w:r>
      <w:r w:rsidR="00E24BB0" w:rsidRPr="007D0580">
        <w:rPr>
          <w:rFonts w:ascii="Times New Roman" w:hAnsi="Times New Roman"/>
        </w:rPr>
        <w:t>и</w:t>
      </w:r>
      <w:r w:rsidR="00DF6DFA" w:rsidRPr="007D0580">
        <w:rPr>
          <w:rFonts w:ascii="Times New Roman" w:hAnsi="Times New Roman"/>
        </w:rPr>
        <w:t xml:space="preserve"> </w:t>
      </w:r>
      <w:r w:rsidRPr="007D0580">
        <w:rPr>
          <w:rFonts w:ascii="Times New Roman" w:hAnsi="Times New Roman"/>
        </w:rPr>
        <w:t>1</w:t>
      </w:r>
      <w:r w:rsidR="003F735D" w:rsidRPr="007D0580">
        <w:rPr>
          <w:rFonts w:ascii="Times New Roman" w:hAnsi="Times New Roman"/>
        </w:rPr>
        <w:t xml:space="preserve"> – </w:t>
      </w:r>
      <w:r w:rsidR="00905185" w:rsidRPr="007D0580">
        <w:rPr>
          <w:rFonts w:ascii="Times New Roman" w:hAnsi="Times New Roman"/>
        </w:rPr>
        <w:t>1</w:t>
      </w:r>
      <w:r w:rsidR="007D2C00" w:rsidRPr="007D0580">
        <w:rPr>
          <w:rFonts w:ascii="Times New Roman" w:hAnsi="Times New Roman"/>
        </w:rPr>
        <w:t>2</w:t>
      </w:r>
      <w:r w:rsidR="00E24BB0" w:rsidRPr="007D0580">
        <w:rPr>
          <w:rFonts w:ascii="Times New Roman" w:hAnsi="Times New Roman"/>
        </w:rPr>
        <w:t xml:space="preserve">). </w:t>
      </w:r>
    </w:p>
    <w:p w14:paraId="0368AD7C" w14:textId="2BF4BC3F" w:rsidR="004C6057" w:rsidRPr="007D0580" w:rsidRDefault="004C6057" w:rsidP="004A0388">
      <w:pPr>
        <w:pStyle w:val="a3"/>
        <w:ind w:firstLine="567"/>
        <w:rPr>
          <w:rFonts w:ascii="Times New Roman" w:hAnsi="Times New Roman"/>
        </w:rPr>
      </w:pPr>
      <w:r w:rsidRPr="007D0580">
        <w:rPr>
          <w:rFonts w:ascii="Times New Roman" w:hAnsi="Times New Roman"/>
        </w:rPr>
        <w:t xml:space="preserve">2.  </w:t>
      </w:r>
      <w:r w:rsidR="008114A1" w:rsidRPr="007D0580">
        <w:rPr>
          <w:rFonts w:ascii="Times New Roman" w:hAnsi="Times New Roman"/>
          <w:szCs w:val="24"/>
        </w:rPr>
        <w:t xml:space="preserve">Контроль за виконанням </w:t>
      </w:r>
      <w:r w:rsidR="007D0580" w:rsidRPr="007D0580">
        <w:rPr>
          <w:rFonts w:ascii="Times New Roman" w:hAnsi="Times New Roman"/>
          <w:szCs w:val="24"/>
        </w:rPr>
        <w:t>цього</w:t>
      </w:r>
      <w:r w:rsidR="008114A1" w:rsidRPr="007D0580">
        <w:rPr>
          <w:rFonts w:ascii="Times New Roman" w:hAnsi="Times New Roman"/>
          <w:szCs w:val="24"/>
        </w:rPr>
        <w:t xml:space="preserve"> рішення покласти на </w:t>
      </w:r>
      <w:r w:rsidR="00AF6699" w:rsidRPr="007D0580">
        <w:rPr>
          <w:rFonts w:ascii="Times New Roman" w:hAnsi="Times New Roman"/>
        </w:rPr>
        <w:t>постійну комісію з фінансово-економічних питань, бюджету, інвестицій та комунальної власності</w:t>
      </w:r>
      <w:r w:rsidR="008114A1" w:rsidRPr="007D0580">
        <w:rPr>
          <w:rFonts w:ascii="Times New Roman" w:hAnsi="Times New Roman"/>
          <w:szCs w:val="24"/>
        </w:rPr>
        <w:t xml:space="preserve">, </w:t>
      </w:r>
      <w:r w:rsidR="007D0580" w:rsidRPr="007D0580">
        <w:rPr>
          <w:rFonts w:ascii="Times New Roman" w:hAnsi="Times New Roman"/>
          <w:szCs w:val="24"/>
        </w:rPr>
        <w:t xml:space="preserve">а також на </w:t>
      </w:r>
      <w:r w:rsidR="0042373F" w:rsidRPr="007D0580">
        <w:rPr>
          <w:rFonts w:ascii="Times New Roman" w:hAnsi="Times New Roman"/>
        </w:rPr>
        <w:t>заступника міського голови</w:t>
      </w:r>
      <w:r w:rsidR="00E76F6B" w:rsidRPr="007D0580">
        <w:rPr>
          <w:rFonts w:ascii="Times New Roman" w:hAnsi="Times New Roman"/>
        </w:rPr>
        <w:t xml:space="preserve"> - </w:t>
      </w:r>
      <w:r w:rsidR="003C029C" w:rsidRPr="007D0580">
        <w:rPr>
          <w:rFonts w:ascii="Times New Roman" w:hAnsi="Times New Roman"/>
        </w:rPr>
        <w:t>керуючу справами</w:t>
      </w:r>
      <w:r w:rsidR="0042373F" w:rsidRPr="007D0580">
        <w:rPr>
          <w:rFonts w:ascii="Times New Roman" w:hAnsi="Times New Roman"/>
        </w:rPr>
        <w:t xml:space="preserve"> Н</w:t>
      </w:r>
      <w:r w:rsidR="004E4EC0" w:rsidRPr="007D0580">
        <w:rPr>
          <w:rFonts w:ascii="Times New Roman" w:hAnsi="Times New Roman"/>
        </w:rPr>
        <w:t xml:space="preserve">аталю </w:t>
      </w:r>
      <w:r w:rsidR="003C029C" w:rsidRPr="007D0580">
        <w:rPr>
          <w:rFonts w:ascii="Times New Roman" w:hAnsi="Times New Roman"/>
        </w:rPr>
        <w:t>Кушніренко</w:t>
      </w:r>
      <w:r w:rsidR="0042373F" w:rsidRPr="007D0580">
        <w:rPr>
          <w:rFonts w:ascii="Times New Roman" w:hAnsi="Times New Roman"/>
        </w:rPr>
        <w:t>.</w:t>
      </w:r>
    </w:p>
    <w:p w14:paraId="61D42D49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23DA2F0D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044BBDEC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68C1C30D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6D286E5E" w14:textId="04538BAA" w:rsidR="0073293B" w:rsidRPr="007D0580" w:rsidRDefault="00975C6C">
      <w:pPr>
        <w:pStyle w:val="a3"/>
      </w:pPr>
      <w:r w:rsidRPr="007D0580">
        <w:rPr>
          <w:rFonts w:ascii="Times New Roman" w:hAnsi="Times New Roman"/>
        </w:rPr>
        <w:t xml:space="preserve">             Секретар міської ради                                                                          Олена  ШОЛАР</w:t>
      </w:r>
    </w:p>
    <w:p w14:paraId="431F06A8" w14:textId="77777777" w:rsidR="00F3489B" w:rsidRPr="007D0580" w:rsidRDefault="00F3489B">
      <w:pPr>
        <w:pStyle w:val="a3"/>
        <w:rPr>
          <w:rFonts w:ascii="Times New Roman" w:hAnsi="Times New Roman"/>
          <w:i/>
        </w:rPr>
      </w:pPr>
    </w:p>
    <w:p w14:paraId="184F3446" w14:textId="77777777" w:rsidR="00D336F5" w:rsidRPr="007D0580" w:rsidRDefault="00D336F5">
      <w:pPr>
        <w:pStyle w:val="a3"/>
        <w:rPr>
          <w:rFonts w:ascii="Times New Roman" w:hAnsi="Times New Roman"/>
          <w:i/>
        </w:rPr>
      </w:pPr>
    </w:p>
    <w:p w14:paraId="319521B8" w14:textId="77777777" w:rsidR="00CF5DED" w:rsidRPr="007D0580" w:rsidRDefault="00CF5DED">
      <w:pPr>
        <w:pStyle w:val="a3"/>
        <w:rPr>
          <w:rFonts w:ascii="Times New Roman" w:hAnsi="Times New Roman"/>
          <w:i/>
        </w:rPr>
      </w:pPr>
    </w:p>
    <w:sectPr w:rsidR="00CF5DED" w:rsidRPr="007D0580" w:rsidSect="004A038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D6A"/>
    <w:rsid w:val="000119E3"/>
    <w:rsid w:val="000313E9"/>
    <w:rsid w:val="000429D1"/>
    <w:rsid w:val="0004792B"/>
    <w:rsid w:val="0007104D"/>
    <w:rsid w:val="00082A31"/>
    <w:rsid w:val="000958C9"/>
    <w:rsid w:val="000C37D4"/>
    <w:rsid w:val="000C6E01"/>
    <w:rsid w:val="000C7CBB"/>
    <w:rsid w:val="000D585F"/>
    <w:rsid w:val="000D7A15"/>
    <w:rsid w:val="000E69A0"/>
    <w:rsid w:val="00135319"/>
    <w:rsid w:val="0016159C"/>
    <w:rsid w:val="00161DEC"/>
    <w:rsid w:val="001677E3"/>
    <w:rsid w:val="00174FAF"/>
    <w:rsid w:val="001842F3"/>
    <w:rsid w:val="00192047"/>
    <w:rsid w:val="001C2006"/>
    <w:rsid w:val="001F4782"/>
    <w:rsid w:val="001F6BCE"/>
    <w:rsid w:val="00202B66"/>
    <w:rsid w:val="0021019E"/>
    <w:rsid w:val="0023761A"/>
    <w:rsid w:val="00247521"/>
    <w:rsid w:val="00253C03"/>
    <w:rsid w:val="00253CFF"/>
    <w:rsid w:val="002767B3"/>
    <w:rsid w:val="00286579"/>
    <w:rsid w:val="00290B47"/>
    <w:rsid w:val="00297513"/>
    <w:rsid w:val="002B524E"/>
    <w:rsid w:val="002B6121"/>
    <w:rsid w:val="00337B4A"/>
    <w:rsid w:val="00340323"/>
    <w:rsid w:val="003413A2"/>
    <w:rsid w:val="003562D4"/>
    <w:rsid w:val="00366AEA"/>
    <w:rsid w:val="00375141"/>
    <w:rsid w:val="003821F7"/>
    <w:rsid w:val="00382D85"/>
    <w:rsid w:val="003C029C"/>
    <w:rsid w:val="003C68B4"/>
    <w:rsid w:val="003D7073"/>
    <w:rsid w:val="003F1C0F"/>
    <w:rsid w:val="003F735D"/>
    <w:rsid w:val="00406B79"/>
    <w:rsid w:val="0042373F"/>
    <w:rsid w:val="00427A54"/>
    <w:rsid w:val="004705FE"/>
    <w:rsid w:val="004735DB"/>
    <w:rsid w:val="004865F9"/>
    <w:rsid w:val="00492702"/>
    <w:rsid w:val="004A0388"/>
    <w:rsid w:val="004C6057"/>
    <w:rsid w:val="004E0585"/>
    <w:rsid w:val="004E4EC0"/>
    <w:rsid w:val="004E66AF"/>
    <w:rsid w:val="005033A2"/>
    <w:rsid w:val="00511FFA"/>
    <w:rsid w:val="005127FC"/>
    <w:rsid w:val="00520107"/>
    <w:rsid w:val="00535BB2"/>
    <w:rsid w:val="00556A2C"/>
    <w:rsid w:val="00575C10"/>
    <w:rsid w:val="005C42F0"/>
    <w:rsid w:val="005C5B5C"/>
    <w:rsid w:val="005D0AFB"/>
    <w:rsid w:val="005F3F19"/>
    <w:rsid w:val="00610E59"/>
    <w:rsid w:val="0063206E"/>
    <w:rsid w:val="006509A5"/>
    <w:rsid w:val="00654184"/>
    <w:rsid w:val="00666B8F"/>
    <w:rsid w:val="00675428"/>
    <w:rsid w:val="00695CB2"/>
    <w:rsid w:val="006A1AFF"/>
    <w:rsid w:val="006B0F77"/>
    <w:rsid w:val="006B36B7"/>
    <w:rsid w:val="006C057C"/>
    <w:rsid w:val="006F3C22"/>
    <w:rsid w:val="00714A99"/>
    <w:rsid w:val="007304D0"/>
    <w:rsid w:val="0073293B"/>
    <w:rsid w:val="00733ABF"/>
    <w:rsid w:val="0074662D"/>
    <w:rsid w:val="00785D2D"/>
    <w:rsid w:val="007A6D6A"/>
    <w:rsid w:val="007B0E2E"/>
    <w:rsid w:val="007B2C4A"/>
    <w:rsid w:val="007D0580"/>
    <w:rsid w:val="007D2C00"/>
    <w:rsid w:val="007F2E82"/>
    <w:rsid w:val="008114A1"/>
    <w:rsid w:val="008133DA"/>
    <w:rsid w:val="00832EEE"/>
    <w:rsid w:val="0087366C"/>
    <w:rsid w:val="00876909"/>
    <w:rsid w:val="00881278"/>
    <w:rsid w:val="0090168B"/>
    <w:rsid w:val="00905185"/>
    <w:rsid w:val="00943B5C"/>
    <w:rsid w:val="00967C49"/>
    <w:rsid w:val="00970A93"/>
    <w:rsid w:val="00975C6C"/>
    <w:rsid w:val="00993D3E"/>
    <w:rsid w:val="009A6B9C"/>
    <w:rsid w:val="009D4140"/>
    <w:rsid w:val="009F60D3"/>
    <w:rsid w:val="009F7142"/>
    <w:rsid w:val="00A15128"/>
    <w:rsid w:val="00A70702"/>
    <w:rsid w:val="00A92B98"/>
    <w:rsid w:val="00A932FA"/>
    <w:rsid w:val="00AA24AC"/>
    <w:rsid w:val="00AD69B4"/>
    <w:rsid w:val="00AF6699"/>
    <w:rsid w:val="00B043E2"/>
    <w:rsid w:val="00B479DB"/>
    <w:rsid w:val="00BB0370"/>
    <w:rsid w:val="00BE2088"/>
    <w:rsid w:val="00C06B3D"/>
    <w:rsid w:val="00C2366F"/>
    <w:rsid w:val="00C32C37"/>
    <w:rsid w:val="00C467DB"/>
    <w:rsid w:val="00C472DB"/>
    <w:rsid w:val="00C53A87"/>
    <w:rsid w:val="00C66ABA"/>
    <w:rsid w:val="00CB52AD"/>
    <w:rsid w:val="00CC7CA0"/>
    <w:rsid w:val="00CD372F"/>
    <w:rsid w:val="00CD3E2F"/>
    <w:rsid w:val="00CE1E94"/>
    <w:rsid w:val="00CE4263"/>
    <w:rsid w:val="00CE46D5"/>
    <w:rsid w:val="00CF4600"/>
    <w:rsid w:val="00CF5DED"/>
    <w:rsid w:val="00D225DF"/>
    <w:rsid w:val="00D336F5"/>
    <w:rsid w:val="00D854EB"/>
    <w:rsid w:val="00D87FE0"/>
    <w:rsid w:val="00D908F2"/>
    <w:rsid w:val="00DB4FE4"/>
    <w:rsid w:val="00DF6DFA"/>
    <w:rsid w:val="00E0379D"/>
    <w:rsid w:val="00E065B3"/>
    <w:rsid w:val="00E16002"/>
    <w:rsid w:val="00E17E4F"/>
    <w:rsid w:val="00E24BB0"/>
    <w:rsid w:val="00E44315"/>
    <w:rsid w:val="00E76F6B"/>
    <w:rsid w:val="00EA20C8"/>
    <w:rsid w:val="00EC78E8"/>
    <w:rsid w:val="00ED37FC"/>
    <w:rsid w:val="00ED45EB"/>
    <w:rsid w:val="00F1471B"/>
    <w:rsid w:val="00F15E4B"/>
    <w:rsid w:val="00F20BB6"/>
    <w:rsid w:val="00F31E4C"/>
    <w:rsid w:val="00F3489B"/>
    <w:rsid w:val="00F504E2"/>
    <w:rsid w:val="00FB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7C2ED51"/>
  <w15:docId w15:val="{940715A0-58AF-44CD-BBD9-B6A601D1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002"/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6002"/>
    <w:pPr>
      <w:jc w:val="both"/>
    </w:pPr>
  </w:style>
  <w:style w:type="paragraph" w:styleId="a5">
    <w:name w:val="Document Map"/>
    <w:basedOn w:val="a"/>
    <w:semiHidden/>
    <w:rsid w:val="00E16002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E1600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8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943B5C"/>
    <w:pPr>
      <w:spacing w:after="120"/>
      <w:ind w:left="283"/>
    </w:pPr>
  </w:style>
  <w:style w:type="character" w:customStyle="1" w:styleId="a4">
    <w:name w:val="Основний текст Знак"/>
    <w:basedOn w:val="a0"/>
    <w:link w:val="a3"/>
    <w:rsid w:val="004C6057"/>
    <w:rPr>
      <w:rFonts w:ascii="Arial" w:hAnsi="Arial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IGFO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</dc:creator>
  <cp:lastModifiedBy>ВАРИЖУК Ілля</cp:lastModifiedBy>
  <cp:revision>80</cp:revision>
  <cp:lastPrinted>2021-06-08T07:55:00Z</cp:lastPrinted>
  <dcterms:created xsi:type="dcterms:W3CDTF">2017-01-20T08:21:00Z</dcterms:created>
  <dcterms:modified xsi:type="dcterms:W3CDTF">2026-07-17T08:11:00Z</dcterms:modified>
</cp:coreProperties>
</file>