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61BEB" w14:textId="00DAEDD5" w:rsidR="00B47D65" w:rsidRPr="00034E94" w:rsidRDefault="00B47D65" w:rsidP="00B47D65">
      <w:pPr>
        <w:ind w:left="1274" w:right="1303"/>
        <w:jc w:val="center"/>
        <w:rPr>
          <w:color w:val="FFFFFF"/>
        </w:rPr>
      </w:pPr>
    </w:p>
    <w:p w14:paraId="0D043CC3" w14:textId="03639ED5" w:rsidR="00B47D65" w:rsidRDefault="00B47D65" w:rsidP="00B47D65">
      <w:pPr>
        <w:rPr>
          <w:sz w:val="28"/>
          <w:szCs w:val="28"/>
        </w:rPr>
      </w:pPr>
    </w:p>
    <w:p w14:paraId="1FD10C20" w14:textId="4578CF8C" w:rsidR="00735128" w:rsidRDefault="00735128" w:rsidP="00B47D65">
      <w:pPr>
        <w:rPr>
          <w:sz w:val="28"/>
          <w:szCs w:val="28"/>
        </w:rPr>
      </w:pPr>
    </w:p>
    <w:p w14:paraId="46BEFD49" w14:textId="2807A1AD" w:rsidR="00735128" w:rsidRDefault="00735128" w:rsidP="00B47D65">
      <w:pPr>
        <w:rPr>
          <w:sz w:val="28"/>
          <w:szCs w:val="28"/>
        </w:rPr>
      </w:pPr>
    </w:p>
    <w:p w14:paraId="47D2409D" w14:textId="6805ADE9" w:rsidR="00735128" w:rsidRDefault="00735128" w:rsidP="00B47D65">
      <w:pPr>
        <w:rPr>
          <w:sz w:val="28"/>
          <w:szCs w:val="28"/>
        </w:rPr>
      </w:pPr>
    </w:p>
    <w:p w14:paraId="3CEDAC8B" w14:textId="050135BA" w:rsidR="00735128" w:rsidRDefault="00735128" w:rsidP="00B47D65">
      <w:pPr>
        <w:rPr>
          <w:sz w:val="28"/>
          <w:szCs w:val="28"/>
        </w:rPr>
      </w:pPr>
    </w:p>
    <w:p w14:paraId="1A76E342" w14:textId="5DF927C7" w:rsidR="00735128" w:rsidRDefault="00735128" w:rsidP="00B47D65">
      <w:pPr>
        <w:rPr>
          <w:sz w:val="28"/>
          <w:szCs w:val="28"/>
        </w:rPr>
      </w:pPr>
    </w:p>
    <w:p w14:paraId="3A77DE1A" w14:textId="23905900" w:rsidR="00735128" w:rsidRDefault="00735128" w:rsidP="00B47D65">
      <w:pPr>
        <w:rPr>
          <w:sz w:val="28"/>
          <w:szCs w:val="28"/>
        </w:rPr>
      </w:pPr>
    </w:p>
    <w:p w14:paraId="73B30866" w14:textId="3656221F" w:rsidR="00735128" w:rsidRDefault="00735128" w:rsidP="00B47D65">
      <w:pPr>
        <w:rPr>
          <w:sz w:val="28"/>
          <w:szCs w:val="28"/>
        </w:rPr>
      </w:pPr>
    </w:p>
    <w:p w14:paraId="2167DCD9" w14:textId="289045A7" w:rsidR="00735128" w:rsidRDefault="00735128" w:rsidP="00B47D65">
      <w:pPr>
        <w:rPr>
          <w:sz w:val="28"/>
          <w:szCs w:val="28"/>
        </w:rPr>
      </w:pPr>
    </w:p>
    <w:p w14:paraId="1A201360" w14:textId="77777777" w:rsidR="00735128" w:rsidRPr="00034E94" w:rsidRDefault="00735128" w:rsidP="00B47D65">
      <w:pPr>
        <w:rPr>
          <w:sz w:val="28"/>
          <w:szCs w:val="28"/>
        </w:rPr>
      </w:pPr>
    </w:p>
    <w:tbl>
      <w:tblPr>
        <w:tblStyle w:val="a5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5387"/>
      </w:tblGrid>
      <w:tr w:rsidR="00586DDF" w:rsidRPr="00F37C3C" w14:paraId="65DE6CEA" w14:textId="77777777" w:rsidTr="00735C4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5219F06" w14:textId="72B276BC" w:rsidR="00586DDF" w:rsidRPr="00CC564B" w:rsidRDefault="00586DDF" w:rsidP="00F2544B">
            <w:pPr>
              <w:pStyle w:val="a3"/>
              <w:spacing w:before="88"/>
              <w:ind w:right="34"/>
              <w:jc w:val="both"/>
              <w:rPr>
                <w:sz w:val="24"/>
                <w:szCs w:val="24"/>
                <w:lang w:val="uk-UA"/>
              </w:rPr>
            </w:pPr>
            <w:r w:rsidRPr="00CC564B">
              <w:rPr>
                <w:sz w:val="24"/>
                <w:szCs w:val="24"/>
                <w:lang w:val="uk-UA"/>
              </w:rPr>
              <w:t xml:space="preserve">Про </w:t>
            </w:r>
            <w:r w:rsidR="00F2544B" w:rsidRPr="00CC564B">
              <w:rPr>
                <w:sz w:val="24"/>
                <w:szCs w:val="24"/>
                <w:lang w:val="uk-UA"/>
              </w:rPr>
              <w:t>внесення змін до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  <w:r w:rsidR="001431D1" w:rsidRPr="00CC564B">
              <w:rPr>
                <w:sz w:val="24"/>
                <w:szCs w:val="24"/>
                <w:lang w:val="uk-UA"/>
              </w:rPr>
      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 територіальної громади на</w:t>
            </w:r>
            <w:r w:rsidR="001431D1" w:rsidRPr="00CC564B">
              <w:rPr>
                <w:spacing w:val="-2"/>
                <w:sz w:val="24"/>
                <w:szCs w:val="24"/>
                <w:lang w:val="uk-UA"/>
              </w:rPr>
              <w:t xml:space="preserve"> 2026 рік</w:t>
            </w:r>
            <w:r w:rsidR="00F2544B" w:rsidRPr="00CC564B">
              <w:rPr>
                <w:spacing w:val="-2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24.12.2025 № 1006-</w:t>
            </w:r>
            <w:r w:rsidR="00F2544B" w:rsidRPr="00CC564B">
              <w:rPr>
                <w:spacing w:val="-2"/>
                <w:sz w:val="24"/>
                <w:szCs w:val="24"/>
                <w:lang w:val="en-US"/>
              </w:rPr>
              <w:t>VIII</w:t>
            </w:r>
            <w:r w:rsidR="006E093D" w:rsidRPr="00CC564B">
              <w:rPr>
                <w:spacing w:val="-2"/>
                <w:sz w:val="24"/>
                <w:szCs w:val="24"/>
                <w:lang w:val="uk-UA"/>
              </w:rPr>
              <w:t xml:space="preserve"> (зі змінами)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73ED6EC4" w14:textId="07E6AE3A" w:rsidR="00ED0541" w:rsidRPr="00CC564B" w:rsidRDefault="00ED0541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37B68963" w14:textId="77777777" w:rsidR="00CC564B" w:rsidRPr="00CC564B" w:rsidRDefault="00CC564B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5EDB170D" w14:textId="2831BEFD" w:rsidR="0091798B" w:rsidRPr="00CC564B" w:rsidRDefault="007D2913" w:rsidP="00CC564B">
      <w:pPr>
        <w:ind w:right="142" w:firstLine="567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З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метою відсічі збройн</w:t>
      </w:r>
      <w:r w:rsidR="00897B36">
        <w:rPr>
          <w:color w:val="000000" w:themeColor="text1"/>
          <w:sz w:val="24"/>
          <w:szCs w:val="24"/>
          <w:lang w:val="uk-UA"/>
        </w:rPr>
        <w:t xml:space="preserve">ій 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агресії Російської Федерації проти України та забезпечення національної безпеки, </w:t>
      </w:r>
      <w:r w:rsidR="005D009C" w:rsidRPr="00CC564B">
        <w:rPr>
          <w:color w:val="000000" w:themeColor="text1"/>
          <w:sz w:val="24"/>
          <w:szCs w:val="24"/>
          <w:lang w:val="uk-UA"/>
        </w:rPr>
        <w:t xml:space="preserve">підвищення </w:t>
      </w:r>
      <w:r w:rsidR="00CD2722" w:rsidRPr="00CC564B">
        <w:rPr>
          <w:color w:val="000000" w:themeColor="text1"/>
          <w:sz w:val="24"/>
          <w:szCs w:val="24"/>
          <w:lang w:val="uk-UA"/>
        </w:rPr>
        <w:t>ефективно</w:t>
      </w:r>
      <w:r w:rsidR="005D009C" w:rsidRPr="00CC564B">
        <w:rPr>
          <w:color w:val="000000" w:themeColor="text1"/>
          <w:sz w:val="24"/>
          <w:szCs w:val="24"/>
          <w:lang w:val="uk-UA"/>
        </w:rPr>
        <w:t>сті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реалізації державної політики у сфері обороноздатності держави, сприяння створенню умов для охорони та захисту державного суверенітету, незалежності України та територіальної цілісності,  </w:t>
      </w:r>
      <w:r w:rsidR="003A17C7" w:rsidRPr="00CC564B">
        <w:rPr>
          <w:color w:val="000000" w:themeColor="text1"/>
          <w:sz w:val="24"/>
          <w:szCs w:val="24"/>
          <w:lang w:val="uk-UA"/>
        </w:rPr>
        <w:t>поліпшення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забезпечення військових частин та підрозділів Сил оборони і  безпеки України матеріально-технічними засобами для підтримання </w:t>
      </w:r>
      <w:r w:rsidR="00634B3C" w:rsidRPr="00CC564B">
        <w:rPr>
          <w:color w:val="000000" w:themeColor="text1"/>
          <w:sz w:val="24"/>
          <w:szCs w:val="24"/>
          <w:lang w:val="uk-UA"/>
        </w:rPr>
        <w:t xml:space="preserve">їх </w:t>
      </w:r>
      <w:r w:rsidR="00CD2722" w:rsidRPr="00CC564B">
        <w:rPr>
          <w:color w:val="000000" w:themeColor="text1"/>
          <w:sz w:val="24"/>
          <w:szCs w:val="24"/>
          <w:lang w:val="uk-UA"/>
        </w:rPr>
        <w:t>боєготовності та ефективного виконання завдань</w:t>
      </w:r>
      <w:r w:rsidR="00D04A06" w:rsidRPr="00CC564B">
        <w:rPr>
          <w:color w:val="000000" w:themeColor="text1"/>
          <w:sz w:val="24"/>
          <w:szCs w:val="24"/>
          <w:lang w:val="uk-UA"/>
        </w:rPr>
        <w:t xml:space="preserve">, посилення громадської безпеки </w:t>
      </w:r>
      <w:r w:rsidR="00140A9F" w:rsidRPr="00CC564B">
        <w:rPr>
          <w:color w:val="000000" w:themeColor="text1"/>
          <w:sz w:val="24"/>
          <w:szCs w:val="24"/>
          <w:lang w:val="uk-UA"/>
        </w:rPr>
        <w:t>в умовах воєнного стану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на території Чорноморської міської територіальної громади</w:t>
      </w:r>
      <w:r w:rsidR="00140A9F" w:rsidRPr="00CC564B">
        <w:rPr>
          <w:color w:val="000000" w:themeColor="text1"/>
          <w:sz w:val="24"/>
          <w:szCs w:val="24"/>
          <w:lang w:val="uk-UA"/>
        </w:rPr>
        <w:t>,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беручи до уваги звернення командування військов</w:t>
      </w:r>
      <w:r w:rsidR="00061133">
        <w:rPr>
          <w:color w:val="000000" w:themeColor="text1"/>
          <w:sz w:val="24"/>
          <w:szCs w:val="24"/>
          <w:lang w:val="uk-UA"/>
        </w:rPr>
        <w:t>их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формуван</w:t>
      </w:r>
      <w:r w:rsidR="00061133">
        <w:rPr>
          <w:color w:val="000000" w:themeColor="text1"/>
          <w:sz w:val="24"/>
          <w:szCs w:val="24"/>
          <w:lang w:val="uk-UA"/>
        </w:rPr>
        <w:t>ь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України,</w:t>
      </w:r>
      <w:r w:rsidR="00140A9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відповідно до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з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аконів 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України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правовий режим воєнного стану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національну безпеку</w:t>
      </w:r>
      <w:r w:rsidR="00735C4C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оборону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Збройні Сили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,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Указу Президента України від 11.02.2016 №</w:t>
      </w:r>
      <w:r w:rsidR="00311533" w:rsidRPr="00CC564B">
        <w:rPr>
          <w:color w:val="000000" w:themeColor="text1"/>
          <w:sz w:val="24"/>
          <w:szCs w:val="24"/>
          <w:lang w:val="uk-UA" w:eastAsia="ar-S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 xml:space="preserve">44/2016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Про шефську допомогу військовим частинам Збройних Сил України, Національної гвардії України та Державної прикордонної служби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 xml:space="preserve">", 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на підставі </w:t>
      </w:r>
      <w:r w:rsidR="004446E7" w:rsidRPr="00CC564B">
        <w:rPr>
          <w:color w:val="000000" w:themeColor="text1"/>
          <w:sz w:val="24"/>
          <w:szCs w:val="24"/>
          <w:lang w:val="uk-UA"/>
        </w:rPr>
        <w:t>статей 85, 91, пункт</w:t>
      </w:r>
      <w:r w:rsidR="00510F0A" w:rsidRPr="00CC564B">
        <w:rPr>
          <w:color w:val="000000" w:themeColor="text1"/>
          <w:sz w:val="24"/>
          <w:szCs w:val="24"/>
          <w:lang w:val="uk-UA"/>
        </w:rPr>
        <w:t>ів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22</w:t>
      </w:r>
      <w:r w:rsidR="004446E7" w:rsidRPr="00CC564B">
        <w:rPr>
          <w:color w:val="000000" w:themeColor="text1"/>
          <w:sz w:val="24"/>
          <w:szCs w:val="24"/>
          <w:vertAlign w:val="superscript"/>
          <w:lang w:val="uk-UA"/>
        </w:rPr>
        <w:t>5</w:t>
      </w:r>
      <w:r w:rsidR="00510F0A" w:rsidRPr="00CC564B">
        <w:rPr>
          <w:color w:val="000000" w:themeColor="text1"/>
          <w:sz w:val="24"/>
          <w:szCs w:val="24"/>
          <w:lang w:val="uk-UA"/>
        </w:rPr>
        <w:t>, 22</w:t>
      </w:r>
      <w:r w:rsidR="00510F0A" w:rsidRPr="00CC564B">
        <w:rPr>
          <w:color w:val="000000" w:themeColor="text1"/>
          <w:sz w:val="24"/>
          <w:szCs w:val="24"/>
          <w:vertAlign w:val="superscript"/>
          <w:lang w:val="uk-UA"/>
        </w:rPr>
        <w:t>8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розділу VI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 Бюджетного кодексу України, 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враховуючи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рекомендації постійної комісії з фінансово-економічних питань, бюджету, інвестицій та комунальної власності, керуючись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E545F4" w:rsidRPr="00CC564B">
        <w:rPr>
          <w:color w:val="000000" w:themeColor="text1"/>
          <w:sz w:val="24"/>
          <w:szCs w:val="24"/>
          <w:lang w:val="uk-UA"/>
        </w:rPr>
        <w:t>пунктом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 22 </w:t>
      </w:r>
      <w:r w:rsidR="00E545F4" w:rsidRPr="00CC564B">
        <w:rPr>
          <w:color w:val="000000" w:themeColor="text1"/>
          <w:sz w:val="24"/>
          <w:szCs w:val="24"/>
          <w:lang w:val="uk-UA"/>
        </w:rPr>
        <w:t>частин</w:t>
      </w:r>
      <w:r w:rsidR="005C64E5" w:rsidRPr="00CC564B">
        <w:rPr>
          <w:color w:val="000000" w:themeColor="text1"/>
          <w:sz w:val="24"/>
          <w:szCs w:val="24"/>
          <w:lang w:val="uk-UA"/>
        </w:rPr>
        <w:t>и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перш</w:t>
      </w:r>
      <w:r w:rsidR="005C64E5" w:rsidRPr="00CC564B">
        <w:rPr>
          <w:color w:val="000000" w:themeColor="text1"/>
          <w:sz w:val="24"/>
          <w:szCs w:val="24"/>
          <w:lang w:val="uk-UA"/>
        </w:rPr>
        <w:t>ої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статті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26 Закону України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CD153E" w:rsidRPr="00CC564B">
        <w:rPr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061062" w:rsidRPr="00CC564B">
        <w:rPr>
          <w:color w:val="000000" w:themeColor="text1"/>
          <w:sz w:val="24"/>
          <w:szCs w:val="24"/>
          <w:lang w:val="uk-UA"/>
        </w:rPr>
        <w:t>,</w:t>
      </w:r>
    </w:p>
    <w:p w14:paraId="161046E2" w14:textId="77777777" w:rsidR="00D076BD" w:rsidRPr="00CC564B" w:rsidRDefault="00D076BD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097C1AEE" w14:textId="77777777" w:rsidR="00D076BD" w:rsidRPr="00CC564B" w:rsidRDefault="00D076BD" w:rsidP="00D076BD">
      <w:pPr>
        <w:ind w:firstLine="567"/>
        <w:jc w:val="center"/>
        <w:rPr>
          <w:b/>
          <w:bCs/>
          <w:sz w:val="24"/>
          <w:szCs w:val="24"/>
          <w:lang w:val="uk-UA"/>
        </w:rPr>
      </w:pPr>
      <w:r w:rsidRPr="00CC564B">
        <w:rPr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7921D33B" w14:textId="77777777" w:rsidR="0091798B" w:rsidRPr="00CC564B" w:rsidRDefault="0091798B">
      <w:pPr>
        <w:pStyle w:val="a3"/>
        <w:rPr>
          <w:sz w:val="24"/>
          <w:szCs w:val="24"/>
        </w:rPr>
      </w:pPr>
    </w:p>
    <w:p w14:paraId="7428B03A" w14:textId="3D8FE91D" w:rsidR="00ED0541" w:rsidRPr="00CC564B" w:rsidRDefault="00F2544B" w:rsidP="00ED0541">
      <w:pPr>
        <w:pStyle w:val="a4"/>
        <w:numPr>
          <w:ilvl w:val="0"/>
          <w:numId w:val="6"/>
        </w:numPr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pacing w:val="-2"/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>Внести</w:t>
      </w:r>
      <w:r w:rsidR="00ED0541" w:rsidRPr="00CC564B">
        <w:rPr>
          <w:sz w:val="24"/>
          <w:szCs w:val="24"/>
          <w:lang w:val="uk-UA"/>
        </w:rPr>
        <w:t xml:space="preserve"> </w:t>
      </w:r>
      <w:r w:rsidRPr="00CC564B">
        <w:rPr>
          <w:sz w:val="24"/>
          <w:szCs w:val="24"/>
          <w:lang w:val="uk-UA"/>
        </w:rPr>
        <w:t xml:space="preserve">зміни до </w:t>
      </w:r>
      <w:r w:rsidR="001431D1" w:rsidRPr="00CC564B">
        <w:rPr>
          <w:sz w:val="24"/>
          <w:szCs w:val="24"/>
          <w:lang w:val="uk-UA"/>
        </w:rPr>
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територіальної громади на</w:t>
      </w:r>
      <w:r w:rsidR="001431D1" w:rsidRPr="00CC564B">
        <w:rPr>
          <w:spacing w:val="-2"/>
          <w:sz w:val="24"/>
          <w:szCs w:val="24"/>
          <w:lang w:val="uk-UA"/>
        </w:rPr>
        <w:t xml:space="preserve"> 2026 рік</w:t>
      </w:r>
      <w:r w:rsidRPr="00CC564B">
        <w:rPr>
          <w:spacing w:val="-2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24.12.2025 № 1006-</w:t>
      </w:r>
      <w:r w:rsidRPr="00CC564B">
        <w:rPr>
          <w:spacing w:val="-2"/>
          <w:sz w:val="24"/>
          <w:szCs w:val="24"/>
          <w:lang w:val="en-US"/>
        </w:rPr>
        <w:t>VIII</w:t>
      </w:r>
      <w:r w:rsidR="000A1813" w:rsidRPr="00CC564B">
        <w:rPr>
          <w:spacing w:val="-2"/>
          <w:sz w:val="24"/>
          <w:szCs w:val="24"/>
          <w:lang w:val="uk-UA"/>
        </w:rPr>
        <w:t xml:space="preserve"> (зі змінами)</w:t>
      </w:r>
      <w:r w:rsidR="00623C12">
        <w:rPr>
          <w:spacing w:val="-2"/>
          <w:sz w:val="24"/>
          <w:szCs w:val="24"/>
          <w:lang w:val="uk-UA"/>
        </w:rPr>
        <w:t xml:space="preserve">, виклавши додаток 2 </w:t>
      </w:r>
      <w:r w:rsidR="00623C12" w:rsidRPr="00735C4C">
        <w:rPr>
          <w:spacing w:val="-2"/>
          <w:sz w:val="24"/>
          <w:szCs w:val="24"/>
          <w:lang w:val="uk-UA"/>
        </w:rPr>
        <w:t>до Програми в новій редакції згідно з додатком до цього рішення</w:t>
      </w:r>
      <w:r w:rsidR="00623C12">
        <w:rPr>
          <w:spacing w:val="-2"/>
          <w:sz w:val="24"/>
          <w:szCs w:val="24"/>
          <w:lang w:val="uk-UA"/>
        </w:rPr>
        <w:t>.</w:t>
      </w:r>
    </w:p>
    <w:p w14:paraId="13A9D67C" w14:textId="741EA8B1" w:rsidR="0091798B" w:rsidRPr="00CC564B" w:rsidRDefault="000A1813" w:rsidP="000A1813">
      <w:pPr>
        <w:pStyle w:val="a4"/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 xml:space="preserve">2. </w:t>
      </w:r>
      <w:r w:rsidR="00B227A8" w:rsidRPr="00CC564B">
        <w:rPr>
          <w:sz w:val="24"/>
          <w:szCs w:val="24"/>
          <w:lang w:val="uk-UA"/>
        </w:rPr>
        <w:t>Контроль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за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виконанням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F123E5" w:rsidRPr="00CC564B">
        <w:rPr>
          <w:sz w:val="24"/>
          <w:szCs w:val="24"/>
          <w:lang w:val="uk-UA"/>
        </w:rPr>
        <w:t>цього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рішення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покласти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на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постійну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комісію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D1970" w:rsidRPr="00CC564B">
        <w:rPr>
          <w:sz w:val="24"/>
          <w:szCs w:val="24"/>
          <w:lang w:val="uk-UA"/>
        </w:rPr>
        <w:t xml:space="preserve">з фінансово-економічних питань, бюджету, інвестицій та комунальної власності, </w:t>
      </w:r>
      <w:r w:rsidR="00311533" w:rsidRPr="00CC564B">
        <w:rPr>
          <w:sz w:val="24"/>
          <w:szCs w:val="24"/>
          <w:lang w:val="uk-UA"/>
        </w:rPr>
        <w:t xml:space="preserve">а також </w:t>
      </w:r>
      <w:r w:rsidR="00AE7D97">
        <w:rPr>
          <w:sz w:val="24"/>
          <w:szCs w:val="24"/>
          <w:lang w:val="uk-UA"/>
        </w:rPr>
        <w:t xml:space="preserve">на </w:t>
      </w:r>
      <w:r w:rsidR="00BD1970" w:rsidRPr="00CC564B">
        <w:rPr>
          <w:sz w:val="24"/>
          <w:szCs w:val="24"/>
          <w:lang w:val="uk-UA"/>
        </w:rPr>
        <w:t>заступника міського голо</w:t>
      </w:r>
      <w:r w:rsidR="00DF23D5" w:rsidRPr="00CC564B">
        <w:rPr>
          <w:sz w:val="24"/>
          <w:szCs w:val="24"/>
          <w:lang w:val="uk-UA"/>
        </w:rPr>
        <w:t xml:space="preserve">ви </w:t>
      </w:r>
      <w:r w:rsidR="009F68C3" w:rsidRPr="00CC564B">
        <w:rPr>
          <w:sz w:val="24"/>
          <w:szCs w:val="24"/>
          <w:lang w:val="uk-UA"/>
        </w:rPr>
        <w:t>Руслана Саїнчука</w:t>
      </w:r>
      <w:r w:rsidR="00DF23D5" w:rsidRPr="00CC564B">
        <w:rPr>
          <w:sz w:val="24"/>
          <w:szCs w:val="24"/>
          <w:lang w:val="uk-UA"/>
        </w:rPr>
        <w:t>.</w:t>
      </w:r>
      <w:r w:rsidR="00B3574E">
        <w:rPr>
          <w:sz w:val="24"/>
          <w:szCs w:val="24"/>
          <w:lang w:val="uk-UA"/>
        </w:rPr>
        <w:t xml:space="preserve"> </w:t>
      </w:r>
    </w:p>
    <w:p w14:paraId="469B8EAE" w14:textId="3D3C5EDE" w:rsidR="007C3E9D" w:rsidRPr="00CC564B" w:rsidRDefault="00593525" w:rsidP="007C3E9D">
      <w:pPr>
        <w:pStyle w:val="a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60067B2A" w14:textId="77777777" w:rsidR="00ED0541" w:rsidRPr="00CC564B" w:rsidRDefault="00ED0541" w:rsidP="007C3E9D">
      <w:pPr>
        <w:pStyle w:val="a3"/>
        <w:rPr>
          <w:sz w:val="24"/>
          <w:szCs w:val="24"/>
          <w:lang w:val="uk-UA"/>
        </w:rPr>
      </w:pPr>
    </w:p>
    <w:p w14:paraId="216FC964" w14:textId="447EADFF" w:rsidR="004320BD" w:rsidRPr="00CC564B" w:rsidRDefault="00ED0541" w:rsidP="00561BB3">
      <w:pPr>
        <w:pStyle w:val="a3"/>
        <w:ind w:firstLine="709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>Секретар м</w:t>
      </w:r>
      <w:r w:rsidR="00B227A8" w:rsidRPr="00CC564B">
        <w:rPr>
          <w:sz w:val="24"/>
          <w:szCs w:val="24"/>
          <w:lang w:val="uk-UA"/>
        </w:rPr>
        <w:t>іськ</w:t>
      </w:r>
      <w:r w:rsidRPr="00CC564B">
        <w:rPr>
          <w:sz w:val="24"/>
          <w:szCs w:val="24"/>
          <w:lang w:val="uk-UA"/>
        </w:rPr>
        <w:t xml:space="preserve">ої ради </w:t>
      </w:r>
      <w:r w:rsidR="00DF23D5" w:rsidRPr="00CC564B">
        <w:rPr>
          <w:sz w:val="24"/>
          <w:szCs w:val="24"/>
          <w:lang w:val="uk-UA"/>
        </w:rPr>
        <w:t xml:space="preserve">                                                                   </w:t>
      </w:r>
      <w:r w:rsidRPr="00CC564B">
        <w:rPr>
          <w:sz w:val="24"/>
          <w:szCs w:val="24"/>
          <w:lang w:val="uk-UA"/>
        </w:rPr>
        <w:t>Олена ШОЛАР</w:t>
      </w:r>
      <w:r w:rsidR="00B227A8" w:rsidRPr="00CC564B">
        <w:rPr>
          <w:sz w:val="24"/>
          <w:szCs w:val="24"/>
          <w:lang w:val="uk-UA"/>
        </w:rPr>
        <w:tab/>
      </w:r>
      <w:r w:rsidR="006C3E6F" w:rsidRPr="00CC564B">
        <w:rPr>
          <w:sz w:val="24"/>
          <w:szCs w:val="24"/>
          <w:lang w:val="uk-UA"/>
        </w:rPr>
        <w:t xml:space="preserve">                                                                                                                </w:t>
      </w:r>
    </w:p>
    <w:sectPr w:rsidR="004320BD" w:rsidRPr="00CC564B" w:rsidSect="00B47D65">
      <w:headerReference w:type="default" r:id="rId7"/>
      <w:pgSz w:w="12240" w:h="15840"/>
      <w:pgMar w:top="709" w:right="616" w:bottom="426" w:left="1701" w:header="765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D733B" w14:textId="77777777" w:rsidR="0040128A" w:rsidRDefault="0040128A">
      <w:r>
        <w:separator/>
      </w:r>
    </w:p>
  </w:endnote>
  <w:endnote w:type="continuationSeparator" w:id="0">
    <w:p w14:paraId="3F459B4B" w14:textId="77777777" w:rsidR="0040128A" w:rsidRDefault="00401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71F43" w14:textId="77777777" w:rsidR="0040128A" w:rsidRDefault="0040128A">
      <w:r>
        <w:separator/>
      </w:r>
    </w:p>
  </w:footnote>
  <w:footnote w:type="continuationSeparator" w:id="0">
    <w:p w14:paraId="4B7CAFED" w14:textId="77777777" w:rsidR="0040128A" w:rsidRDefault="00401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025026"/>
      <w:docPartObj>
        <w:docPartGallery w:val="Page Numbers (Top of Page)"/>
        <w:docPartUnique/>
      </w:docPartObj>
    </w:sdtPr>
    <w:sdtEndPr/>
    <w:sdtContent>
      <w:p w14:paraId="4B7B8986" w14:textId="074A0112" w:rsidR="00CC564B" w:rsidRDefault="00CC56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C12" w:rsidRPr="00623C12">
          <w:rPr>
            <w:noProof/>
            <w:lang w:val="uk-UA"/>
          </w:rPr>
          <w:t>2</w:t>
        </w:r>
        <w:r>
          <w:fldChar w:fldCharType="end"/>
        </w:r>
      </w:p>
    </w:sdtContent>
  </w:sdt>
  <w:p w14:paraId="1F20F8C5" w14:textId="77777777" w:rsidR="00CC564B" w:rsidRDefault="00CC56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DDC"/>
    <w:multiLevelType w:val="hybridMultilevel"/>
    <w:tmpl w:val="0D141898"/>
    <w:lvl w:ilvl="0" w:tplc="C83676D6">
      <w:start w:val="1"/>
      <w:numFmt w:val="decimal"/>
      <w:lvlText w:val="%1."/>
      <w:lvlJc w:val="left"/>
      <w:pPr>
        <w:ind w:left="162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C0ECB2">
      <w:start w:val="1"/>
      <w:numFmt w:val="decimal"/>
      <w:lvlText w:val="%2."/>
      <w:lvlJc w:val="left"/>
      <w:pPr>
        <w:ind w:left="220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0392401C">
      <w:numFmt w:val="bullet"/>
      <w:lvlText w:val="•"/>
      <w:lvlJc w:val="left"/>
      <w:pPr>
        <w:ind w:left="3042" w:hanging="280"/>
      </w:pPr>
      <w:rPr>
        <w:rFonts w:hint="default"/>
        <w:lang w:val="ru-RU" w:eastAsia="en-US" w:bidi="ar-SA"/>
      </w:rPr>
    </w:lvl>
    <w:lvl w:ilvl="3" w:tplc="DD4E862C">
      <w:numFmt w:val="bullet"/>
      <w:lvlText w:val="•"/>
      <w:lvlJc w:val="left"/>
      <w:pPr>
        <w:ind w:left="3885" w:hanging="280"/>
      </w:pPr>
      <w:rPr>
        <w:rFonts w:hint="default"/>
        <w:lang w:val="ru-RU" w:eastAsia="en-US" w:bidi="ar-SA"/>
      </w:rPr>
    </w:lvl>
    <w:lvl w:ilvl="4" w:tplc="BB0410CE">
      <w:numFmt w:val="bullet"/>
      <w:lvlText w:val="•"/>
      <w:lvlJc w:val="left"/>
      <w:pPr>
        <w:ind w:left="4728" w:hanging="280"/>
      </w:pPr>
      <w:rPr>
        <w:rFonts w:hint="default"/>
        <w:lang w:val="ru-RU" w:eastAsia="en-US" w:bidi="ar-SA"/>
      </w:rPr>
    </w:lvl>
    <w:lvl w:ilvl="5" w:tplc="27B47D90">
      <w:numFmt w:val="bullet"/>
      <w:lvlText w:val="•"/>
      <w:lvlJc w:val="left"/>
      <w:pPr>
        <w:ind w:left="5571" w:hanging="280"/>
      </w:pPr>
      <w:rPr>
        <w:rFonts w:hint="default"/>
        <w:lang w:val="ru-RU" w:eastAsia="en-US" w:bidi="ar-SA"/>
      </w:rPr>
    </w:lvl>
    <w:lvl w:ilvl="6" w:tplc="90D82916">
      <w:numFmt w:val="bullet"/>
      <w:lvlText w:val="•"/>
      <w:lvlJc w:val="left"/>
      <w:pPr>
        <w:ind w:left="6414" w:hanging="280"/>
      </w:pPr>
      <w:rPr>
        <w:rFonts w:hint="default"/>
        <w:lang w:val="ru-RU" w:eastAsia="en-US" w:bidi="ar-SA"/>
      </w:rPr>
    </w:lvl>
    <w:lvl w:ilvl="7" w:tplc="8548A418">
      <w:numFmt w:val="bullet"/>
      <w:lvlText w:val="•"/>
      <w:lvlJc w:val="left"/>
      <w:pPr>
        <w:ind w:left="7257" w:hanging="280"/>
      </w:pPr>
      <w:rPr>
        <w:rFonts w:hint="default"/>
        <w:lang w:val="ru-RU" w:eastAsia="en-US" w:bidi="ar-SA"/>
      </w:rPr>
    </w:lvl>
    <w:lvl w:ilvl="8" w:tplc="9C9EFF72">
      <w:numFmt w:val="bullet"/>
      <w:lvlText w:val="•"/>
      <w:lvlJc w:val="left"/>
      <w:pPr>
        <w:ind w:left="8099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9E812D7"/>
    <w:multiLevelType w:val="multilevel"/>
    <w:tmpl w:val="C63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05972"/>
    <w:multiLevelType w:val="multilevel"/>
    <w:tmpl w:val="6DFAB2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1800"/>
      </w:pPr>
      <w:rPr>
        <w:rFonts w:hint="default"/>
      </w:rPr>
    </w:lvl>
  </w:abstractNum>
  <w:abstractNum w:abstractNumId="3" w15:restartNumberingAfterBreak="0">
    <w:nsid w:val="538E2CB8"/>
    <w:multiLevelType w:val="hybridMultilevel"/>
    <w:tmpl w:val="F0E66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C3317"/>
    <w:multiLevelType w:val="multilevel"/>
    <w:tmpl w:val="6E96EC2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 w15:restartNumberingAfterBreak="0">
    <w:nsid w:val="74AE79F0"/>
    <w:multiLevelType w:val="hybridMultilevel"/>
    <w:tmpl w:val="F50459A8"/>
    <w:lvl w:ilvl="0" w:tplc="350EB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98B"/>
    <w:rsid w:val="00001986"/>
    <w:rsid w:val="00027023"/>
    <w:rsid w:val="00057949"/>
    <w:rsid w:val="00061062"/>
    <w:rsid w:val="00061133"/>
    <w:rsid w:val="00094E03"/>
    <w:rsid w:val="00095827"/>
    <w:rsid w:val="000A1813"/>
    <w:rsid w:val="000B32E2"/>
    <w:rsid w:val="000C498B"/>
    <w:rsid w:val="00107287"/>
    <w:rsid w:val="0011096A"/>
    <w:rsid w:val="0011340C"/>
    <w:rsid w:val="0011560B"/>
    <w:rsid w:val="0011669D"/>
    <w:rsid w:val="001175A7"/>
    <w:rsid w:val="00120687"/>
    <w:rsid w:val="00133422"/>
    <w:rsid w:val="00140A9F"/>
    <w:rsid w:val="001431D1"/>
    <w:rsid w:val="00161A01"/>
    <w:rsid w:val="001644D0"/>
    <w:rsid w:val="00165E9D"/>
    <w:rsid w:val="00166F4D"/>
    <w:rsid w:val="00175BCF"/>
    <w:rsid w:val="001845E9"/>
    <w:rsid w:val="00192903"/>
    <w:rsid w:val="00286FE3"/>
    <w:rsid w:val="002B5F46"/>
    <w:rsid w:val="002E667C"/>
    <w:rsid w:val="00311533"/>
    <w:rsid w:val="00326B7C"/>
    <w:rsid w:val="0035114E"/>
    <w:rsid w:val="00362A4A"/>
    <w:rsid w:val="003745EA"/>
    <w:rsid w:val="00381B40"/>
    <w:rsid w:val="00387B83"/>
    <w:rsid w:val="003A17C7"/>
    <w:rsid w:val="003B50EB"/>
    <w:rsid w:val="003C4DDB"/>
    <w:rsid w:val="003E327E"/>
    <w:rsid w:val="003E5602"/>
    <w:rsid w:val="003F211F"/>
    <w:rsid w:val="0040128A"/>
    <w:rsid w:val="00415890"/>
    <w:rsid w:val="004320BD"/>
    <w:rsid w:val="0044048F"/>
    <w:rsid w:val="004446E7"/>
    <w:rsid w:val="004815D8"/>
    <w:rsid w:val="00495E57"/>
    <w:rsid w:val="004A3B35"/>
    <w:rsid w:val="00510F0A"/>
    <w:rsid w:val="00512BA9"/>
    <w:rsid w:val="005218B5"/>
    <w:rsid w:val="005315E3"/>
    <w:rsid w:val="00544A43"/>
    <w:rsid w:val="00561BB3"/>
    <w:rsid w:val="00586DDF"/>
    <w:rsid w:val="00593525"/>
    <w:rsid w:val="005C64E5"/>
    <w:rsid w:val="005D009C"/>
    <w:rsid w:val="005F2C6D"/>
    <w:rsid w:val="00601980"/>
    <w:rsid w:val="00605AC2"/>
    <w:rsid w:val="00606045"/>
    <w:rsid w:val="00623C12"/>
    <w:rsid w:val="006307A5"/>
    <w:rsid w:val="00634B3C"/>
    <w:rsid w:val="00680ACE"/>
    <w:rsid w:val="006A480B"/>
    <w:rsid w:val="006A7115"/>
    <w:rsid w:val="006C3E6F"/>
    <w:rsid w:val="006D7A66"/>
    <w:rsid w:val="006E093D"/>
    <w:rsid w:val="00702C44"/>
    <w:rsid w:val="00735128"/>
    <w:rsid w:val="00735C4C"/>
    <w:rsid w:val="00771A84"/>
    <w:rsid w:val="00774C2C"/>
    <w:rsid w:val="00775E10"/>
    <w:rsid w:val="007B31B6"/>
    <w:rsid w:val="007C3E9D"/>
    <w:rsid w:val="007D2913"/>
    <w:rsid w:val="007F417F"/>
    <w:rsid w:val="008067C7"/>
    <w:rsid w:val="008239AB"/>
    <w:rsid w:val="00833E21"/>
    <w:rsid w:val="00843E5E"/>
    <w:rsid w:val="0085071A"/>
    <w:rsid w:val="00863F53"/>
    <w:rsid w:val="0086618C"/>
    <w:rsid w:val="00897B36"/>
    <w:rsid w:val="008C6039"/>
    <w:rsid w:val="00913B49"/>
    <w:rsid w:val="00916521"/>
    <w:rsid w:val="0091798B"/>
    <w:rsid w:val="0093145F"/>
    <w:rsid w:val="00941F6B"/>
    <w:rsid w:val="009600BC"/>
    <w:rsid w:val="009753C5"/>
    <w:rsid w:val="009771FE"/>
    <w:rsid w:val="009D6310"/>
    <w:rsid w:val="009F68C3"/>
    <w:rsid w:val="00A1780E"/>
    <w:rsid w:val="00A859CB"/>
    <w:rsid w:val="00A85AB6"/>
    <w:rsid w:val="00A90A53"/>
    <w:rsid w:val="00A9210B"/>
    <w:rsid w:val="00AA1C1E"/>
    <w:rsid w:val="00AD20D3"/>
    <w:rsid w:val="00AE7D97"/>
    <w:rsid w:val="00B227A8"/>
    <w:rsid w:val="00B3574E"/>
    <w:rsid w:val="00B47D65"/>
    <w:rsid w:val="00B50A9B"/>
    <w:rsid w:val="00B5285F"/>
    <w:rsid w:val="00B5370F"/>
    <w:rsid w:val="00B8299B"/>
    <w:rsid w:val="00BC51FF"/>
    <w:rsid w:val="00BD1970"/>
    <w:rsid w:val="00BE01E9"/>
    <w:rsid w:val="00BE6525"/>
    <w:rsid w:val="00BF6EE2"/>
    <w:rsid w:val="00C02D4B"/>
    <w:rsid w:val="00C23492"/>
    <w:rsid w:val="00C31002"/>
    <w:rsid w:val="00CC3E51"/>
    <w:rsid w:val="00CC564B"/>
    <w:rsid w:val="00CD153E"/>
    <w:rsid w:val="00CD2722"/>
    <w:rsid w:val="00CE3934"/>
    <w:rsid w:val="00D04A06"/>
    <w:rsid w:val="00D076BD"/>
    <w:rsid w:val="00D42F0D"/>
    <w:rsid w:val="00D7766F"/>
    <w:rsid w:val="00DA20A8"/>
    <w:rsid w:val="00DD6956"/>
    <w:rsid w:val="00DE5CBB"/>
    <w:rsid w:val="00DF23D5"/>
    <w:rsid w:val="00E02598"/>
    <w:rsid w:val="00E50D7B"/>
    <w:rsid w:val="00E53763"/>
    <w:rsid w:val="00E545F4"/>
    <w:rsid w:val="00E7072A"/>
    <w:rsid w:val="00E76282"/>
    <w:rsid w:val="00E906D4"/>
    <w:rsid w:val="00E97D6D"/>
    <w:rsid w:val="00EA29C8"/>
    <w:rsid w:val="00ED0541"/>
    <w:rsid w:val="00F123E5"/>
    <w:rsid w:val="00F2544B"/>
    <w:rsid w:val="00F37C3C"/>
    <w:rsid w:val="00F40838"/>
    <w:rsid w:val="00F7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1AE9F2"/>
  <w15:docId w15:val="{4BE65279-37C5-49FE-A7DC-BEA65BF9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86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771A84"/>
    <w:pPr>
      <w:widowControl/>
      <w:autoSpaceDE/>
      <w:autoSpaceDN/>
    </w:pPr>
    <w:rPr>
      <w:rFonts w:eastAsiaTheme="minorEastAsia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F46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B5F4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23">
    <w:name w:val="rvts23"/>
    <w:basedOn w:val="a0"/>
    <w:rsid w:val="00192903"/>
  </w:style>
  <w:style w:type="paragraph" w:customStyle="1" w:styleId="ad">
    <w:name w:val="По умолчанию"/>
    <w:rsid w:val="00A90A53"/>
    <w:pPr>
      <w:widowControl/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8239AB"/>
    <w:rPr>
      <w:color w:val="0000FF"/>
      <w:u w:val="single"/>
    </w:rPr>
  </w:style>
  <w:style w:type="character" w:customStyle="1" w:styleId="rvts44">
    <w:name w:val="rvts44"/>
    <w:basedOn w:val="a0"/>
    <w:rsid w:val="0082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1671</Words>
  <Characters>954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44</cp:revision>
  <cp:lastPrinted>2025-12-04T14:17:00Z</cp:lastPrinted>
  <dcterms:created xsi:type="dcterms:W3CDTF">2025-12-04T14:19:00Z</dcterms:created>
  <dcterms:modified xsi:type="dcterms:W3CDTF">2026-07-22T05:40:00Z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</Properties>
</file>