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2277" w14:textId="724FCA75" w:rsidR="00A05C59" w:rsidRPr="00A05C59" w:rsidRDefault="00A05C59" w:rsidP="00A05C59">
      <w:pPr>
        <w:spacing w:after="0" w:line="240" w:lineRule="auto"/>
        <w:ind w:left="11057"/>
        <w:jc w:val="center"/>
        <w:rPr>
          <w:rFonts w:ascii="Times New Roman" w:hAnsi="Times New Roman" w:cs="Times New Roman"/>
        </w:rPr>
      </w:pPr>
      <w:r w:rsidRPr="00A05C59">
        <w:rPr>
          <w:rFonts w:ascii="Times New Roman" w:hAnsi="Times New Roman" w:cs="Times New Roman"/>
        </w:rPr>
        <w:t>Додаток</w:t>
      </w:r>
    </w:p>
    <w:p w14:paraId="5C496EF5" w14:textId="7A16CF47" w:rsidR="00A05C59" w:rsidRPr="00A05C59" w:rsidRDefault="00A05C59" w:rsidP="00A05C59">
      <w:pPr>
        <w:spacing w:after="0" w:line="240" w:lineRule="auto"/>
        <w:ind w:left="11057"/>
        <w:jc w:val="center"/>
        <w:rPr>
          <w:rFonts w:ascii="Times New Roman" w:hAnsi="Times New Roman" w:cs="Times New Roman"/>
        </w:rPr>
      </w:pPr>
      <w:r w:rsidRPr="00A05C59">
        <w:rPr>
          <w:rFonts w:ascii="Times New Roman" w:hAnsi="Times New Roman" w:cs="Times New Roman"/>
        </w:rPr>
        <w:t>до рішення Чорноморської міської ради</w:t>
      </w:r>
    </w:p>
    <w:p w14:paraId="6ECAAADF" w14:textId="522AA82D" w:rsidR="00346C2C" w:rsidRPr="00346C2C" w:rsidRDefault="00346C2C" w:rsidP="00346C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uk-U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346C2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>від   24. 07.2026  № 11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uk-UA"/>
          <w14:ligatures w14:val="none"/>
        </w:rPr>
        <w:t>50</w:t>
      </w:r>
      <w:r w:rsidRPr="00346C2C"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  <w:t xml:space="preserve"> - VIII</w:t>
      </w:r>
    </w:p>
    <w:p w14:paraId="47E45922" w14:textId="77777777" w:rsidR="00A05C59" w:rsidRPr="00A05C59" w:rsidRDefault="00A05C59" w:rsidP="00A05C5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0E6F4A" w14:textId="6D515340" w:rsidR="00064F5F" w:rsidRPr="00A05C59" w:rsidRDefault="00A05C59" w:rsidP="00A05C5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5C59">
        <w:rPr>
          <w:rFonts w:ascii="Times New Roman" w:hAnsi="Times New Roman" w:cs="Times New Roman"/>
          <w:b/>
          <w:bCs/>
        </w:rPr>
        <w:t>Перелік соціальних послуг, які надаються комунальною установою «Центр соціальних служб Чорноморської міської ради Одеського району Одеської області» за рахунок бюджетних коштів (на безоплатній основі), незалежно від доходу отримувача соціальної послуги</w:t>
      </w:r>
    </w:p>
    <w:p w14:paraId="65078211" w14:textId="77777777" w:rsidR="00A05C59" w:rsidRPr="00A05C59" w:rsidRDefault="00A05C59" w:rsidP="00A05C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uk-UA"/>
          <w14:ligatures w14:val="none"/>
        </w:rPr>
      </w:pPr>
    </w:p>
    <w:tbl>
      <w:tblPr>
        <w:tblW w:w="503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749"/>
        <w:gridCol w:w="1922"/>
        <w:gridCol w:w="3627"/>
        <w:gridCol w:w="3245"/>
        <w:gridCol w:w="3245"/>
        <w:gridCol w:w="2236"/>
        <w:gridCol w:w="50"/>
        <w:gridCol w:w="34"/>
      </w:tblGrid>
      <w:tr w:rsidR="00064F5F" w:rsidRPr="00A05C59" w14:paraId="3E191F35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06A6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0" w:name="n23"/>
            <w:bookmarkEnd w:id="0"/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№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з/п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E1F39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09D9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Назва соціальної послуги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BA28BB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Короткий опис соціальної послуги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97256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Отримувачі соціальної послуги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4365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Місце надання соціальної послуги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687EB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ind w:left="-7" w:right="58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Строк надання</w:t>
            </w:r>
          </w:p>
        </w:tc>
      </w:tr>
      <w:tr w:rsidR="00064F5F" w:rsidRPr="00A05C59" w14:paraId="563F0A3E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F101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A1CE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2380C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0FB78C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12F5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18F9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D96C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064F5F" w:rsidRPr="00A05C59" w14:paraId="15421500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8C936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BEA8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001.0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1ACBC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Інформування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CAB3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надання інформації з питань соціального захисту населення, у тому числі переліку та адрес надавачів соціальних послуг, умов їх отримання, тарифів на платні соціальні послуги; надання інформації щодо отримання медичної, правової допомоги, адміністративних послуг та інших видів допомоги, робіт, послуг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08398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вразливі групи населення;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особи / сім'ї,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51D5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проживання/перебування отримувача соціальної послуги (вдома / на вулиці);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напівстаціонарно 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поза межами приміщення надавача соціальної послуги через мережу Інтернет;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за допомогою засобів рухомого (мобільного), фіксованого зв'язку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24E4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одноразово/екстрено (кризово)</w:t>
            </w:r>
          </w:p>
        </w:tc>
      </w:tr>
      <w:tr w:rsidR="00064F5F" w:rsidRPr="00A05C59" w14:paraId="409826E4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C62B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36971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002.0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118A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Консультування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AFBC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допомога в аналізі життєвої ситуації, визначенні основних проблем, шляхів їх вирішення, складання плану виходу зі складної життєвої ситуації; психологічне консультування; надання інформації про соціально безпечну поведінку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9137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особи / сім'ї,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BF1A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проживання/перебування отримувача соціальної послуги (вдома);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напівстаціонарно 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через мережу Інтернет за допомогою засобів рухомого (мобільного), фіксованого зв'язку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35DF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одноразово/тимчасово/екстрено (кризово)</w:t>
            </w:r>
          </w:p>
        </w:tc>
      </w:tr>
      <w:tr w:rsidR="00064F5F" w:rsidRPr="00A05C59" w14:paraId="505DFBCF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3F045" w14:textId="7617CA82" w:rsidR="00064F5F" w:rsidRPr="00A05C59" w:rsidRDefault="000748FC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856EF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002.1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FDDA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Консультативний кризовий телефон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E6AE7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консультування з використанням засобів зв'язку, психологічна підтримка та кризові втручання професійних психологів, соціальних працівників та інших фахівців для допомоги у кризовій ситуації, з можливістю надання індивідуальних консультацій психолога для стабілізації психоемоційного стану отримувача послуги, поліпшення / розвитку певних навичок, здібностей,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забезпечення необхідної психологічної підтримки, спрямованої на вирішення особистих проблем та сприяння комунікації, покращення та зміцнення відносин у сім'ї та за її межами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0464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особи / сім'ї,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3ED7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через мережу Інтернет за допомогою засобів рухомого (мобільного), фіксованого зв'язку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A2E4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одноразово/екстрено (кризово)</w:t>
            </w:r>
          </w:p>
        </w:tc>
      </w:tr>
      <w:tr w:rsidR="00064F5F" w:rsidRPr="00A05C59" w14:paraId="35F287C6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22005" w14:textId="47859080" w:rsidR="00064F5F" w:rsidRPr="00A05C59" w:rsidRDefault="000748FC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3484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003.0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83A7B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Посередництво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8827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допомога у врегулюванні конфліктів, зокрема, сприяння у встановленні контактів між отримувачем соціальної послуги та іншими суб’єктами правовідносин для невідкладного врегулювання питань, що стосуються життєдіяльності отримувача соціальної послуги, або вжиття заходів для примирення отримувача соціальної послуги з іншою стороною правовідносин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1B36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особи / сім’ї,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D05C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напівстаціонарно в приміщенні надавача соціальної послуги; за місцем, визначеним посередником і погодженим з усіма учасниками посередництва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24AC4B" w14:textId="2A05DAF5" w:rsidR="00064F5F" w:rsidRPr="00A05C59" w:rsidRDefault="001D6C88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имчасово</w:t>
            </w:r>
          </w:p>
        </w:tc>
      </w:tr>
      <w:tr w:rsidR="00064F5F" w:rsidRPr="00A05C59" w14:paraId="758E49C9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F7831" w14:textId="6A2EF25F" w:rsidR="00064F5F" w:rsidRPr="00A05C59" w:rsidRDefault="000748FC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2D1A8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004.0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1FC6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Представництво інтересів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D34F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ведення переговорів від імені отримувача соціальних послуг за його дорученням (за бажанням - нотаріально оформленим); допомога в оформленні або відновленні документів; сприяння в реєстрації місця проживання або перебування; допомога у розшуку рідних та близьких, відновленні родинних та соціальних зв'язків; сприяння у забезпеченні доступу до ресурсів і послуг за місцем проживання / перебування, встановленні зв'язків з іншими фахівцями, службами, організаціями, підприємствами, органами, закладами, установами тощо; допомога в забезпеченні технічними засобами реабілітації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4D18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особи / сім'ї,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5EE1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напівстаціонарно 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за місцем перебування отримувача соціальних послуг поза межами місця проживання та приміщення надавача соціальних послуг (крім вулиці)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B08D2" w14:textId="16503BCA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одноразово/тимчасово</w:t>
            </w:r>
          </w:p>
        </w:tc>
      </w:tr>
      <w:tr w:rsidR="00064F5F" w:rsidRPr="00A05C59" w14:paraId="4BA2C5A3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45B6AF" w14:textId="5A910001" w:rsidR="00064F5F" w:rsidRPr="00A05C59" w:rsidRDefault="000748FC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E3649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007.0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558C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профілактика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B7DF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організація навчання та просвіти (лекції, бесіди, вистави, акції, створення та розповсюдження рекламно-інформаційних та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просвітницьких матеріалів тощо); організація простору безпеки та розвитку; консультування; представництво інтересів; посередництво; інформування з питань соціальних послуг, стосовно здорового способу життя, профілактики суспільно небезпечних хвороб, протиправної поведінки, інституалізації дітей та дорослих з інвалідністю, дітей з групи ризику та громадян похилого віку, дискримінації, а також з питань толерантного ставлення до вразливих груп населення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D5FD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вразливі групи населення;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особи / сім'ї,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2FB39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у приміщенні надавача соціальних послуг;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за місцем перебування отримувача соціальних послуг;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поза межами місця проживання та приміщення надавача соціальних послуг, у тому числі на вулиці;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через мережу Інтернет за допомогою засобів рухомого (мобільного), фіксованого зв'язку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C890F" w14:textId="1F1280D0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одноразово/тимчасово</w:t>
            </w:r>
          </w:p>
        </w:tc>
      </w:tr>
      <w:tr w:rsidR="00064F5F" w:rsidRPr="00A05C59" w14:paraId="714E9A8B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70627" w14:textId="327F1855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3CCC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010.0</w:t>
            </w:r>
          </w:p>
        </w:tc>
        <w:tc>
          <w:tcPr>
            <w:tcW w:w="4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2BFA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Соціальний супровід</w:t>
            </w:r>
          </w:p>
        </w:tc>
      </w:tr>
      <w:tr w:rsidR="00064F5F" w:rsidRPr="00A05C59" w14:paraId="5F812407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BA787" w14:textId="50D549A9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8.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6C89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010.1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983D9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Соціальний супровід сімей / осіб, які перебувають у складних життєвих обставинах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F3EA81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консультування, регулярні зустрічі чи відвідування отримувача соціальної послуги з метою моніторингу виконання завдань, спрямованих на розв'язання складної життєвої ситуації отримувача соціальної послуги; допомога в усвідомленні значення дій та/або розвиток вміння керувати ними; навчання та розвиток соціальних навичок, навичок виховання та догляду за дітьми, управління домогосподарством; консультування, психологічна підтримка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84C6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сім'ї,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18CB4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проживання/перебування отримувача соціальних послуг (вдома);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напівстаціонарно 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за місцем перебування отримувача соціальних послуг;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поза межами місця проживання та приміщення надавача соціальних послуг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B999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тимчасово</w:t>
            </w:r>
          </w:p>
        </w:tc>
      </w:tr>
      <w:tr w:rsidR="00064F5F" w:rsidRPr="00A05C59" w14:paraId="50699CAB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01461" w14:textId="2177B33F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9.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AC666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010.2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A05F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Соціальний супровід сімей, у яких виховуються діти-сироти і діти, позбавлені батьківського піклування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345B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допомога у створенні та підтримці позитивного соціально-психологічного клімату в сім'ї; адаптація дитини в нових умовах; створення належних умов для забезпечення індивідуальних потреб дитини-сироти та дитини, позбавленої батьківського піклування, у розвитку та вихованні;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захист майнових, житлових та інших прав дитини; сприяння навчанню та розвитку дитини; допомога у зміцненні / відновленні родинних та суспільно корисних зв'язків; допомога у створенні та забезпеченні умов для пріоритетного права дитини на усиновлення; підготовка дитини до виходу із сім'ї, у тому числі і до самостійного життя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77DA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сім'ї, у яких виховуються діти-сироти і діти, позбавлені батьківського піклування,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BBA78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проживання/перебування отримувача соціальних послуг (вдома);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напівстаціонарно 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за місцем перебування отримувача соціальних послуг;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поза межами місця проживання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та приміщення надавача соціальних послуг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BD68C7" w14:textId="280A1CA3" w:rsidR="00064F5F" w:rsidRPr="00A05C59" w:rsidRDefault="001D6C88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п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остійно/тимчасово</w:t>
            </w:r>
          </w:p>
        </w:tc>
      </w:tr>
      <w:tr w:rsidR="00064F5F" w:rsidRPr="00A05C59" w14:paraId="65C95B09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B26FC" w14:textId="3C647944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  <w:r w:rsidR="003129A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37C79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012.0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AE939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Екстрене (кризове) втручання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2238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перша психологічна допомога; консультування; інформування; представництво інтересів; допомога в організації отримання безоплатної правової, невідкладної медичної допомоги, притулку тощо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CA84A8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особи, постраждалі від домашнього насильства;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особи, постраждалі від торгівлі людьми;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особи, яким завдана шкода пожежею, стихійним лихом, катастрофою, бойовими діями, терористичним актом, збройним конфліктом, тимчасовою окупацією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FEFDC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проживання/перебування отримувача соціальних послуг (в тому числі вдома);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у приміщенні надавача соціальних послуг;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за місцем перебування отримувача соціальних послуг поза межами місця проживання та приміщення надавача соціальних послуг, у тому числі на вулиці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181B1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екстрено (кризово)/одноразово</w:t>
            </w:r>
          </w:p>
        </w:tc>
      </w:tr>
      <w:tr w:rsidR="00064F5F" w:rsidRPr="00A05C59" w14:paraId="537EC166" w14:textId="77777777" w:rsidTr="001D6C88">
        <w:trPr>
          <w:gridAfter w:val="2"/>
          <w:wAfter w:w="27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64C25" w14:textId="546E9DF6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11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42C8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013.0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7C8E3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адаптація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8615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навчання, формування та розвиток соціальних навичок, умінь, соціальної компетенції; представництво інтересів; корекція психологічного стану та поведінки в повсякденному житті; надання психологічної підтримки; посередництво та консультування; допомога в оформленні документів; сприяння працевлаштуванню; допомога у зміцненні/відновленні родинних та суспільно корисних зв'язків; організація клубів за інтересами, клубів активного довголіття, університетів третього віку; допомога в організації денної зайнятості та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дозвілля; сприяння організації та діяльності груп самодопомоги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A470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особи похилого віку;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діти та дорослі з інвалідністю, в тому числі з психічними та поведінковими порушеннями, моторними та комплексними порушеннями;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особи, які перебувають/перебували в спеціалізованих або інтернатних закладах;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учасники бойових дій;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особи, які відбули покарання у вигляді обмеження або позбавлення волі на певний строк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2BE6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проживання/перебування отримувача соціальної послуги (вдома);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 робочому місці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ED1A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постійно/тимчасово</w:t>
            </w:r>
          </w:p>
        </w:tc>
      </w:tr>
      <w:tr w:rsidR="00064F5F" w:rsidRPr="00A05C59" w14:paraId="0B4D8C69" w14:textId="77777777" w:rsidTr="001D6C88">
        <w:trPr>
          <w:gridAfter w:val="2"/>
          <w:wAfter w:w="27" w:type="pct"/>
          <w:trHeight w:val="450"/>
        </w:trPr>
        <w:tc>
          <w:tcPr>
            <w:tcW w:w="1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BBCC3" w14:textId="3EA36FE6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12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56DE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013.2</w:t>
            </w:r>
          </w:p>
        </w:tc>
        <w:tc>
          <w:tcPr>
            <w:tcW w:w="6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590C7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адаптація ветеранів війни та членів їхніх сімей</w:t>
            </w:r>
          </w:p>
        </w:tc>
        <w:tc>
          <w:tcPr>
            <w:tcW w:w="11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0110A" w14:textId="42EEA606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допомога в аналізі життєвої ситуації, визначення основних методів розв’язання проблем і перенаправлення (за потреби) до відповідних фахівців з метою їх розв’язання (за задекларованим / зареєстрованим місцем проживання (перебування);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надання психологічної допомоги, проведення корекції психологічного стану та поведінки в повсякденному житті;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сприяння в отриманні психіатричної допомоги (за самозверненням та відповідно до виявлених потреб);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допомога в зміцненні / відновленні родинних і суспільних зв’язків, у тому числі шляхом сімейного консультування;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створення умов для формування та розвитку соціальних і комунікаційних навичок;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надання інформації з питань соціального захисту;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проведення групових сімейних психологічних тренінгів з питань, що стосуються персональних та сімейних цінностей, підтримки власних ресурсів в поточних умовах та підтримки один одного; організація сімейного бюджетування;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організація змістовного дозвілля дітей</w:t>
            </w:r>
          </w:p>
        </w:tc>
        <w:tc>
          <w:tcPr>
            <w:tcW w:w="10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A71F1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ветерани війни та члени їхніх сімей</w:t>
            </w:r>
          </w:p>
        </w:tc>
        <w:tc>
          <w:tcPr>
            <w:tcW w:w="10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2051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за місцем проживання / перебування отримувача соціальної послуги (вдома);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у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в рекреаційному закладі</w:t>
            </w:r>
          </w:p>
        </w:tc>
        <w:tc>
          <w:tcPr>
            <w:tcW w:w="7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920D7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тимчасово</w:t>
            </w:r>
          </w:p>
        </w:tc>
      </w:tr>
      <w:tr w:rsidR="00064F5F" w:rsidRPr="00A05C59" w14:paraId="2474BDA9" w14:textId="77777777" w:rsidTr="001D6C88">
        <w:trPr>
          <w:gridAfter w:val="1"/>
          <w:wAfter w:w="11" w:type="pct"/>
        </w:trPr>
        <w:tc>
          <w:tcPr>
            <w:tcW w:w="1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04361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2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5B2A9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6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3CFBD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57768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279EB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0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BFB7F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7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C09C9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6" w:type="pct"/>
            <w:vAlign w:val="center"/>
            <w:hideMark/>
          </w:tcPr>
          <w:p w14:paraId="156024E9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14171436" w14:textId="77777777" w:rsidTr="001D6C88">
        <w:trPr>
          <w:gridAfter w:val="1"/>
          <w:wAfter w:w="11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CCD05" w14:textId="1FEEF00C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13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1FD5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014.0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22D6E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інтеграція та реінтеграція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5C1FC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допомога в оформленні документів; допомога в отриманні реєстрації місця проживання/перебування; сприяння в отриманні житла,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працевлаштуванні тощо; корекція психологічного стану та поведінки в повсякденному житті; надання психологічної підтримки; допомога у зміцненні/відновленні родинних та суспільно корисних зв'язків; сприяння організації та діяльності груп самодопомоги; сприяння в отриманні послуги перекладу, вивчення державної мови; сприяння у встановленні зв'язків із національно-культурними організаціями співвітчизників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F9F1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внутрішньо переміщені особи;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особи, постраждалі від торгівлі людьми;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бездомні особи;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біженці;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шукачі притулку;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національні меншини;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діти та особи, які перебувають / перебували в спеціалізованих або інтернатних закладах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17E8B6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напівстаціонарно в приміщенні надавача соціальної послуги;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 xml:space="preserve">за місцем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проживання/перебування отримувача соціальної послуги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76B66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тимчасово</w:t>
            </w:r>
          </w:p>
        </w:tc>
        <w:tc>
          <w:tcPr>
            <w:tcW w:w="16" w:type="pct"/>
            <w:vAlign w:val="center"/>
            <w:hideMark/>
          </w:tcPr>
          <w:p w14:paraId="37F02DBA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5E3161F7" w14:textId="77777777" w:rsidTr="001D6C88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F14B6" w14:textId="5C68C73B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14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A73B1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015.0</w:t>
            </w:r>
          </w:p>
        </w:tc>
        <w:tc>
          <w:tcPr>
            <w:tcW w:w="4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B52485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Догляд</w:t>
            </w:r>
          </w:p>
        </w:tc>
        <w:tc>
          <w:tcPr>
            <w:tcW w:w="27" w:type="pct"/>
            <w:gridSpan w:val="2"/>
            <w:vAlign w:val="center"/>
            <w:hideMark/>
          </w:tcPr>
          <w:p w14:paraId="4846C647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73965737" w14:textId="77777777" w:rsidTr="001D6C88">
        <w:trPr>
          <w:gridAfter w:val="1"/>
          <w:wAfter w:w="11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F5762" w14:textId="2DF24B71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15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82CA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015.3.1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7067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Денний догляд дітей з інвалідністю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11692" w14:textId="4A1A6CC2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реабілітація; соціально-</w:t>
            </w:r>
            <w:r w:rsidRP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трудова адаптація та організація дозвілля; </w:t>
            </w:r>
            <w:r w:rsidR="00B75246" w:rsidRPr="00B75246">
              <w:rPr>
                <w:rStyle w:val="af2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участь отримувачів</w:t>
            </w:r>
            <w:r w:rsidR="00B75246" w:rsidRPr="00B75246">
              <w:rPr>
                <w:rFonts w:ascii="Times New Roman" w:hAnsi="Times New Roman" w:cs="Times New Roman"/>
                <w:shd w:val="clear" w:color="auto" w:fill="FFFFFF"/>
              </w:rPr>
              <w:t> соціальної послуги та </w:t>
            </w:r>
            <w:r w:rsidR="00B75246" w:rsidRPr="00B75246">
              <w:rPr>
                <w:rStyle w:val="af2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членів їхніх сімей</w:t>
            </w:r>
            <w:r w:rsidR="00B75246" w:rsidRPr="00B75246">
              <w:rPr>
                <w:rFonts w:ascii="Times New Roman" w:hAnsi="Times New Roman" w:cs="Times New Roman"/>
                <w:shd w:val="clear" w:color="auto" w:fill="FFFFFF"/>
              </w:rPr>
              <w:t>, </w:t>
            </w:r>
            <w:r w:rsidR="00B75246" w:rsidRPr="00B75246">
              <w:rPr>
                <w:rStyle w:val="af2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їхніх родичів</w:t>
            </w:r>
            <w:r w:rsidR="00B75246" w:rsidRPr="00B75246">
              <w:rPr>
                <w:rFonts w:ascii="Times New Roman" w:hAnsi="Times New Roman" w:cs="Times New Roman"/>
                <w:shd w:val="clear" w:color="auto" w:fill="FFFFFF"/>
              </w:rPr>
              <w:t> у вирішенні конкретних соціальних проблем</w:t>
            </w:r>
            <w:r w:rsidRP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; догляд; навчання батьків</w:t>
            </w:r>
            <w:r w:rsidR="0042247F" w:rsidRP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або</w:t>
            </w:r>
            <w:r w:rsidRP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осіб</w:t>
            </w:r>
            <w:r w:rsidR="0042247F" w:rsidRP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,</w:t>
            </w:r>
            <w:r w:rsidRP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що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їх заміняють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BB01D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діти з інвалідністю;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діти з тяжкими захворюваннями, розладами, травмами, станами (у тому числі до встановлення інвалідності)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0108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напівстаціонарно у приміщенні надавача соціальної послуги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76D5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постійно/тимчасово</w:t>
            </w:r>
          </w:p>
        </w:tc>
        <w:tc>
          <w:tcPr>
            <w:tcW w:w="16" w:type="pct"/>
            <w:vAlign w:val="center"/>
            <w:hideMark/>
          </w:tcPr>
          <w:p w14:paraId="0159F846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53245BCB" w14:textId="77777777" w:rsidTr="001D6C88"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C4AC5" w14:textId="4C2C91CD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16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ED509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017.0</w:t>
            </w:r>
          </w:p>
        </w:tc>
        <w:tc>
          <w:tcPr>
            <w:tcW w:w="4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3A8A34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реабілітація</w:t>
            </w:r>
          </w:p>
        </w:tc>
        <w:tc>
          <w:tcPr>
            <w:tcW w:w="27" w:type="pct"/>
            <w:gridSpan w:val="2"/>
            <w:vAlign w:val="center"/>
            <w:hideMark/>
          </w:tcPr>
          <w:p w14:paraId="22D4A756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2822415F" w14:textId="77777777" w:rsidTr="001D6C88">
        <w:trPr>
          <w:gridAfter w:val="1"/>
          <w:wAfter w:w="11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25483" w14:textId="76CB083E" w:rsidR="00064F5F" w:rsidRPr="00A05C59" w:rsidRDefault="003129A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17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D0F04B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017.1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F4AC3" w14:textId="33F6391D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Соціальна реабілітаці</w:t>
            </w:r>
            <w:r w:rsidR="0042247F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я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осіб з інтелектуальними та психічними порушеннями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3C25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навчання, формування, розвиток та підтримка соціально-побутових навичок (самообслуговування, комунікації, позитивної поведінки, приготування їжі, користування грошима, орієнтування тощо); допомога у забезпеченні технічними засобами реабілітації, навчання навичкам користування ними; психологічна підтримка; організація дозвілля, спортивно-оздоровчої, технічної та художньої діяльності, трудової адаптації, працетерапії; арт-терапія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2DFCA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особи з інтелектуальними та психічними порушеннями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0291D" w14:textId="58770134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приміщенні надавача соціальної послуги; за місцем проживання/перебування отримувача послуг (в тому числі вдома)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862A7B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тимчасово/постійно</w:t>
            </w:r>
          </w:p>
        </w:tc>
        <w:tc>
          <w:tcPr>
            <w:tcW w:w="16" w:type="pct"/>
            <w:vAlign w:val="center"/>
            <w:hideMark/>
          </w:tcPr>
          <w:p w14:paraId="6B188E91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12DFF503" w14:textId="77777777" w:rsidTr="001D6C88">
        <w:trPr>
          <w:gridAfter w:val="1"/>
          <w:wAfter w:w="11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2E9B5" w14:textId="61753F7C" w:rsidR="00064F5F" w:rsidRPr="00A05C59" w:rsidRDefault="00264A28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18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CB9F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023.0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62FAF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Транспортні послуги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0444E" w14:textId="07F9ED99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перевезення осіб з числа маломобільних груп населення з використанням спеціального транспортного засобу (мікроавтобуса), соціального таксі, з супроводжуючим або придбання (компенсація) вартості палива, одноразова транспортна послуга для осіб, які з об'єктивних (обґрунтованих) причин не можуть скористатись громадським транспортом, щоб дістатись до закладу, який надає соціальні, адміністративні послуги</w:t>
            </w:r>
            <w:r w:rsidR="0042247F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,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медичну допомогу, здійснює реабілітацію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96E94" w14:textId="1A1CB4D1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дорослі та діти з інвалідністю, особи літнього віку</w:t>
            </w:r>
            <w:r w:rsidR="0042247F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,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які мають порушення опорно-рухового апарату та які пересуваються за допомогою технічних засобів реабілітації, з психічними та інтелектуальними порушеннями, а також особи із захворюваннями, які не здатні до самостійного пересування та потребують сторонньої допомоги, в тому числі пацієнти з хронічною нирковою недостатністю, які потребують гемодіалізу; 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інші маломобільні групи населення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D4028C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 місцем перебування отримувача соціальних послуг поза межами місця проживання та приміщення надавача соціальних послуг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2AC7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тимчасово/ постійно/одноразово</w:t>
            </w:r>
          </w:p>
        </w:tc>
        <w:tc>
          <w:tcPr>
            <w:tcW w:w="16" w:type="pct"/>
            <w:vAlign w:val="center"/>
            <w:hideMark/>
          </w:tcPr>
          <w:p w14:paraId="184E675C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064F5F" w:rsidRPr="00A05C59" w14:paraId="73C5E72D" w14:textId="77777777" w:rsidTr="001D6C88">
        <w:trPr>
          <w:gridAfter w:val="1"/>
          <w:wAfter w:w="11" w:type="pct"/>
        </w:trPr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73D98" w14:textId="249866DB" w:rsidR="00064F5F" w:rsidRPr="00A05C59" w:rsidRDefault="00264A28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19</w:t>
            </w:r>
            <w:r w:rsidR="00064F5F"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.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2D15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0.24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54693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Медіація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1650C" w14:textId="4F0E4B63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позасудова добровільна, конфіденційна, структурована процедура, яка відбувається за участі медіатора (медіаторів), та спрямована на попередження виникненн</w:t>
            </w:r>
            <w:r w:rsidR="00B75246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я</w:t>
            </w: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 або врегулювання наявного чи ймовірного конфлікту / спору шляхом переговорів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E4990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вразливі групи населення, особи / сім’ї, які перебувають у складних життєвих обставинах</w:t>
            </w:r>
          </w:p>
        </w:tc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C8E8BC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напівстаціонарно в приміщенні надавача соціальної послуги; за місцем, визначеним медіатором (медіаторами) і погодженим з усіма учасниками медіації</w:t>
            </w:r>
          </w:p>
        </w:tc>
        <w:tc>
          <w:tcPr>
            <w:tcW w:w="7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562D2" w14:textId="77777777" w:rsidR="00064F5F" w:rsidRPr="00A05C59" w:rsidRDefault="00064F5F" w:rsidP="00A05C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A05C59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тимчасово</w:t>
            </w:r>
          </w:p>
        </w:tc>
        <w:tc>
          <w:tcPr>
            <w:tcW w:w="16" w:type="pct"/>
            <w:vAlign w:val="center"/>
            <w:hideMark/>
          </w:tcPr>
          <w:p w14:paraId="58FCC2B1" w14:textId="77777777" w:rsidR="00064F5F" w:rsidRPr="00A05C59" w:rsidRDefault="00064F5F" w:rsidP="00A05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2A07064" w14:textId="77777777" w:rsidR="008239D6" w:rsidRPr="00A05C59" w:rsidRDefault="008239D6" w:rsidP="00A05C59">
      <w:pPr>
        <w:jc w:val="center"/>
        <w:rPr>
          <w:rFonts w:ascii="Times New Roman" w:hAnsi="Times New Roman" w:cs="Times New Roman"/>
        </w:rPr>
      </w:pPr>
    </w:p>
    <w:p w14:paraId="1D05C122" w14:textId="77777777" w:rsidR="000E50A2" w:rsidRPr="00A05C59" w:rsidRDefault="000E50A2" w:rsidP="00A05C59">
      <w:pPr>
        <w:jc w:val="center"/>
        <w:rPr>
          <w:rFonts w:ascii="Times New Roman" w:hAnsi="Times New Roman" w:cs="Times New Roman"/>
        </w:rPr>
      </w:pPr>
    </w:p>
    <w:p w14:paraId="1F17040C" w14:textId="77777777" w:rsidR="000E50A2" w:rsidRPr="00A05C59" w:rsidRDefault="000E50A2" w:rsidP="00A05C59">
      <w:pPr>
        <w:jc w:val="center"/>
        <w:rPr>
          <w:rFonts w:ascii="Times New Roman" w:hAnsi="Times New Roman" w:cs="Times New Roman"/>
        </w:rPr>
      </w:pPr>
    </w:p>
    <w:p w14:paraId="7E41FD02" w14:textId="7FFD6927" w:rsidR="000E50A2" w:rsidRPr="00A05C59" w:rsidRDefault="000E50A2" w:rsidP="00A05C59">
      <w:pPr>
        <w:jc w:val="center"/>
        <w:rPr>
          <w:rFonts w:ascii="Times New Roman" w:hAnsi="Times New Roman" w:cs="Times New Roman"/>
        </w:rPr>
      </w:pPr>
      <w:r w:rsidRPr="00A05C59">
        <w:rPr>
          <w:rFonts w:ascii="Times New Roman" w:hAnsi="Times New Roman" w:cs="Times New Roman"/>
        </w:rPr>
        <w:t xml:space="preserve">Начальник </w:t>
      </w:r>
      <w:r w:rsidR="001D6C88">
        <w:rPr>
          <w:rFonts w:ascii="Times New Roman" w:hAnsi="Times New Roman" w:cs="Times New Roman"/>
        </w:rPr>
        <w:t xml:space="preserve">управління соціальної політики </w:t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</w:r>
      <w:r w:rsidRPr="00A05C59">
        <w:rPr>
          <w:rFonts w:ascii="Times New Roman" w:hAnsi="Times New Roman" w:cs="Times New Roman"/>
        </w:rPr>
        <w:tab/>
        <w:t>Тетяна ПРИЩЕПА</w:t>
      </w:r>
    </w:p>
    <w:sectPr w:rsidR="000E50A2" w:rsidRPr="00A05C59" w:rsidSect="00A05C59">
      <w:headerReference w:type="default" r:id="rId6"/>
      <w:pgSz w:w="16838" w:h="11906" w:orient="landscape"/>
      <w:pgMar w:top="709" w:right="678" w:bottom="568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F205F" w14:textId="77777777" w:rsidR="00A05C59" w:rsidRDefault="00A05C59" w:rsidP="00A05C59">
      <w:pPr>
        <w:spacing w:after="0" w:line="240" w:lineRule="auto"/>
      </w:pPr>
      <w:r>
        <w:separator/>
      </w:r>
    </w:p>
  </w:endnote>
  <w:endnote w:type="continuationSeparator" w:id="0">
    <w:p w14:paraId="0AB3C2BA" w14:textId="77777777" w:rsidR="00A05C59" w:rsidRDefault="00A05C59" w:rsidP="00A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83262" w14:textId="77777777" w:rsidR="00A05C59" w:rsidRDefault="00A05C59" w:rsidP="00A05C59">
      <w:pPr>
        <w:spacing w:after="0" w:line="240" w:lineRule="auto"/>
      </w:pPr>
      <w:r>
        <w:separator/>
      </w:r>
    </w:p>
  </w:footnote>
  <w:footnote w:type="continuationSeparator" w:id="0">
    <w:p w14:paraId="500A0DB6" w14:textId="77777777" w:rsidR="00A05C59" w:rsidRDefault="00A05C59" w:rsidP="00A0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729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E30243" w14:textId="62968848" w:rsidR="00A05C59" w:rsidRPr="00A05C59" w:rsidRDefault="00A05C59">
        <w:pPr>
          <w:pStyle w:val="ae"/>
          <w:jc w:val="center"/>
          <w:rPr>
            <w:rFonts w:ascii="Times New Roman" w:hAnsi="Times New Roman" w:cs="Times New Roman"/>
          </w:rPr>
        </w:pPr>
        <w:r>
          <w:t xml:space="preserve">                                                                                                                                                            </w:t>
        </w:r>
        <w:r w:rsidRPr="00A05C59">
          <w:rPr>
            <w:rFonts w:ascii="Times New Roman" w:hAnsi="Times New Roman" w:cs="Times New Roman"/>
          </w:rPr>
          <w:fldChar w:fldCharType="begin"/>
        </w:r>
        <w:r w:rsidRPr="00A05C59">
          <w:rPr>
            <w:rFonts w:ascii="Times New Roman" w:hAnsi="Times New Roman" w:cs="Times New Roman"/>
          </w:rPr>
          <w:instrText>PAGE   \* MERGEFORMAT</w:instrText>
        </w:r>
        <w:r w:rsidRPr="00A05C59">
          <w:rPr>
            <w:rFonts w:ascii="Times New Roman" w:hAnsi="Times New Roman" w:cs="Times New Roman"/>
          </w:rPr>
          <w:fldChar w:fldCharType="separate"/>
        </w:r>
        <w:r w:rsidRPr="00A05C59">
          <w:rPr>
            <w:rFonts w:ascii="Times New Roman" w:hAnsi="Times New Roman" w:cs="Times New Roman"/>
          </w:rPr>
          <w:t>2</w:t>
        </w:r>
        <w:r w:rsidRPr="00A05C59">
          <w:rPr>
            <w:rFonts w:ascii="Times New Roman" w:hAnsi="Times New Roman" w:cs="Times New Roman"/>
          </w:rPr>
          <w:fldChar w:fldCharType="end"/>
        </w:r>
        <w:r w:rsidRPr="00A05C59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</w:rPr>
          <w:t xml:space="preserve">                                                                                         </w:t>
        </w:r>
        <w:r w:rsidRPr="00A05C59">
          <w:rPr>
            <w:rFonts w:ascii="Times New Roman" w:hAnsi="Times New Roman" w:cs="Times New Roman"/>
          </w:rPr>
          <w:t xml:space="preserve">Продовження додатка </w:t>
        </w:r>
      </w:p>
    </w:sdtContent>
  </w:sdt>
  <w:p w14:paraId="6AA34B3A" w14:textId="77777777" w:rsidR="00A05C59" w:rsidRPr="00A05C59" w:rsidRDefault="00A05C59">
    <w:pPr>
      <w:pStyle w:val="ae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5C"/>
    <w:rsid w:val="0003555C"/>
    <w:rsid w:val="00064F5F"/>
    <w:rsid w:val="000748FC"/>
    <w:rsid w:val="000E50A2"/>
    <w:rsid w:val="001141CE"/>
    <w:rsid w:val="001D6C88"/>
    <w:rsid w:val="00264A28"/>
    <w:rsid w:val="003129AF"/>
    <w:rsid w:val="00346C2C"/>
    <w:rsid w:val="0042247F"/>
    <w:rsid w:val="00517A3A"/>
    <w:rsid w:val="00576E33"/>
    <w:rsid w:val="006F37B7"/>
    <w:rsid w:val="008239D6"/>
    <w:rsid w:val="0092613F"/>
    <w:rsid w:val="00A05C59"/>
    <w:rsid w:val="00AD5ED0"/>
    <w:rsid w:val="00B57073"/>
    <w:rsid w:val="00B75246"/>
    <w:rsid w:val="00DB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254B"/>
  <w15:chartTrackingRefBased/>
  <w15:docId w15:val="{50309B8B-E682-458D-A61B-062C27FF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5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5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5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5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5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5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5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5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5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5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5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5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5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5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5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5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35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5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35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55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355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55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3555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355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3555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3555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05C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05C59"/>
  </w:style>
  <w:style w:type="paragraph" w:styleId="af0">
    <w:name w:val="footer"/>
    <w:basedOn w:val="a"/>
    <w:link w:val="af1"/>
    <w:uiPriority w:val="99"/>
    <w:unhideWhenUsed/>
    <w:rsid w:val="00A05C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A05C59"/>
  </w:style>
  <w:style w:type="character" w:styleId="af2">
    <w:name w:val="Emphasis"/>
    <w:basedOn w:val="a0"/>
    <w:uiPriority w:val="20"/>
    <w:qFormat/>
    <w:rsid w:val="00B752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8936</Words>
  <Characters>5094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ЦСС ЧМР</dc:creator>
  <cp:keywords/>
  <dc:description/>
  <cp:lastModifiedBy>Tofan</cp:lastModifiedBy>
  <cp:revision>10</cp:revision>
  <cp:lastPrinted>2026-07-09T05:14:00Z</cp:lastPrinted>
  <dcterms:created xsi:type="dcterms:W3CDTF">2026-07-07T14:56:00Z</dcterms:created>
  <dcterms:modified xsi:type="dcterms:W3CDTF">2026-07-27T07:09:00Z</dcterms:modified>
</cp:coreProperties>
</file>