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78B6F" w14:textId="77777777" w:rsidR="001B1D14" w:rsidRPr="00034E94" w:rsidRDefault="001B1D14" w:rsidP="001B1D14">
      <w:pPr>
        <w:widowControl w:val="0"/>
        <w:autoSpaceDE w:val="0"/>
        <w:autoSpaceDN w:val="0"/>
        <w:spacing w:after="0" w:line="240" w:lineRule="auto"/>
        <w:ind w:left="1274" w:right="1303"/>
        <w:jc w:val="center"/>
        <w:rPr>
          <w:rFonts w:ascii="Times New Roman" w:eastAsia="Times New Roman" w:hAnsi="Times New Roman" w:cs="Times New Roman"/>
          <w:color w:val="FFFFFF"/>
        </w:rPr>
      </w:pPr>
      <w:r w:rsidRPr="00034E94">
        <w:rPr>
          <w:rFonts w:ascii="Times New Roman" w:eastAsia="Times New Roman" w:hAnsi="Times New Roman" w:cs="Times New Roman"/>
          <w:noProof/>
          <w:color w:val="FFFFFF"/>
          <w:lang w:eastAsia="ru-RU"/>
        </w:rPr>
        <w:drawing>
          <wp:inline distT="0" distB="0" distL="0" distR="0" wp14:anchorId="7C7BF384" wp14:editId="3A39FAC7">
            <wp:extent cx="4191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71500"/>
                    </a:xfrm>
                    <a:prstGeom prst="rect">
                      <a:avLst/>
                    </a:prstGeom>
                    <a:solidFill>
                      <a:srgbClr val="0000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CFD30" w14:textId="77777777" w:rsidR="001B1D14" w:rsidRPr="00034E94" w:rsidRDefault="001B1D14" w:rsidP="001B1D14">
      <w:pPr>
        <w:widowControl w:val="0"/>
        <w:shd w:val="clear" w:color="auto" w:fill="FFFFFF"/>
        <w:autoSpaceDE w:val="0"/>
        <w:autoSpaceDN w:val="0"/>
        <w:spacing w:before="205"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034E94">
        <w:rPr>
          <w:rFonts w:ascii="Times New Roman" w:eastAsia="Times New Roman" w:hAnsi="Times New Roman" w:cs="Times New Roman"/>
          <w:b/>
          <w:bCs/>
          <w:sz w:val="18"/>
          <w:szCs w:val="18"/>
        </w:rPr>
        <w:t>УКРАЇНА</w:t>
      </w:r>
    </w:p>
    <w:p w14:paraId="13E9E871" w14:textId="77777777" w:rsidR="001B1D14" w:rsidRPr="00034E94" w:rsidRDefault="001B1D14" w:rsidP="001B1D14">
      <w:pPr>
        <w:widowControl w:val="0"/>
        <w:shd w:val="clear" w:color="auto" w:fill="FFFFFF"/>
        <w:autoSpaceDE w:val="0"/>
        <w:autoSpaceDN w:val="0"/>
        <w:spacing w:before="22"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 w:rsidRPr="00034E9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ЧОРНОМОРСЬКА МІСЬКА РАДА </w:t>
      </w:r>
    </w:p>
    <w:p w14:paraId="0F86EDE7" w14:textId="77777777" w:rsidR="001B1D14" w:rsidRPr="00034E94" w:rsidRDefault="001B1D14" w:rsidP="001B1D14">
      <w:pPr>
        <w:widowControl w:val="0"/>
        <w:shd w:val="clear" w:color="auto" w:fill="FFFFFF"/>
        <w:autoSpaceDE w:val="0"/>
        <w:autoSpaceDN w:val="0"/>
        <w:spacing w:before="22" w:after="0" w:line="240" w:lineRule="auto"/>
        <w:jc w:val="center"/>
        <w:rPr>
          <w:rFonts w:ascii="Times New Roman" w:eastAsia="Times New Roman" w:hAnsi="Times New Roman" w:cs="Times New Roman"/>
          <w:spacing w:val="2"/>
          <w:sz w:val="32"/>
          <w:szCs w:val="32"/>
          <w:lang w:val="uk-UA"/>
        </w:rPr>
      </w:pPr>
      <w:r w:rsidRPr="00034E94">
        <w:rPr>
          <w:rFonts w:ascii="Times New Roman" w:eastAsia="Times New Roman" w:hAnsi="Times New Roman" w:cs="Times New Roman"/>
          <w:bCs/>
          <w:spacing w:val="2"/>
          <w:sz w:val="32"/>
          <w:szCs w:val="32"/>
          <w:lang w:val="uk-UA"/>
        </w:rPr>
        <w:t>Одеського району Одеської області</w:t>
      </w:r>
    </w:p>
    <w:p w14:paraId="466168E5" w14:textId="77777777" w:rsidR="001B1D14" w:rsidRPr="00034E94" w:rsidRDefault="001B1D14" w:rsidP="001B1D14">
      <w:pPr>
        <w:widowControl w:val="0"/>
        <w:shd w:val="clear" w:color="auto" w:fill="FFFFFF"/>
        <w:autoSpaceDE w:val="0"/>
        <w:autoSpaceDN w:val="0"/>
        <w:spacing w:before="22"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pacing w:val="-15"/>
          <w:sz w:val="32"/>
          <w:szCs w:val="32"/>
        </w:rPr>
      </w:pPr>
      <w:r w:rsidRPr="00034E94">
        <w:rPr>
          <w:rFonts w:ascii="Times New Roman" w:eastAsia="Times New Roman" w:hAnsi="Times New Roman" w:cs="Times New Roman"/>
          <w:b/>
          <w:bCs/>
          <w:caps/>
          <w:spacing w:val="-15"/>
          <w:sz w:val="32"/>
          <w:szCs w:val="32"/>
          <w:lang w:val="uk-UA"/>
        </w:rPr>
        <w:t>Р</w:t>
      </w:r>
      <w:r w:rsidRPr="00034E94">
        <w:rPr>
          <w:rFonts w:ascii="Times New Roman" w:eastAsia="Times New Roman" w:hAnsi="Times New Roman" w:cs="Times New Roman"/>
          <w:b/>
          <w:bCs/>
          <w:caps/>
          <w:spacing w:val="-15"/>
          <w:sz w:val="32"/>
          <w:szCs w:val="32"/>
        </w:rPr>
        <w:t xml:space="preserve"> і ш е н </w:t>
      </w:r>
      <w:proofErr w:type="spellStart"/>
      <w:r w:rsidRPr="00034E94">
        <w:rPr>
          <w:rFonts w:ascii="Times New Roman" w:eastAsia="Times New Roman" w:hAnsi="Times New Roman" w:cs="Times New Roman"/>
          <w:b/>
          <w:bCs/>
          <w:caps/>
          <w:spacing w:val="-15"/>
          <w:sz w:val="32"/>
          <w:szCs w:val="32"/>
        </w:rPr>
        <w:t>н</w:t>
      </w:r>
      <w:proofErr w:type="spellEnd"/>
      <w:r w:rsidRPr="00034E94">
        <w:rPr>
          <w:rFonts w:ascii="Times New Roman" w:eastAsia="Times New Roman" w:hAnsi="Times New Roman" w:cs="Times New Roman"/>
          <w:b/>
          <w:bCs/>
          <w:caps/>
          <w:spacing w:val="-15"/>
          <w:sz w:val="32"/>
          <w:szCs w:val="32"/>
        </w:rPr>
        <w:t xml:space="preserve"> я</w:t>
      </w:r>
    </w:p>
    <w:p w14:paraId="2201F8F4" w14:textId="6B46E595" w:rsidR="001B1D14" w:rsidRPr="001B1D14" w:rsidRDefault="001B1D14" w:rsidP="001B1D14">
      <w:pPr>
        <w:widowControl w:val="0"/>
        <w:shd w:val="clear" w:color="auto" w:fill="FFFFFF"/>
        <w:autoSpaceDE w:val="0"/>
        <w:autoSpaceDN w:val="0"/>
        <w:spacing w:before="22" w:after="0" w:line="240" w:lineRule="auto"/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aps/>
          <w:spacing w:val="-15"/>
          <w:sz w:val="32"/>
          <w:szCs w:val="32"/>
          <w:lang w:val="uk-UA"/>
        </w:rPr>
        <w:t xml:space="preserve">          </w:t>
      </w:r>
    </w:p>
    <w:p w14:paraId="40B8615D" w14:textId="767C5573" w:rsidR="001B1D14" w:rsidRPr="00034E94" w:rsidRDefault="001B1D14" w:rsidP="001B1D1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F2B7A5" wp14:editId="5D8FF379">
                <wp:simplePos x="0" y="0"/>
                <wp:positionH relativeFrom="column">
                  <wp:posOffset>4191000</wp:posOffset>
                </wp:positionH>
                <wp:positionV relativeFrom="paragraph">
                  <wp:posOffset>11429</wp:posOffset>
                </wp:positionV>
                <wp:extent cx="1619885" cy="0"/>
                <wp:effectExtent l="0" t="0" r="37465" b="1905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0692C6" id="Пряма сполучна ліні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30pt,.9pt" to="457.5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4C7C2D6D" wp14:editId="373B4231">
                <wp:simplePos x="0" y="0"/>
                <wp:positionH relativeFrom="column">
                  <wp:posOffset>-83820</wp:posOffset>
                </wp:positionH>
                <wp:positionV relativeFrom="paragraph">
                  <wp:posOffset>11429</wp:posOffset>
                </wp:positionV>
                <wp:extent cx="1619885" cy="0"/>
                <wp:effectExtent l="0" t="0" r="37465" b="1905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4172CD" id="Пряма сполучна ліні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6.6pt,.9pt" to="120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" strokeweight="1pt"/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</w:tblGrid>
      <w:tr w:rsidR="00FA1830" w:rsidRPr="00B313AC" w14:paraId="2408ADD9" w14:textId="77777777" w:rsidTr="00BD3F80">
        <w:trPr>
          <w:trHeight w:val="57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0A5618F9" w14:textId="142805C0" w:rsidR="00FA1830" w:rsidRPr="004C5716" w:rsidRDefault="00FA1830" w:rsidP="00B313AC">
            <w:pPr>
              <w:tabs>
                <w:tab w:val="left" w:pos="284"/>
              </w:tabs>
              <w:spacing w:after="0" w:line="240" w:lineRule="auto"/>
              <w:ind w:left="-105"/>
              <w:jc w:val="both"/>
              <w:rPr>
                <w:rFonts w:ascii="Times New Roman" w:eastAsia="MS Mincho" w:hAnsi="Times New Roman" w:cs="Times New Roman"/>
                <w:sz w:val="20"/>
                <w:szCs w:val="24"/>
                <w:lang w:val="uk-UA" w:eastAsia="ru-RU"/>
              </w:rPr>
            </w:pPr>
            <w:r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Про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внесення змін до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Міськ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цільов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ої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програм</w:t>
            </w:r>
            <w:r w:rsidR="00442148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и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фінансової підтримки комунальних підприємств Чорноморської міської ради Одеського району Одеської області на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                   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202</w:t>
            </w:r>
            <w:r w:rsidR="005571A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6</w:t>
            </w:r>
            <w:r w:rsidR="001E3B34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рік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, затвердженої рішенням Чорноморської міської ради Одеського району Одеської області від 24.12.2025 </w:t>
            </w:r>
            <w:r w:rsidR="00120A35" w:rsidRPr="00120A35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>№ 1009-</w:t>
            </w:r>
            <w:r w:rsidR="00120A35">
              <w:rPr>
                <w:rFonts w:ascii="Times New Roman" w:eastAsia="MS Mincho" w:hAnsi="Times New Roman" w:cs="Times New Roman"/>
                <w:sz w:val="24"/>
                <w:szCs w:val="24"/>
                <w:lang w:val="en-US" w:eastAsia="ru-RU"/>
              </w:rPr>
              <w:t>VIII</w:t>
            </w:r>
            <w:r w:rsidR="009C2988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(зі змінами)</w:t>
            </w:r>
            <w:r w:rsidR="00450983" w:rsidRPr="004C5716">
              <w:rPr>
                <w:rFonts w:ascii="Times New Roman" w:eastAsia="MS Mincho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14:paraId="7C0229CE" w14:textId="77777777" w:rsidR="00FA1830" w:rsidRPr="004C5716" w:rsidRDefault="00FA1830" w:rsidP="00FA1830">
      <w:pPr>
        <w:tabs>
          <w:tab w:val="left" w:pos="284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49439AF9" w14:textId="77777777" w:rsidR="00810C51" w:rsidRDefault="00810C51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</w:p>
    <w:p w14:paraId="7A0ACB14" w14:textId="4B537380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З метою </w:t>
      </w:r>
      <w:r w:rsidR="00860D89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упорядкування фінансування к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 xml:space="preserve">омунальних підприємств Чорноморської міської ради </w:t>
      </w:r>
      <w:r w:rsidR="00E140C5">
        <w:rPr>
          <w:rFonts w:ascii="Times New Roman" w:hAnsi="Times New Roman" w:cs="Times New Roman"/>
          <w:sz w:val="24"/>
          <w:szCs w:val="24"/>
          <w:lang w:val="uk-UA"/>
        </w:rPr>
        <w:t xml:space="preserve">та збереження майна комунальної власності </w:t>
      </w:r>
      <w:r w:rsidR="00D44E2D">
        <w:rPr>
          <w:rFonts w:ascii="Times New Roman" w:hAnsi="Times New Roman" w:cs="Times New Roman"/>
          <w:sz w:val="24"/>
          <w:szCs w:val="24"/>
          <w:lang w:val="uk-UA"/>
        </w:rPr>
        <w:t>в умовах воєнного стану</w:t>
      </w:r>
      <w:r w:rsidR="00E630CC" w:rsidRPr="004C5716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94379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1D0E37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відповідно до статті 91 Бюджетного кодексу України</w:t>
      </w:r>
      <w:r w:rsidR="009C35F1" w:rsidRPr="004C5716">
        <w:rPr>
          <w:rFonts w:ascii="Times New Roman" w:hAnsi="Times New Roman" w:cs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  <w:lang w:val="uk-UA"/>
        </w:rPr>
        <w:t>,</w:t>
      </w:r>
      <w:r w:rsidR="001D0E37"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статті 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52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Закону України «Про Державний бюджет України на 202</w:t>
      </w:r>
      <w:r w:rsidR="005571A5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3559B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 рік», </w:t>
      </w:r>
      <w:r w:rsidR="006B3E43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враховуючи </w:t>
      </w:r>
      <w:bookmarkStart w:id="0" w:name="_GoBack"/>
      <w:bookmarkEnd w:id="0"/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 xml:space="preserve">рекомендації постійної комісії з фінансово-економічних питань, бюджету, інвестицій та комунальної власності, керуючись пунктом 22 частини першої статті 26 Закону України 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Про місцеве самоврядування в Україні</w:t>
      </w:r>
      <w:r w:rsidR="00AA3CE8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4C5716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</w:p>
    <w:p w14:paraId="0B1DB93A" w14:textId="77777777" w:rsidR="00FA1830" w:rsidRPr="004C5716" w:rsidRDefault="00FA1830" w:rsidP="00FA1830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highlight w:val="yellow"/>
          <w:lang w:val="uk-UA" w:eastAsia="ru-RU"/>
        </w:rPr>
      </w:pPr>
    </w:p>
    <w:p w14:paraId="0E579C66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  <w:t>Чорноморська міська рада Одеського району Одеської області вирішила:</w:t>
      </w:r>
    </w:p>
    <w:p w14:paraId="52179C9E" w14:textId="77777777" w:rsidR="00FA1830" w:rsidRPr="004C5716" w:rsidRDefault="00FA1830" w:rsidP="00FA1830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uk-UA" w:eastAsia="ru-RU"/>
        </w:rPr>
      </w:pPr>
    </w:p>
    <w:p w14:paraId="2397E9F9" w14:textId="50F06E6D" w:rsidR="00120A35" w:rsidRPr="00CE48C6" w:rsidRDefault="00FA1830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1. 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Внести </w:t>
      </w:r>
      <w:r w:rsidR="00F50B88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такі 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зміни до </w:t>
      </w:r>
      <w:r w:rsid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М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іської цільової програми фінансової підтримки комунальних підприємств Чорноморської міської ради Одеського району Одеської області на 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6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рік, затвердженої рішенням Чорноморської міської ради Одеського району Одеської області від 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4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.12.202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5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№</w:t>
      </w:r>
      <w:r w:rsidR="00120A35" w:rsidRPr="007F708B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120A35" w:rsidRPr="00120A35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1009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-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en-US" w:eastAsia="ru-RU"/>
        </w:rPr>
        <w:t>VIII</w:t>
      </w:r>
      <w:r w:rsidR="00014011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(зі змінами)</w:t>
      </w:r>
      <w:r w:rsidR="00120A35" w:rsidRPr="00CE48C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:</w:t>
      </w:r>
    </w:p>
    <w:p w14:paraId="15F7CC60" w14:textId="2306B8EB" w:rsidR="00120A35" w:rsidRPr="0035402A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</w:pPr>
      <w:r w:rsidRPr="0035402A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1.1. У підпункті 8.1 та пункті 8 Паспорт</w:t>
      </w:r>
      <w:r w:rsidR="00235F8E" w:rsidRPr="0035402A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а</w:t>
      </w:r>
      <w:r w:rsidRPr="0035402A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Програми цифри </w:t>
      </w:r>
      <w:r w:rsidR="00AA3CE8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0D1CCB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112 </w:t>
      </w:r>
      <w:r w:rsidR="00936105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221</w:t>
      </w:r>
      <w:r w:rsidR="000D1CCB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936105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334</w:t>
      </w:r>
      <w:r w:rsidR="000D1CCB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36</w:t>
      </w:r>
      <w:r w:rsidR="00AA3CE8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35402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  <w:r w:rsidR="00782A0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відповідно </w:t>
      </w:r>
      <w:r w:rsidRPr="0035402A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замінити цифрами </w:t>
      </w:r>
      <w:r w:rsidR="00AA3CE8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«</w:t>
      </w:r>
      <w:r w:rsidR="00860D89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11</w:t>
      </w:r>
      <w:r w:rsidR="00936105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9</w:t>
      </w:r>
      <w:r w:rsidR="00860D89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 </w:t>
      </w:r>
      <w:r w:rsidR="00936105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6</w:t>
      </w:r>
      <w:r w:rsidR="000D1CCB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21</w:t>
      </w:r>
      <w:r w:rsidR="00860D89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,</w:t>
      </w:r>
      <w:r w:rsidR="000D1CCB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33</w:t>
      </w:r>
      <w:r w:rsidR="00860D89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436</w:t>
      </w:r>
      <w:r w:rsidR="00AA3CE8"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»</w:t>
      </w:r>
      <w:r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.</w:t>
      </w:r>
    </w:p>
    <w:p w14:paraId="5E684D53" w14:textId="77777777" w:rsidR="00120A35" w:rsidRPr="00CE48C6" w:rsidRDefault="00120A35" w:rsidP="00120A35">
      <w:pPr>
        <w:pStyle w:val="a3"/>
        <w:spacing w:after="0" w:line="240" w:lineRule="auto"/>
        <w:ind w:left="0"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35402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uk-UA" w:eastAsia="ru-RU"/>
        </w:rPr>
        <w:t>1.2. Викласти додатки 1, 2 до Програми в новій редакції згідно з додатками 1, 2 до цього рішення (додаються).</w:t>
      </w:r>
      <w:r w:rsidRPr="00450177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 </w:t>
      </w:r>
    </w:p>
    <w:p w14:paraId="27FFF62B" w14:textId="25643328" w:rsidR="00FA1830" w:rsidRPr="004C5716" w:rsidRDefault="00FA1830" w:rsidP="00120A35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2. Контроль за виконанням цього рішення покласти на постійну комісію </w:t>
      </w:r>
      <w:r w:rsidRPr="004C5716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з фінансово-економічних питань, бюджету, інвестицій та комунальної власності, </w:t>
      </w:r>
      <w:r w:rsidR="00F50B88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а також </w:t>
      </w:r>
      <w:r w:rsidR="00B313AC">
        <w:rPr>
          <w:rFonts w:ascii="Times New Roman" w:eastAsia="MS Mincho" w:hAnsi="Times New Roman" w:cs="Times New Roman"/>
          <w:color w:val="000000"/>
          <w:sz w:val="24"/>
          <w:szCs w:val="24"/>
          <w:lang w:val="uk-UA" w:eastAsia="ru-RU"/>
        </w:rPr>
        <w:t xml:space="preserve">на 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заступник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ів</w:t>
      </w:r>
      <w:r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міського голови  </w:t>
      </w:r>
      <w:r w:rsidR="009F4EE7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відповідно до розподілу посадових обов’язків. </w:t>
      </w:r>
    </w:p>
    <w:p w14:paraId="219399CD" w14:textId="77777777" w:rsidR="00D50999" w:rsidRPr="004C5716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36802092" w14:textId="76867C93" w:rsidR="00D50999" w:rsidRDefault="00D50999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0661A0D" w14:textId="080227F0" w:rsidR="00337573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55C2D30A" w14:textId="77777777" w:rsidR="00337573" w:rsidRPr="004C5716" w:rsidRDefault="00337573" w:rsidP="00FA1830">
      <w:pPr>
        <w:tabs>
          <w:tab w:val="left" w:pos="-3402"/>
        </w:tabs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uk-UA" w:eastAsia="ru-RU"/>
        </w:rPr>
      </w:pPr>
    </w:p>
    <w:p w14:paraId="2CDD497C" w14:textId="591360C5" w:rsidR="00C30897" w:rsidRPr="004C5716" w:rsidRDefault="00860D89" w:rsidP="0031456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Секретар міської ради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 xml:space="preserve"> </w:t>
      </w:r>
      <w:r w:rsidR="00FA1830" w:rsidRPr="004C5716"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ab/>
        <w:t xml:space="preserve">                                                                   </w:t>
      </w:r>
      <w:r>
        <w:rPr>
          <w:rFonts w:ascii="Times New Roman" w:eastAsia="MS Mincho" w:hAnsi="Times New Roman" w:cs="Times New Roman"/>
          <w:sz w:val="24"/>
          <w:szCs w:val="24"/>
          <w:lang w:val="uk-UA" w:eastAsia="ru-RU"/>
        </w:rPr>
        <w:t>Олена ШОЛАР</w:t>
      </w:r>
    </w:p>
    <w:sectPr w:rsidR="00C30897" w:rsidRPr="004C5716" w:rsidSect="004421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15359"/>
    <w:multiLevelType w:val="hybridMultilevel"/>
    <w:tmpl w:val="BC2A4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56B76"/>
    <w:multiLevelType w:val="multilevel"/>
    <w:tmpl w:val="145A0D1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2" w15:restartNumberingAfterBreak="0">
    <w:nsid w:val="30E74F7C"/>
    <w:multiLevelType w:val="hybridMultilevel"/>
    <w:tmpl w:val="EA3479E8"/>
    <w:lvl w:ilvl="0" w:tplc="A5B24184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80008"/>
    <w:multiLevelType w:val="hybridMultilevel"/>
    <w:tmpl w:val="757445DC"/>
    <w:lvl w:ilvl="0" w:tplc="723E31B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153C5F"/>
    <w:multiLevelType w:val="hybridMultilevel"/>
    <w:tmpl w:val="05C23564"/>
    <w:lvl w:ilvl="0" w:tplc="C1A2D940">
      <w:start w:val="7"/>
      <w:numFmt w:val="decimal"/>
      <w:lvlText w:val="%1."/>
      <w:lvlJc w:val="left"/>
      <w:pPr>
        <w:ind w:left="13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  <w:rPr>
        <w:rFonts w:cs="Times New Roman"/>
      </w:rPr>
    </w:lvl>
  </w:abstractNum>
  <w:abstractNum w:abstractNumId="5" w15:restartNumberingAfterBreak="0">
    <w:nsid w:val="718D78DC"/>
    <w:multiLevelType w:val="hybridMultilevel"/>
    <w:tmpl w:val="820EEA30"/>
    <w:lvl w:ilvl="0" w:tplc="9A88C942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B1536FC"/>
    <w:multiLevelType w:val="hybridMultilevel"/>
    <w:tmpl w:val="11F89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AC"/>
    <w:rsid w:val="00014011"/>
    <w:rsid w:val="00067887"/>
    <w:rsid w:val="000B5385"/>
    <w:rsid w:val="000D1CCB"/>
    <w:rsid w:val="00120A35"/>
    <w:rsid w:val="00161C39"/>
    <w:rsid w:val="00174351"/>
    <w:rsid w:val="001B1D14"/>
    <w:rsid w:val="001C5E66"/>
    <w:rsid w:val="001D0E37"/>
    <w:rsid w:val="001E3B34"/>
    <w:rsid w:val="00235F8E"/>
    <w:rsid w:val="002B2700"/>
    <w:rsid w:val="002B32CA"/>
    <w:rsid w:val="002B37B8"/>
    <w:rsid w:val="002F6E5B"/>
    <w:rsid w:val="0031456C"/>
    <w:rsid w:val="00323AEC"/>
    <w:rsid w:val="00337573"/>
    <w:rsid w:val="00345F8F"/>
    <w:rsid w:val="0034698A"/>
    <w:rsid w:val="003508F0"/>
    <w:rsid w:val="0035402A"/>
    <w:rsid w:val="003559B8"/>
    <w:rsid w:val="003F05B9"/>
    <w:rsid w:val="00402333"/>
    <w:rsid w:val="00442148"/>
    <w:rsid w:val="00450983"/>
    <w:rsid w:val="00455388"/>
    <w:rsid w:val="004667D3"/>
    <w:rsid w:val="004C5716"/>
    <w:rsid w:val="004F339E"/>
    <w:rsid w:val="00507C5D"/>
    <w:rsid w:val="005100C8"/>
    <w:rsid w:val="005137E2"/>
    <w:rsid w:val="005230DE"/>
    <w:rsid w:val="0054131D"/>
    <w:rsid w:val="0055141F"/>
    <w:rsid w:val="005571A5"/>
    <w:rsid w:val="00573E54"/>
    <w:rsid w:val="00591BF3"/>
    <w:rsid w:val="005B5F6C"/>
    <w:rsid w:val="0060095B"/>
    <w:rsid w:val="006325AB"/>
    <w:rsid w:val="006340DD"/>
    <w:rsid w:val="00656315"/>
    <w:rsid w:val="00663DAD"/>
    <w:rsid w:val="00683900"/>
    <w:rsid w:val="0069421E"/>
    <w:rsid w:val="006B3E43"/>
    <w:rsid w:val="00701612"/>
    <w:rsid w:val="00703B66"/>
    <w:rsid w:val="00716B7D"/>
    <w:rsid w:val="00770E2D"/>
    <w:rsid w:val="00782A0E"/>
    <w:rsid w:val="007849E0"/>
    <w:rsid w:val="00810C51"/>
    <w:rsid w:val="00834BEF"/>
    <w:rsid w:val="00860D89"/>
    <w:rsid w:val="00872181"/>
    <w:rsid w:val="00873810"/>
    <w:rsid w:val="008A3487"/>
    <w:rsid w:val="008B0426"/>
    <w:rsid w:val="008B26C2"/>
    <w:rsid w:val="00936105"/>
    <w:rsid w:val="0094379C"/>
    <w:rsid w:val="00943C2A"/>
    <w:rsid w:val="00945B86"/>
    <w:rsid w:val="0098218A"/>
    <w:rsid w:val="00991580"/>
    <w:rsid w:val="009A61AC"/>
    <w:rsid w:val="009C2988"/>
    <w:rsid w:val="009C35F1"/>
    <w:rsid w:val="009D5141"/>
    <w:rsid w:val="009F4EE7"/>
    <w:rsid w:val="00A236B7"/>
    <w:rsid w:val="00A24B68"/>
    <w:rsid w:val="00A25F46"/>
    <w:rsid w:val="00A30FE9"/>
    <w:rsid w:val="00A55242"/>
    <w:rsid w:val="00A7214C"/>
    <w:rsid w:val="00A831E5"/>
    <w:rsid w:val="00AA3CE8"/>
    <w:rsid w:val="00AB3CBE"/>
    <w:rsid w:val="00AD6262"/>
    <w:rsid w:val="00B022E1"/>
    <w:rsid w:val="00B13BEF"/>
    <w:rsid w:val="00B3027D"/>
    <w:rsid w:val="00B313AC"/>
    <w:rsid w:val="00B65A81"/>
    <w:rsid w:val="00B76EDF"/>
    <w:rsid w:val="00B77EBE"/>
    <w:rsid w:val="00BC2F5D"/>
    <w:rsid w:val="00BC4075"/>
    <w:rsid w:val="00C22583"/>
    <w:rsid w:val="00C30897"/>
    <w:rsid w:val="00C505BC"/>
    <w:rsid w:val="00C81043"/>
    <w:rsid w:val="00CA56D5"/>
    <w:rsid w:val="00CB3CB6"/>
    <w:rsid w:val="00CB6AF4"/>
    <w:rsid w:val="00CF05E3"/>
    <w:rsid w:val="00D44E2D"/>
    <w:rsid w:val="00D50999"/>
    <w:rsid w:val="00D9065B"/>
    <w:rsid w:val="00D951D6"/>
    <w:rsid w:val="00E140C5"/>
    <w:rsid w:val="00E2332F"/>
    <w:rsid w:val="00E630CC"/>
    <w:rsid w:val="00E81C3E"/>
    <w:rsid w:val="00E85C5A"/>
    <w:rsid w:val="00E90104"/>
    <w:rsid w:val="00E95B9E"/>
    <w:rsid w:val="00EB3723"/>
    <w:rsid w:val="00ED382E"/>
    <w:rsid w:val="00EE68BB"/>
    <w:rsid w:val="00F47B15"/>
    <w:rsid w:val="00F47D53"/>
    <w:rsid w:val="00F50B88"/>
    <w:rsid w:val="00FA1830"/>
    <w:rsid w:val="00FA7B50"/>
    <w:rsid w:val="00FB6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96176"/>
  <w15:chartTrackingRefBased/>
  <w15:docId w15:val="{35590366-8521-4E81-9EC7-31F3AD481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61AC"/>
    <w:pPr>
      <w:ind w:left="720"/>
      <w:contextualSpacing/>
    </w:pPr>
  </w:style>
  <w:style w:type="paragraph" w:customStyle="1" w:styleId="1">
    <w:name w:val="Обычный1"/>
    <w:rsid w:val="003508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rvts46">
    <w:name w:val="rvts46"/>
    <w:basedOn w:val="a0"/>
    <w:rsid w:val="00FA1830"/>
    <w:rPr>
      <w:rFonts w:cs="Times New Roman"/>
    </w:rPr>
  </w:style>
  <w:style w:type="character" w:customStyle="1" w:styleId="rvts37">
    <w:name w:val="rvts37"/>
    <w:basedOn w:val="a0"/>
    <w:rsid w:val="00FA1830"/>
    <w:rPr>
      <w:rFonts w:cs="Times New Roman"/>
    </w:rPr>
  </w:style>
  <w:style w:type="paragraph" w:styleId="a4">
    <w:name w:val="No Spacing"/>
    <w:uiPriority w:val="1"/>
    <w:qFormat/>
    <w:rsid w:val="00A24B68"/>
    <w:pPr>
      <w:spacing w:after="0" w:line="240" w:lineRule="auto"/>
    </w:pPr>
    <w:rPr>
      <w:rFonts w:eastAsiaTheme="minorEastAsia" w:cs="Times New Roman"/>
      <w:lang w:eastAsia="ru-RU"/>
    </w:rPr>
  </w:style>
  <w:style w:type="paragraph" w:customStyle="1" w:styleId="Style18">
    <w:name w:val="Style18"/>
    <w:basedOn w:val="a"/>
    <w:uiPriority w:val="99"/>
    <w:rsid w:val="00A24B68"/>
    <w:pPr>
      <w:widowControl w:val="0"/>
      <w:autoSpaceDE w:val="0"/>
      <w:autoSpaceDN w:val="0"/>
      <w:adjustRightInd w:val="0"/>
      <w:spacing w:after="0" w:line="22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5">
    <w:name w:val="Основний текст Знак"/>
    <w:basedOn w:val="a0"/>
    <w:link w:val="a6"/>
    <w:locked/>
    <w:rsid w:val="00A24B68"/>
    <w:rPr>
      <w:rFonts w:cs="Times New Roman"/>
      <w:shd w:val="clear" w:color="auto" w:fill="FFFFFF"/>
    </w:rPr>
  </w:style>
  <w:style w:type="paragraph" w:styleId="a6">
    <w:name w:val="Body Text"/>
    <w:basedOn w:val="a"/>
    <w:link w:val="a5"/>
    <w:rsid w:val="00A24B68"/>
    <w:pPr>
      <w:shd w:val="clear" w:color="auto" w:fill="FFFFFF"/>
      <w:spacing w:after="0" w:line="278" w:lineRule="exact"/>
    </w:pPr>
    <w:rPr>
      <w:rFonts w:cs="Times New Roman"/>
    </w:rPr>
  </w:style>
  <w:style w:type="character" w:customStyle="1" w:styleId="10">
    <w:name w:val="Основной текст Знак1"/>
    <w:basedOn w:val="a0"/>
    <w:uiPriority w:val="99"/>
    <w:semiHidden/>
    <w:rsid w:val="00A24B68"/>
  </w:style>
  <w:style w:type="paragraph" w:styleId="a7">
    <w:name w:val="Balloon Text"/>
    <w:basedOn w:val="a"/>
    <w:link w:val="a8"/>
    <w:uiPriority w:val="99"/>
    <w:semiHidden/>
    <w:unhideWhenUsed/>
    <w:rsid w:val="00810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10C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0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Natasha-findep</dc:creator>
  <cp:keywords/>
  <dc:description/>
  <cp:lastModifiedBy>220FU11</cp:lastModifiedBy>
  <cp:revision>110</cp:revision>
  <cp:lastPrinted>2026-08-13T10:44:00Z</cp:lastPrinted>
  <dcterms:created xsi:type="dcterms:W3CDTF">2022-01-17T06:26:00Z</dcterms:created>
  <dcterms:modified xsi:type="dcterms:W3CDTF">2026-08-18T11:55:00Z</dcterms:modified>
</cp:coreProperties>
</file>