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45BAA" w14:textId="79F37E69" w:rsidR="001050C8" w:rsidRPr="001050C8" w:rsidRDefault="001050C8" w:rsidP="001050C8">
      <w:pPr>
        <w:suppressAutoHyphens/>
        <w:spacing w:after="0" w:line="240" w:lineRule="auto"/>
        <w:jc w:val="center"/>
        <w:rPr>
          <w:rFonts w:ascii="Book Antiqua" w:eastAsia="Times New Roman" w:hAnsi="Book Antiqua" w:cs="Book Antiqua"/>
          <w:b/>
          <w:color w:val="1F3864"/>
          <w:sz w:val="28"/>
          <w:szCs w:val="28"/>
          <w:lang w:eastAsia="zh-CN"/>
        </w:rPr>
      </w:pPr>
      <w:bookmarkStart w:id="0" w:name="_Hlk176337195"/>
      <w:bookmarkStart w:id="1" w:name="_Hlk175744673"/>
      <w:bookmarkStart w:id="2" w:name="_Hlk169270993"/>
      <w:bookmarkStart w:id="3" w:name="_Hlk169101376"/>
      <w:bookmarkStart w:id="4" w:name="_Hlk169101167"/>
      <w:bookmarkStart w:id="5" w:name="_Hlk169101062"/>
      <w:bookmarkStart w:id="6" w:name="_Hlk169100889"/>
      <w:bookmarkStart w:id="7" w:name="_Hlk169100764"/>
      <w:bookmarkStart w:id="8" w:name="_Hlk168326632"/>
      <w:bookmarkStart w:id="9" w:name="_Hlk168326522"/>
      <w:bookmarkStart w:id="10" w:name="_Hlk168326321"/>
      <w:bookmarkStart w:id="11" w:name="_Hlk168326218"/>
      <w:bookmarkStart w:id="12" w:name="_Hlk168325483"/>
      <w:bookmarkStart w:id="13" w:name="_Hlk168324158"/>
      <w:bookmarkStart w:id="14" w:name="_Hlk168323704"/>
      <w:bookmarkStart w:id="15" w:name="_Hlk160630621"/>
      <w:bookmarkStart w:id="16" w:name="_Hlk152225702"/>
      <w:bookmarkStart w:id="17" w:name="_Hlk190783231"/>
      <w:bookmarkStart w:id="18" w:name="_Hlk190783365"/>
      <w:bookmarkStart w:id="19" w:name="_Hlk193188859"/>
      <w:bookmarkStart w:id="20" w:name="_Hlk193189137"/>
      <w:bookmarkStart w:id="21" w:name="_Hlk193189296"/>
      <w:bookmarkStart w:id="22" w:name="_Hlk193189380"/>
      <w:bookmarkStart w:id="23" w:name="_Hlk193189600"/>
      <w:bookmarkStart w:id="24" w:name="_Hlk193189708"/>
      <w:bookmarkStart w:id="25" w:name="_Hlk193205680"/>
      <w:bookmarkStart w:id="26" w:name="_Hlk193725171"/>
      <w:bookmarkStart w:id="27" w:name="_Hlk196834266"/>
      <w:bookmarkStart w:id="28" w:name="_Hlk196834348"/>
      <w:bookmarkStart w:id="29" w:name="_Hlk198196900"/>
      <w:bookmarkStart w:id="30" w:name="_Hlk199314781"/>
      <w:bookmarkStart w:id="31" w:name="_Hlk199510974"/>
      <w:bookmarkStart w:id="32" w:name="_Hlk199772954"/>
      <w:bookmarkStart w:id="33" w:name="_Hlk202947417"/>
      <w:bookmarkStart w:id="34" w:name="_Hlk212620019"/>
      <w:bookmarkStart w:id="35" w:name="_Hlk227659122"/>
      <w:bookmarkStart w:id="36" w:name="_Hlk227935332"/>
      <w:bookmarkStart w:id="37" w:name="_Hlk232069530"/>
      <w:bookmarkStart w:id="38" w:name="_Hlk232589185"/>
      <w:bookmarkStart w:id="39" w:name="_Hlk233280760"/>
      <w:bookmarkStart w:id="40" w:name="_Hlk234583576"/>
      <w:bookmarkStart w:id="41" w:name="_Hlk234934238"/>
      <w:bookmarkStart w:id="42" w:name="_Hlk234934329"/>
      <w:bookmarkStart w:id="43" w:name="_Hlk235000414"/>
      <w:bookmarkStart w:id="44" w:name="_Hlk235434191"/>
      <w:bookmarkStart w:id="45" w:name="_Hlk235618124"/>
      <w:bookmarkStart w:id="46" w:name="_Hlk235624397"/>
      <w:bookmarkStart w:id="47" w:name="_Hlk238052215"/>
      <w:bookmarkStart w:id="48" w:name="_Hlk238052455"/>
      <w:bookmarkStart w:id="49" w:name="_Hlk238198118"/>
      <w:r w:rsidRPr="001050C8">
        <w:rPr>
          <w:rFonts w:ascii="Book Antiqua" w:eastAsia="Times New Roman" w:hAnsi="Book Antiqua" w:cs="Book Antiqua"/>
          <w:noProof/>
          <w:sz w:val="28"/>
          <w:szCs w:val="28"/>
          <w:lang w:val="uk-UA" w:eastAsia="uk-UA"/>
        </w:rPr>
        <w:drawing>
          <wp:inline distT="0" distB="0" distL="0" distR="0" wp14:anchorId="27076181" wp14:editId="3A4B6877">
            <wp:extent cx="44767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507" t="-3206" r="-4507" b="-3206"/>
                    <a:stretch>
                      <a:fillRect/>
                    </a:stretch>
                  </pic:blipFill>
                  <pic:spPr bwMode="auto">
                    <a:xfrm>
                      <a:off x="0" y="0"/>
                      <a:ext cx="447675" cy="628650"/>
                    </a:xfrm>
                    <a:prstGeom prst="rect">
                      <a:avLst/>
                    </a:prstGeom>
                    <a:solidFill>
                      <a:srgbClr val="FFFFFF"/>
                    </a:solidFill>
                    <a:ln>
                      <a:noFill/>
                    </a:ln>
                  </pic:spPr>
                </pic:pic>
              </a:graphicData>
            </a:graphic>
          </wp:inline>
        </w:drawing>
      </w:r>
    </w:p>
    <w:p w14:paraId="30AD85BD" w14:textId="77777777" w:rsidR="001050C8" w:rsidRPr="001050C8" w:rsidRDefault="001050C8" w:rsidP="001050C8">
      <w:pPr>
        <w:suppressAutoHyphens/>
        <w:spacing w:after="0" w:line="240" w:lineRule="auto"/>
        <w:jc w:val="center"/>
        <w:rPr>
          <w:rFonts w:ascii="Book Antiqua" w:eastAsia="Times New Roman" w:hAnsi="Book Antiqua" w:cs="Book Antiqua"/>
          <w:b/>
          <w:color w:val="1F3864"/>
          <w:sz w:val="28"/>
          <w:szCs w:val="28"/>
          <w:lang w:eastAsia="zh-CN"/>
        </w:rPr>
      </w:pPr>
      <w:r w:rsidRPr="001050C8">
        <w:rPr>
          <w:rFonts w:ascii="Book Antiqua" w:eastAsia="Times New Roman" w:hAnsi="Book Antiqua" w:cs="Book Antiqua"/>
          <w:b/>
          <w:color w:val="1F3864"/>
          <w:sz w:val="28"/>
          <w:szCs w:val="28"/>
          <w:lang w:eastAsia="zh-CN"/>
        </w:rPr>
        <w:t>УКРАЇНА</w:t>
      </w:r>
    </w:p>
    <w:p w14:paraId="0BF07C9B" w14:textId="77777777" w:rsidR="001050C8" w:rsidRPr="001050C8" w:rsidRDefault="001050C8" w:rsidP="001050C8">
      <w:pPr>
        <w:suppressAutoHyphens/>
        <w:spacing w:after="0" w:line="240" w:lineRule="auto"/>
        <w:jc w:val="center"/>
        <w:rPr>
          <w:rFonts w:ascii="Book Antiqua" w:eastAsia="Times New Roman" w:hAnsi="Book Antiqua" w:cs="Book Antiqua"/>
          <w:b/>
          <w:color w:val="1F3864"/>
          <w:sz w:val="28"/>
          <w:szCs w:val="28"/>
          <w:lang w:eastAsia="zh-CN"/>
        </w:rPr>
      </w:pPr>
      <w:r w:rsidRPr="001050C8">
        <w:rPr>
          <w:rFonts w:ascii="Book Antiqua" w:eastAsia="Times New Roman" w:hAnsi="Book Antiqua" w:cs="Book Antiqua"/>
          <w:b/>
          <w:color w:val="1F3864"/>
          <w:sz w:val="28"/>
          <w:szCs w:val="28"/>
          <w:lang w:eastAsia="zh-CN"/>
        </w:rPr>
        <w:t>ЧОРНОМОРСЬКИЙ МІСЬКИЙ ГОЛОВА</w:t>
      </w:r>
    </w:p>
    <w:p w14:paraId="23E8EABA" w14:textId="77777777" w:rsidR="001050C8" w:rsidRPr="001050C8" w:rsidRDefault="001050C8" w:rsidP="001050C8">
      <w:pPr>
        <w:suppressAutoHyphens/>
        <w:spacing w:after="0" w:line="240" w:lineRule="auto"/>
        <w:jc w:val="center"/>
        <w:rPr>
          <w:rFonts w:ascii="Book Antiqua" w:eastAsia="Times New Roman" w:hAnsi="Book Antiqua" w:cs="Book Antiqua"/>
          <w:b/>
          <w:color w:val="1F3864"/>
          <w:sz w:val="28"/>
          <w:szCs w:val="28"/>
          <w:lang w:eastAsia="zh-CN"/>
        </w:rPr>
      </w:pPr>
      <w:r w:rsidRPr="001050C8">
        <w:rPr>
          <w:rFonts w:ascii="Book Antiqua" w:eastAsia="Times New Roman" w:hAnsi="Book Antiqua" w:cs="Book Antiqua"/>
          <w:b/>
          <w:color w:val="1F3864"/>
          <w:sz w:val="28"/>
          <w:szCs w:val="28"/>
          <w:lang w:val="uk-UA" w:eastAsia="zh-CN"/>
        </w:rPr>
        <w:t xml:space="preserve"> </w:t>
      </w:r>
      <w:r w:rsidRPr="001050C8">
        <w:rPr>
          <w:rFonts w:ascii="Book Antiqua" w:eastAsia="Times New Roman" w:hAnsi="Book Antiqua" w:cs="Book Antiqua"/>
          <w:b/>
          <w:color w:val="1F3864"/>
          <w:sz w:val="28"/>
          <w:szCs w:val="28"/>
          <w:lang w:eastAsia="zh-CN"/>
        </w:rPr>
        <w:t xml:space="preserve">Р О З П О Р Я Д Ж Е Н </w:t>
      </w:r>
      <w:proofErr w:type="spellStart"/>
      <w:r w:rsidRPr="001050C8">
        <w:rPr>
          <w:rFonts w:ascii="Book Antiqua" w:eastAsia="Times New Roman" w:hAnsi="Book Antiqua" w:cs="Book Antiqua"/>
          <w:b/>
          <w:color w:val="1F3864"/>
          <w:sz w:val="28"/>
          <w:szCs w:val="28"/>
          <w:lang w:eastAsia="zh-CN"/>
        </w:rPr>
        <w:t>Н</w:t>
      </w:r>
      <w:proofErr w:type="spellEnd"/>
      <w:r w:rsidRPr="001050C8">
        <w:rPr>
          <w:rFonts w:ascii="Book Antiqua" w:eastAsia="Times New Roman" w:hAnsi="Book Antiqua" w:cs="Book Antiqua"/>
          <w:b/>
          <w:color w:val="1F3864"/>
          <w:sz w:val="28"/>
          <w:szCs w:val="28"/>
          <w:lang w:eastAsia="zh-CN"/>
        </w:rPr>
        <w:t xml:space="preserve"> Я</w:t>
      </w:r>
    </w:p>
    <w:p w14:paraId="39819FB0" w14:textId="77777777" w:rsidR="001050C8" w:rsidRPr="001050C8" w:rsidRDefault="001050C8" w:rsidP="001050C8">
      <w:pPr>
        <w:suppressAutoHyphens/>
        <w:spacing w:after="0" w:line="240" w:lineRule="auto"/>
        <w:jc w:val="center"/>
        <w:rPr>
          <w:rFonts w:ascii="Book Antiqua" w:eastAsia="Times New Roman" w:hAnsi="Book Antiqua" w:cs="Book Antiqua"/>
          <w:b/>
          <w:color w:val="1F3864"/>
          <w:sz w:val="28"/>
          <w:szCs w:val="28"/>
          <w:lang w:eastAsia="zh-CN"/>
        </w:rPr>
      </w:pPr>
    </w:p>
    <w:p w14:paraId="3CD7ECAB" w14:textId="77777777" w:rsidR="001050C8" w:rsidRPr="001050C8" w:rsidRDefault="001050C8" w:rsidP="001050C8">
      <w:pPr>
        <w:suppressAutoHyphens/>
        <w:spacing w:after="0" w:line="240" w:lineRule="auto"/>
        <w:rPr>
          <w:rFonts w:ascii="Book Antiqua" w:eastAsia="Times New Roman" w:hAnsi="Book Antiqua" w:cs="Book Antiqua"/>
          <w:b/>
          <w:color w:val="1F3864"/>
          <w:sz w:val="28"/>
          <w:szCs w:val="28"/>
          <w:lang w:eastAsia="zh-CN"/>
        </w:rPr>
      </w:pPr>
    </w:p>
    <w:p w14:paraId="429F2BC5" w14:textId="413A8F51" w:rsidR="001050C8" w:rsidRPr="001050C8" w:rsidRDefault="001050C8" w:rsidP="001050C8">
      <w:pPr>
        <w:tabs>
          <w:tab w:val="left" w:pos="7785"/>
        </w:tabs>
        <w:suppressAutoHyphens/>
        <w:spacing w:after="0" w:line="240" w:lineRule="auto"/>
        <w:rPr>
          <w:rFonts w:ascii="Times New Roman" w:eastAsia="Times New Roman" w:hAnsi="Times New Roman" w:cs="Times New Roman"/>
          <w:bCs/>
          <w:sz w:val="24"/>
          <w:szCs w:val="24"/>
          <w:lang w:val="uk-UA" w:eastAsia="zh-CN"/>
        </w:rPr>
      </w:pPr>
      <w:r w:rsidRPr="001050C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59264" behindDoc="0" locked="0" layoutInCell="0" allowOverlap="1" wp14:anchorId="5D7351D8" wp14:editId="523E75D0">
                <wp:simplePos x="0" y="0"/>
                <wp:positionH relativeFrom="column">
                  <wp:posOffset>4191000</wp:posOffset>
                </wp:positionH>
                <wp:positionV relativeFrom="paragraph">
                  <wp:posOffset>224155</wp:posOffset>
                </wp:positionV>
                <wp:extent cx="1619885" cy="0"/>
                <wp:effectExtent l="9525" t="14605" r="8890" b="1397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2BE81F7" id="Пряма сполучна ліні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pt,17.65pt" to="45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" o:allowincell="f" strokeweight=".35mm">
                <v:stroke joinstyle="miter"/>
              </v:line>
            </w:pict>
          </mc:Fallback>
        </mc:AlternateContent>
      </w:r>
      <w:r w:rsidRPr="001050C8">
        <w:rPr>
          <w:rFonts w:ascii="Times New Roman" w:eastAsia="Times New Roman" w:hAnsi="Times New Roman" w:cs="Times New Roman"/>
          <w:noProof/>
          <w:sz w:val="24"/>
          <w:szCs w:val="24"/>
          <w:lang w:eastAsia="zh-CN"/>
        </w:rPr>
        <mc:AlternateContent>
          <mc:Choice Requires="wps">
            <w:drawing>
              <wp:anchor distT="0" distB="0" distL="114300" distR="114300" simplePos="0" relativeHeight="251660288" behindDoc="0" locked="0" layoutInCell="0" allowOverlap="1" wp14:anchorId="2C17C5AE" wp14:editId="7371CEEE">
                <wp:simplePos x="0" y="0"/>
                <wp:positionH relativeFrom="column">
                  <wp:posOffset>0</wp:posOffset>
                </wp:positionH>
                <wp:positionV relativeFrom="paragraph">
                  <wp:posOffset>224155</wp:posOffset>
                </wp:positionV>
                <wp:extent cx="1619885" cy="0"/>
                <wp:effectExtent l="9525" t="14605" r="8890" b="13970"/>
                <wp:wrapNone/>
                <wp:docPr id="2" name="Пряма сполучна ліні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line">
                          <a:avLst/>
                        </a:prstGeom>
                        <a:noFill/>
                        <a:ln w="1260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9F5CA73" id="Пряма сполучна лінія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65pt" to="127.5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" o:allowincell="f" strokeweight=".35mm">
                <v:stroke joinstyle="miter"/>
              </v:line>
            </w:pict>
          </mc:Fallback>
        </mc:AlternateContent>
      </w:r>
      <w:bookmarkStart w:id="50" w:name="_Hlk178325149"/>
      <w:r w:rsidRPr="001050C8">
        <w:rPr>
          <w:rFonts w:ascii="Times New Roman" w:eastAsia="Times New Roman" w:hAnsi="Times New Roman" w:cs="Times New Roman"/>
          <w:b/>
          <w:sz w:val="36"/>
          <w:szCs w:val="36"/>
          <w:lang w:eastAsia="zh-CN"/>
        </w:rPr>
        <w:t xml:space="preserve">     </w:t>
      </w:r>
      <w:r w:rsidRPr="001050C8">
        <w:rPr>
          <w:rFonts w:ascii="Times New Roman" w:eastAsia="Times New Roman" w:hAnsi="Times New Roman" w:cs="Times New Roman"/>
          <w:b/>
          <w:sz w:val="36"/>
          <w:szCs w:val="36"/>
          <w:lang w:val="uk-UA" w:eastAsia="zh-CN"/>
        </w:rPr>
        <w:t>24.</w:t>
      </w:r>
      <w:r w:rsidRPr="001050C8">
        <w:rPr>
          <w:rFonts w:ascii="Times New Roman" w:eastAsia="Times New Roman" w:hAnsi="Times New Roman" w:cs="Times New Roman"/>
          <w:b/>
          <w:sz w:val="36"/>
          <w:szCs w:val="36"/>
          <w:lang w:val="en-US" w:eastAsia="zh-CN"/>
        </w:rPr>
        <w:t>0</w:t>
      </w:r>
      <w:r w:rsidRPr="001050C8">
        <w:rPr>
          <w:rFonts w:ascii="Times New Roman" w:eastAsia="Times New Roman" w:hAnsi="Times New Roman" w:cs="Times New Roman"/>
          <w:b/>
          <w:sz w:val="36"/>
          <w:szCs w:val="36"/>
          <w:lang w:val="uk-UA" w:eastAsia="zh-CN"/>
        </w:rPr>
        <w:t>8.</w:t>
      </w:r>
      <w:r w:rsidRPr="001050C8">
        <w:rPr>
          <w:rFonts w:ascii="Times New Roman" w:eastAsia="Times New Roman" w:hAnsi="Times New Roman" w:cs="Times New Roman"/>
          <w:b/>
          <w:sz w:val="36"/>
          <w:szCs w:val="36"/>
          <w:lang w:eastAsia="zh-CN"/>
        </w:rPr>
        <w:t>202</w:t>
      </w:r>
      <w:r w:rsidRPr="001050C8">
        <w:rPr>
          <w:rFonts w:ascii="Times New Roman" w:eastAsia="Times New Roman" w:hAnsi="Times New Roman" w:cs="Times New Roman"/>
          <w:b/>
          <w:sz w:val="36"/>
          <w:szCs w:val="36"/>
          <w:lang w:val="en-US" w:eastAsia="zh-CN"/>
        </w:rPr>
        <w:t>6</w:t>
      </w:r>
      <w:r w:rsidRPr="001050C8">
        <w:rPr>
          <w:rFonts w:ascii="Times New Roman" w:eastAsia="Times New Roman" w:hAnsi="Times New Roman" w:cs="Times New Roman"/>
          <w:b/>
          <w:sz w:val="36"/>
          <w:szCs w:val="36"/>
          <w:lang w:eastAsia="zh-CN"/>
        </w:rPr>
        <w:t xml:space="preserve">                                                         </w:t>
      </w:r>
      <w:r w:rsidRPr="001050C8">
        <w:rPr>
          <w:rFonts w:ascii="Times New Roman" w:eastAsia="Times New Roman" w:hAnsi="Times New Roman" w:cs="Times New Roman"/>
          <w:b/>
          <w:sz w:val="36"/>
          <w:szCs w:val="36"/>
          <w:lang w:val="uk-UA" w:eastAsia="zh-CN"/>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50"/>
      <w:r w:rsidRPr="001050C8">
        <w:rPr>
          <w:rFonts w:ascii="Times New Roman" w:eastAsia="Times New Roman" w:hAnsi="Times New Roman" w:cs="Times New Roman"/>
          <w:b/>
          <w:sz w:val="36"/>
          <w:szCs w:val="36"/>
          <w:lang w:val="uk-UA" w:eastAsia="zh-CN"/>
        </w:rPr>
        <w:t>2</w:t>
      </w:r>
      <w:bookmarkEnd w:id="41"/>
      <w:bookmarkEnd w:id="42"/>
      <w:bookmarkEnd w:id="43"/>
      <w:bookmarkEnd w:id="44"/>
      <w:bookmarkEnd w:id="45"/>
      <w:bookmarkEnd w:id="46"/>
      <w:r w:rsidRPr="001050C8">
        <w:rPr>
          <w:rFonts w:ascii="Times New Roman" w:eastAsia="Times New Roman" w:hAnsi="Times New Roman" w:cs="Times New Roman"/>
          <w:b/>
          <w:sz w:val="36"/>
          <w:szCs w:val="36"/>
          <w:lang w:val="uk-UA" w:eastAsia="zh-CN"/>
        </w:rPr>
        <w:t>3</w:t>
      </w:r>
      <w:bookmarkEnd w:id="47"/>
      <w:bookmarkEnd w:id="48"/>
      <w:bookmarkEnd w:id="49"/>
      <w:r w:rsidRPr="001050C8">
        <w:rPr>
          <w:rFonts w:ascii="Times New Roman" w:eastAsia="Times New Roman" w:hAnsi="Times New Roman" w:cs="Times New Roman"/>
          <w:b/>
          <w:sz w:val="36"/>
          <w:szCs w:val="36"/>
          <w:lang w:val="uk-UA" w:eastAsia="zh-CN"/>
        </w:rPr>
        <w:t>9</w:t>
      </w:r>
    </w:p>
    <w:p w14:paraId="65825AED" w14:textId="77777777" w:rsidR="0004127D" w:rsidRPr="00EE0BA9" w:rsidRDefault="0004127D" w:rsidP="006118C6">
      <w:pPr>
        <w:spacing w:after="0" w:line="240" w:lineRule="auto"/>
        <w:rPr>
          <w:rFonts w:ascii="Times New Roman" w:hAnsi="Times New Roman" w:cs="Times New Roman"/>
          <w:sz w:val="24"/>
          <w:szCs w:val="24"/>
          <w:lang w:val="uk-UA"/>
        </w:rPr>
      </w:pPr>
    </w:p>
    <w:tbl>
      <w:tblPr>
        <w:tblW w:w="0" w:type="auto"/>
        <w:tblLook w:val="04A0" w:firstRow="1" w:lastRow="0" w:firstColumn="1" w:lastColumn="0" w:noHBand="0" w:noVBand="1"/>
      </w:tblPr>
      <w:tblGrid>
        <w:gridCol w:w="5211"/>
      </w:tblGrid>
      <w:tr w:rsidR="008366CB" w:rsidRPr="00EE0BA9" w14:paraId="015AEA27" w14:textId="77777777" w:rsidTr="00F233A9">
        <w:tc>
          <w:tcPr>
            <w:tcW w:w="5211" w:type="dxa"/>
          </w:tcPr>
          <w:p w14:paraId="18B64A2C" w14:textId="07AFDF80" w:rsidR="007D7275" w:rsidRPr="00EE0BA9" w:rsidRDefault="007D7275" w:rsidP="006118C6">
            <w:pPr>
              <w:spacing w:after="0" w:line="240" w:lineRule="auto"/>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Про скликання </w:t>
            </w:r>
            <w:r w:rsidR="00AF5699" w:rsidRPr="00EE0BA9">
              <w:rPr>
                <w:rFonts w:ascii="Times New Roman" w:hAnsi="Times New Roman" w:cs="Times New Roman"/>
                <w:sz w:val="24"/>
                <w:szCs w:val="24"/>
                <w:lang w:val="uk-UA"/>
              </w:rPr>
              <w:t>поза</w:t>
            </w:r>
            <w:r w:rsidR="00267892" w:rsidRPr="00EE0BA9">
              <w:rPr>
                <w:rFonts w:ascii="Times New Roman" w:hAnsi="Times New Roman" w:cs="Times New Roman"/>
                <w:sz w:val="24"/>
                <w:szCs w:val="24"/>
                <w:lang w:val="uk-UA"/>
              </w:rPr>
              <w:t xml:space="preserve">чергової </w:t>
            </w:r>
            <w:r w:rsidR="004B33B0" w:rsidRPr="00EE0BA9">
              <w:rPr>
                <w:rFonts w:ascii="Times New Roman" w:hAnsi="Times New Roman" w:cs="Times New Roman"/>
                <w:sz w:val="24"/>
                <w:szCs w:val="24"/>
                <w:lang w:val="uk-UA"/>
              </w:rPr>
              <w:t>сімдесят</w:t>
            </w:r>
            <w:r w:rsidR="00897B33" w:rsidRPr="00EE0BA9">
              <w:rPr>
                <w:rFonts w:ascii="Times New Roman" w:hAnsi="Times New Roman" w:cs="Times New Roman"/>
                <w:sz w:val="24"/>
                <w:szCs w:val="24"/>
                <w:lang w:val="uk-UA"/>
              </w:rPr>
              <w:t xml:space="preserve"> </w:t>
            </w:r>
            <w:r w:rsidR="00D3514C" w:rsidRPr="00EE0BA9">
              <w:rPr>
                <w:rFonts w:ascii="Times New Roman" w:hAnsi="Times New Roman" w:cs="Times New Roman"/>
                <w:sz w:val="24"/>
                <w:szCs w:val="24"/>
                <w:lang w:val="uk-UA"/>
              </w:rPr>
              <w:t>шостої</w:t>
            </w:r>
            <w:r w:rsidR="00DE01F6" w:rsidRPr="00EE0BA9">
              <w:rPr>
                <w:rFonts w:ascii="Times New Roman" w:hAnsi="Times New Roman" w:cs="Times New Roman"/>
                <w:sz w:val="24"/>
                <w:szCs w:val="24"/>
                <w:lang w:val="uk-UA"/>
              </w:rPr>
              <w:t xml:space="preserve"> </w:t>
            </w:r>
            <w:r w:rsidRPr="00EE0BA9">
              <w:rPr>
                <w:rFonts w:ascii="Times New Roman" w:hAnsi="Times New Roman" w:cs="Times New Roman"/>
                <w:sz w:val="24"/>
                <w:szCs w:val="24"/>
                <w:lang w:val="uk-UA"/>
              </w:rPr>
              <w:t xml:space="preserve">сесії </w:t>
            </w:r>
            <w:r w:rsidR="005B707C" w:rsidRPr="00EE0BA9">
              <w:rPr>
                <w:rFonts w:ascii="Times New Roman" w:hAnsi="Times New Roman" w:cs="Times New Roman"/>
                <w:sz w:val="24"/>
                <w:szCs w:val="24"/>
                <w:lang w:val="uk-UA"/>
              </w:rPr>
              <w:t xml:space="preserve"> </w:t>
            </w:r>
            <w:r w:rsidRPr="00EE0BA9">
              <w:rPr>
                <w:rFonts w:ascii="Times New Roman" w:hAnsi="Times New Roman" w:cs="Times New Roman"/>
                <w:sz w:val="24"/>
                <w:szCs w:val="24"/>
                <w:lang w:val="uk-UA"/>
              </w:rPr>
              <w:t>Чорноморської  міської   ради Одеського району Одеської області VIІI скликання</w:t>
            </w:r>
          </w:p>
          <w:p w14:paraId="24483661" w14:textId="77777777" w:rsidR="007D7275" w:rsidRPr="00EE0BA9" w:rsidRDefault="007D7275" w:rsidP="006118C6">
            <w:pPr>
              <w:spacing w:after="0" w:line="240" w:lineRule="auto"/>
              <w:jc w:val="both"/>
              <w:rPr>
                <w:rFonts w:ascii="Times New Roman" w:hAnsi="Times New Roman" w:cs="Times New Roman"/>
                <w:sz w:val="24"/>
                <w:szCs w:val="24"/>
                <w:lang w:val="uk-UA"/>
              </w:rPr>
            </w:pPr>
          </w:p>
        </w:tc>
      </w:tr>
    </w:tbl>
    <w:p w14:paraId="2337CDC4" w14:textId="77777777" w:rsidR="00560740" w:rsidRPr="00EE0BA9" w:rsidRDefault="007D7275" w:rsidP="006118C6">
      <w:pPr>
        <w:tabs>
          <w:tab w:val="left" w:pos="284"/>
          <w:tab w:val="left" w:pos="426"/>
          <w:tab w:val="left" w:pos="709"/>
        </w:tabs>
        <w:spacing w:after="0" w:line="240" w:lineRule="auto"/>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        </w:t>
      </w:r>
    </w:p>
    <w:p w14:paraId="77D59708" w14:textId="7A50D764" w:rsidR="007D7275" w:rsidRPr="00EE0BA9" w:rsidRDefault="00560740" w:rsidP="006118C6">
      <w:pPr>
        <w:tabs>
          <w:tab w:val="left" w:pos="284"/>
          <w:tab w:val="left" w:pos="426"/>
          <w:tab w:val="left" w:pos="709"/>
        </w:tabs>
        <w:spacing w:after="0" w:line="240" w:lineRule="auto"/>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ab/>
      </w:r>
      <w:r w:rsidRPr="00EE0BA9">
        <w:rPr>
          <w:rFonts w:ascii="Times New Roman" w:hAnsi="Times New Roman" w:cs="Times New Roman"/>
          <w:sz w:val="24"/>
          <w:szCs w:val="24"/>
          <w:lang w:val="uk-UA"/>
        </w:rPr>
        <w:tab/>
        <w:t xml:space="preserve">   </w:t>
      </w:r>
      <w:r w:rsidR="007D7275" w:rsidRPr="00EE0BA9">
        <w:rPr>
          <w:rFonts w:ascii="Times New Roman" w:hAnsi="Times New Roman" w:cs="Times New Roman"/>
          <w:sz w:val="24"/>
          <w:szCs w:val="24"/>
          <w:lang w:val="uk-UA"/>
        </w:rPr>
        <w:t>Керуючись статтями 26, 42, 46</w:t>
      </w:r>
      <w:r w:rsidR="0022316A" w:rsidRPr="00EE0BA9">
        <w:rPr>
          <w:rFonts w:ascii="Times New Roman" w:hAnsi="Times New Roman" w:cs="Times New Roman"/>
          <w:sz w:val="24"/>
          <w:szCs w:val="24"/>
          <w:lang w:val="uk-UA"/>
        </w:rPr>
        <w:t>, 50</w:t>
      </w:r>
      <w:r w:rsidR="007D7275" w:rsidRPr="00EE0BA9">
        <w:rPr>
          <w:rFonts w:ascii="Times New Roman" w:hAnsi="Times New Roman" w:cs="Times New Roman"/>
          <w:sz w:val="24"/>
          <w:szCs w:val="24"/>
          <w:lang w:val="uk-UA"/>
        </w:rPr>
        <w:t xml:space="preserve"> Закону України «Про місцеве самоврядування в Україні»:</w:t>
      </w:r>
    </w:p>
    <w:p w14:paraId="7B871794" w14:textId="77777777" w:rsidR="006D0F6E" w:rsidRPr="00EE0BA9" w:rsidRDefault="006D0F6E" w:rsidP="006118C6">
      <w:pPr>
        <w:tabs>
          <w:tab w:val="left" w:pos="284"/>
          <w:tab w:val="left" w:pos="426"/>
          <w:tab w:val="left" w:pos="709"/>
        </w:tabs>
        <w:spacing w:after="0" w:line="240" w:lineRule="auto"/>
        <w:jc w:val="both"/>
        <w:rPr>
          <w:rFonts w:ascii="Times New Roman" w:hAnsi="Times New Roman" w:cs="Times New Roman"/>
          <w:sz w:val="24"/>
          <w:szCs w:val="24"/>
          <w:lang w:val="uk-UA"/>
        </w:rPr>
      </w:pPr>
    </w:p>
    <w:p w14:paraId="68355966" w14:textId="7718F5B5" w:rsidR="00B34A41" w:rsidRPr="00EE0BA9" w:rsidRDefault="00B73CCF" w:rsidP="006118C6">
      <w:pPr>
        <w:spacing w:after="0" w:line="240" w:lineRule="auto"/>
        <w:ind w:firstLine="567"/>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 </w:t>
      </w:r>
      <w:r w:rsidR="007D7275" w:rsidRPr="00EE0BA9">
        <w:rPr>
          <w:rFonts w:ascii="Times New Roman" w:hAnsi="Times New Roman" w:cs="Times New Roman"/>
          <w:sz w:val="24"/>
          <w:szCs w:val="24"/>
          <w:lang w:val="uk-UA"/>
        </w:rPr>
        <w:t xml:space="preserve">І. Скликати  </w:t>
      </w:r>
      <w:r w:rsidR="00AF5699" w:rsidRPr="00EE0BA9">
        <w:rPr>
          <w:rFonts w:ascii="Times New Roman" w:hAnsi="Times New Roman" w:cs="Times New Roman"/>
          <w:sz w:val="24"/>
          <w:szCs w:val="24"/>
          <w:lang w:val="uk-UA"/>
        </w:rPr>
        <w:t>поза</w:t>
      </w:r>
      <w:r w:rsidR="00267892" w:rsidRPr="00EE0BA9">
        <w:rPr>
          <w:rFonts w:ascii="Times New Roman" w:hAnsi="Times New Roman" w:cs="Times New Roman"/>
          <w:sz w:val="24"/>
          <w:szCs w:val="24"/>
          <w:lang w:val="uk-UA"/>
        </w:rPr>
        <w:t xml:space="preserve">чергову </w:t>
      </w:r>
      <w:r w:rsidR="004B33B0" w:rsidRPr="00EE0BA9">
        <w:rPr>
          <w:rFonts w:ascii="Times New Roman" w:hAnsi="Times New Roman" w:cs="Times New Roman"/>
          <w:sz w:val="24"/>
          <w:szCs w:val="24"/>
          <w:lang w:val="uk-UA"/>
        </w:rPr>
        <w:t>сімдесят</w:t>
      </w:r>
      <w:r w:rsidR="00935A6E" w:rsidRPr="00EE0BA9">
        <w:rPr>
          <w:rFonts w:ascii="Times New Roman" w:hAnsi="Times New Roman" w:cs="Times New Roman"/>
          <w:sz w:val="24"/>
          <w:szCs w:val="24"/>
          <w:lang w:val="uk-UA"/>
        </w:rPr>
        <w:t xml:space="preserve"> </w:t>
      </w:r>
      <w:r w:rsidR="00D3514C" w:rsidRPr="00EE0BA9">
        <w:rPr>
          <w:rFonts w:ascii="Times New Roman" w:hAnsi="Times New Roman" w:cs="Times New Roman"/>
          <w:sz w:val="24"/>
          <w:szCs w:val="24"/>
          <w:lang w:val="uk-UA"/>
        </w:rPr>
        <w:t xml:space="preserve">шосту </w:t>
      </w:r>
      <w:r w:rsidR="007D7275" w:rsidRPr="00EE0BA9">
        <w:rPr>
          <w:rFonts w:ascii="Times New Roman" w:hAnsi="Times New Roman" w:cs="Times New Roman"/>
          <w:sz w:val="24"/>
          <w:szCs w:val="24"/>
          <w:lang w:val="uk-UA"/>
        </w:rPr>
        <w:t>сесі</w:t>
      </w:r>
      <w:r w:rsidR="0064468E" w:rsidRPr="00EE0BA9">
        <w:rPr>
          <w:rFonts w:ascii="Times New Roman" w:hAnsi="Times New Roman" w:cs="Times New Roman"/>
          <w:sz w:val="24"/>
          <w:szCs w:val="24"/>
          <w:lang w:val="uk-UA"/>
        </w:rPr>
        <w:t>ю</w:t>
      </w:r>
      <w:r w:rsidR="007D7275" w:rsidRPr="00EE0BA9">
        <w:rPr>
          <w:rFonts w:ascii="Times New Roman" w:hAnsi="Times New Roman" w:cs="Times New Roman"/>
          <w:sz w:val="24"/>
          <w:szCs w:val="24"/>
          <w:lang w:val="uk-UA"/>
        </w:rPr>
        <w:t xml:space="preserve"> Чорноморської міської ради Одеського району Одеської області VІII скликання </w:t>
      </w:r>
      <w:r w:rsidR="00DE01F6" w:rsidRPr="00EE0BA9">
        <w:rPr>
          <w:rFonts w:ascii="Times New Roman" w:hAnsi="Times New Roman" w:cs="Times New Roman"/>
          <w:sz w:val="24"/>
          <w:szCs w:val="24"/>
          <w:lang w:val="uk-UA"/>
        </w:rPr>
        <w:t>2</w:t>
      </w:r>
      <w:r w:rsidR="00D3514C" w:rsidRPr="00EE0BA9">
        <w:rPr>
          <w:rFonts w:ascii="Times New Roman" w:hAnsi="Times New Roman" w:cs="Times New Roman"/>
          <w:sz w:val="24"/>
          <w:szCs w:val="24"/>
          <w:lang w:val="uk-UA"/>
        </w:rPr>
        <w:t>6</w:t>
      </w:r>
      <w:r w:rsidR="00DE01F6" w:rsidRPr="00EE0BA9">
        <w:rPr>
          <w:rFonts w:ascii="Times New Roman" w:hAnsi="Times New Roman" w:cs="Times New Roman"/>
          <w:sz w:val="24"/>
          <w:szCs w:val="24"/>
          <w:lang w:val="uk-UA"/>
        </w:rPr>
        <w:t xml:space="preserve"> </w:t>
      </w:r>
      <w:r w:rsidR="00D3514C" w:rsidRPr="00EE0BA9">
        <w:rPr>
          <w:rFonts w:ascii="Times New Roman" w:hAnsi="Times New Roman" w:cs="Times New Roman"/>
          <w:sz w:val="24"/>
          <w:szCs w:val="24"/>
          <w:lang w:val="uk-UA"/>
        </w:rPr>
        <w:t>серпня</w:t>
      </w:r>
      <w:r w:rsidR="0022316A" w:rsidRPr="00EE0BA9">
        <w:rPr>
          <w:rFonts w:ascii="Times New Roman" w:hAnsi="Times New Roman" w:cs="Times New Roman"/>
          <w:sz w:val="24"/>
          <w:szCs w:val="24"/>
          <w:lang w:val="uk-UA"/>
        </w:rPr>
        <w:t xml:space="preserve"> </w:t>
      </w:r>
      <w:r w:rsidR="007D7275" w:rsidRPr="00EE0BA9">
        <w:rPr>
          <w:rFonts w:ascii="Times New Roman" w:hAnsi="Times New Roman" w:cs="Times New Roman"/>
          <w:sz w:val="24"/>
          <w:szCs w:val="24"/>
          <w:lang w:val="uk-UA"/>
        </w:rPr>
        <w:t>202</w:t>
      </w:r>
      <w:r w:rsidR="00897B33" w:rsidRPr="00EE0BA9">
        <w:rPr>
          <w:rFonts w:ascii="Times New Roman" w:hAnsi="Times New Roman" w:cs="Times New Roman"/>
          <w:sz w:val="24"/>
          <w:szCs w:val="24"/>
          <w:lang w:val="uk-UA"/>
        </w:rPr>
        <w:t>6</w:t>
      </w:r>
      <w:r w:rsidR="007D7275" w:rsidRPr="00EE0BA9">
        <w:rPr>
          <w:rFonts w:ascii="Times New Roman" w:hAnsi="Times New Roman" w:cs="Times New Roman"/>
          <w:sz w:val="24"/>
          <w:szCs w:val="24"/>
          <w:lang w:val="uk-UA"/>
        </w:rPr>
        <w:t xml:space="preserve"> року </w:t>
      </w:r>
      <w:r w:rsidR="00FD2DAE" w:rsidRPr="00EE0BA9">
        <w:rPr>
          <w:rFonts w:ascii="Times New Roman" w:hAnsi="Times New Roman" w:cs="Times New Roman"/>
          <w:sz w:val="24"/>
          <w:szCs w:val="24"/>
          <w:lang w:val="uk-UA"/>
        </w:rPr>
        <w:t>о</w:t>
      </w:r>
      <w:r w:rsidR="006964C2" w:rsidRPr="00EE0BA9">
        <w:rPr>
          <w:rFonts w:ascii="Times New Roman" w:hAnsi="Times New Roman" w:cs="Times New Roman"/>
          <w:sz w:val="24"/>
          <w:szCs w:val="24"/>
          <w:lang w:val="uk-UA"/>
        </w:rPr>
        <w:t xml:space="preserve"> </w:t>
      </w:r>
      <w:r w:rsidR="00AF6DFF" w:rsidRPr="00EE0BA9">
        <w:rPr>
          <w:rFonts w:ascii="Times New Roman" w:hAnsi="Times New Roman" w:cs="Times New Roman"/>
          <w:sz w:val="24"/>
          <w:szCs w:val="24"/>
          <w:lang w:val="uk-UA"/>
        </w:rPr>
        <w:t>1</w:t>
      </w:r>
      <w:r w:rsidR="00DE01F6" w:rsidRPr="00EE0BA9">
        <w:rPr>
          <w:rFonts w:ascii="Times New Roman" w:hAnsi="Times New Roman" w:cs="Times New Roman"/>
          <w:sz w:val="24"/>
          <w:szCs w:val="24"/>
          <w:lang w:val="uk-UA"/>
        </w:rPr>
        <w:t>1</w:t>
      </w:r>
      <w:r w:rsidR="00D3514C" w:rsidRPr="00EE0BA9">
        <w:rPr>
          <w:rFonts w:ascii="Times New Roman" w:hAnsi="Times New Roman" w:cs="Times New Roman"/>
          <w:sz w:val="24"/>
          <w:szCs w:val="24"/>
          <w:lang w:val="uk-UA"/>
        </w:rPr>
        <w:t>:</w:t>
      </w:r>
      <w:r w:rsidR="00AF6DFF" w:rsidRPr="00EE0BA9">
        <w:rPr>
          <w:rFonts w:ascii="Times New Roman" w:hAnsi="Times New Roman" w:cs="Times New Roman"/>
          <w:sz w:val="24"/>
          <w:szCs w:val="24"/>
          <w:lang w:val="uk-UA"/>
        </w:rPr>
        <w:t>00</w:t>
      </w:r>
      <w:r w:rsidR="009449A4" w:rsidRPr="00EE0BA9">
        <w:rPr>
          <w:rFonts w:ascii="Times New Roman" w:hAnsi="Times New Roman" w:cs="Times New Roman"/>
          <w:sz w:val="24"/>
          <w:szCs w:val="24"/>
          <w:lang w:val="uk-UA"/>
        </w:rPr>
        <w:t xml:space="preserve"> </w:t>
      </w:r>
      <w:r w:rsidR="007D7275" w:rsidRPr="00EE0BA9">
        <w:rPr>
          <w:rFonts w:ascii="Times New Roman" w:hAnsi="Times New Roman" w:cs="Times New Roman"/>
          <w:sz w:val="24"/>
          <w:szCs w:val="24"/>
          <w:lang w:val="uk-UA"/>
        </w:rPr>
        <w:t>в приміщенні  міської  ради.</w:t>
      </w:r>
    </w:p>
    <w:p w14:paraId="5DB73023" w14:textId="77777777" w:rsidR="00930543" w:rsidRPr="00EE0BA9" w:rsidRDefault="00930543" w:rsidP="006118C6">
      <w:pPr>
        <w:spacing w:after="0" w:line="240" w:lineRule="auto"/>
        <w:ind w:firstLine="567"/>
        <w:jc w:val="both"/>
        <w:rPr>
          <w:rFonts w:ascii="Times New Roman" w:hAnsi="Times New Roman" w:cs="Times New Roman"/>
          <w:sz w:val="24"/>
          <w:szCs w:val="24"/>
          <w:lang w:val="uk-UA"/>
        </w:rPr>
      </w:pPr>
    </w:p>
    <w:p w14:paraId="14DEC03C" w14:textId="7726B613" w:rsidR="00DE01F6" w:rsidRPr="00EE0BA9" w:rsidRDefault="00D50232" w:rsidP="00DE01F6">
      <w:pPr>
        <w:pStyle w:val="a5"/>
        <w:tabs>
          <w:tab w:val="left" w:pos="851"/>
        </w:tabs>
        <w:ind w:left="0" w:firstLine="567"/>
      </w:pPr>
      <w:r w:rsidRPr="00EE0BA9">
        <w:t xml:space="preserve">ІІ. Рекомендувати для розгляду пленарного засідання </w:t>
      </w:r>
      <w:r w:rsidR="00AF5699" w:rsidRPr="00EE0BA9">
        <w:t>поза</w:t>
      </w:r>
      <w:r w:rsidRPr="00EE0BA9">
        <w:t xml:space="preserve">чергової  </w:t>
      </w:r>
      <w:r w:rsidR="004B33B0" w:rsidRPr="00EE0BA9">
        <w:t>сімдесят</w:t>
      </w:r>
      <w:r w:rsidR="003825A7" w:rsidRPr="00EE0BA9">
        <w:t xml:space="preserve"> </w:t>
      </w:r>
      <w:r w:rsidR="00D3514C" w:rsidRPr="00EE0BA9">
        <w:t xml:space="preserve">шостої </w:t>
      </w:r>
      <w:r w:rsidRPr="00EE0BA9">
        <w:t xml:space="preserve">сесії Чорноморської міської ради Одеського району Одеської області VIIІ скликання </w:t>
      </w:r>
      <w:r w:rsidR="00AC5CCC" w:rsidRPr="00EE0BA9">
        <w:t>так</w:t>
      </w:r>
      <w:r w:rsidR="004B33B0" w:rsidRPr="00EE0BA9">
        <w:t>і</w:t>
      </w:r>
      <w:r w:rsidR="00AC5CCC" w:rsidRPr="00EE0BA9">
        <w:t xml:space="preserve"> </w:t>
      </w:r>
      <w:r w:rsidRPr="00EE0BA9">
        <w:t>питання</w:t>
      </w:r>
      <w:r w:rsidR="00AC5CCC" w:rsidRPr="00EE0BA9">
        <w:t>:</w:t>
      </w:r>
    </w:p>
    <w:p w14:paraId="410F648A" w14:textId="2323F695" w:rsidR="008462A7" w:rsidRPr="00EE0BA9" w:rsidRDefault="008462A7" w:rsidP="00DE01F6">
      <w:pPr>
        <w:pStyle w:val="a5"/>
        <w:tabs>
          <w:tab w:val="left" w:pos="851"/>
        </w:tabs>
        <w:ind w:left="0" w:firstLine="567"/>
      </w:pPr>
    </w:p>
    <w:tbl>
      <w:tblPr>
        <w:tblStyle w:val="a7"/>
        <w:tblW w:w="992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
        <w:gridCol w:w="9407"/>
      </w:tblGrid>
      <w:tr w:rsidR="00D3514C" w:rsidRPr="00EE0BA9" w14:paraId="697AFF63" w14:textId="77777777" w:rsidTr="00D3514C">
        <w:tc>
          <w:tcPr>
            <w:tcW w:w="516" w:type="dxa"/>
            <w:shd w:val="clear" w:color="auto" w:fill="auto"/>
          </w:tcPr>
          <w:p w14:paraId="6F5BFD14"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w:t>
            </w:r>
          </w:p>
        </w:tc>
        <w:tc>
          <w:tcPr>
            <w:tcW w:w="9407" w:type="dxa"/>
          </w:tcPr>
          <w:p w14:paraId="3708D4FD" w14:textId="548FCD86" w:rsidR="00D3514C" w:rsidRPr="00EE0BA9" w:rsidRDefault="00D3514C" w:rsidP="006A226B">
            <w:pPr>
              <w:widowControl w:val="0"/>
              <w:jc w:val="both"/>
              <w:rPr>
                <w:rFonts w:ascii="Times New Roman" w:eastAsia="Times New Roman" w:hAnsi="Times New Roman" w:cs="Times New Roman"/>
                <w:sz w:val="24"/>
                <w:szCs w:val="24"/>
                <w:shd w:val="clear" w:color="auto" w:fill="FFFFFF"/>
                <w:lang w:val="uk-UA"/>
              </w:rPr>
            </w:pPr>
            <w:r w:rsidRPr="00EE0BA9">
              <w:rPr>
                <w:rFonts w:ascii="Times New Roman" w:eastAsia="Times New Roman" w:hAnsi="Times New Roman" w:cs="Times New Roman"/>
                <w:sz w:val="24"/>
                <w:szCs w:val="24"/>
                <w:shd w:val="clear" w:color="auto" w:fill="FFFFFF"/>
                <w:lang w:val="uk-UA"/>
              </w:rPr>
              <w:t xml:space="preserve">Про внесення змін до  Міської цільової програми розвитку фізичної культури і спорту на території  Чорноморської  міської  територіальної  громади  на   2026-2028  роки,     </w:t>
            </w:r>
            <w:r w:rsidRPr="00EE0BA9">
              <w:rPr>
                <w:rFonts w:ascii="Times New Roman" w:hAnsi="Times New Roman" w:cs="Times New Roman"/>
                <w:sz w:val="24"/>
                <w:szCs w:val="24"/>
                <w:lang w:val="uk-UA"/>
              </w:rPr>
              <w:t>затвердженої     рішенням  Чорноморської  міської   ради  Одеського району Одеської   області  від  24.12.2025  № 1000 – VIII (зі змінами)</w:t>
            </w:r>
            <w:r w:rsidR="00EF6808" w:rsidRPr="00EE0BA9">
              <w:rPr>
                <w:rFonts w:ascii="Times New Roman" w:hAnsi="Times New Roman" w:cs="Times New Roman"/>
                <w:sz w:val="24"/>
                <w:szCs w:val="24"/>
                <w:lang w:val="uk-UA"/>
              </w:rPr>
              <w:t>.</w:t>
            </w:r>
            <w:r w:rsidRPr="00EE0BA9">
              <w:rPr>
                <w:rFonts w:ascii="Times New Roman" w:hAnsi="Times New Roman" w:cs="Times New Roman"/>
                <w:sz w:val="24"/>
                <w:szCs w:val="24"/>
                <w:lang w:val="uk-UA"/>
              </w:rPr>
              <w:t xml:space="preserve">                                </w:t>
            </w:r>
          </w:p>
          <w:p w14:paraId="68DFB6F7" w14:textId="6817EBD9" w:rsidR="00D3514C" w:rsidRPr="00EE0BA9" w:rsidRDefault="00D3514C" w:rsidP="006A226B">
            <w:pPr>
              <w:autoSpaceDE w:val="0"/>
              <w:autoSpaceDN w:val="0"/>
              <w:adjustRightInd w:val="0"/>
              <w:jc w:val="both"/>
              <w:rPr>
                <w:rFonts w:ascii="Times New Roman" w:hAnsi="Times New Roman" w:cs="Times New Roman"/>
                <w:b/>
                <w:bCs/>
                <w:sz w:val="24"/>
                <w:szCs w:val="24"/>
                <w:lang w:val="uk-UA"/>
              </w:rPr>
            </w:pPr>
          </w:p>
        </w:tc>
      </w:tr>
      <w:tr w:rsidR="00D3514C" w:rsidRPr="00EE0BA9" w14:paraId="763E56C9" w14:textId="77777777" w:rsidTr="00D3514C">
        <w:tc>
          <w:tcPr>
            <w:tcW w:w="516" w:type="dxa"/>
            <w:shd w:val="clear" w:color="auto" w:fill="auto"/>
          </w:tcPr>
          <w:p w14:paraId="2EA47B1E"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2.</w:t>
            </w:r>
          </w:p>
        </w:tc>
        <w:tc>
          <w:tcPr>
            <w:tcW w:w="9407" w:type="dxa"/>
          </w:tcPr>
          <w:p w14:paraId="7713F4ED" w14:textId="77777777" w:rsidR="00D3514C" w:rsidRPr="00EE0BA9" w:rsidRDefault="00D3514C" w:rsidP="006A226B">
            <w:pPr>
              <w:suppressAutoHyphens/>
              <w:jc w:val="both"/>
              <w:rPr>
                <w:rFonts w:ascii="Times New Roman" w:hAnsi="Times New Roman" w:cs="Times New Roman"/>
                <w:spacing w:val="-2"/>
                <w:sz w:val="24"/>
                <w:szCs w:val="24"/>
                <w:lang w:val="uk-UA"/>
              </w:rPr>
            </w:pPr>
            <w:r w:rsidRPr="00EE0BA9">
              <w:rPr>
                <w:rFonts w:ascii="Times New Roman" w:hAnsi="Times New Roman" w:cs="Times New Roman"/>
                <w:bCs/>
                <w:color w:val="000000"/>
                <w:sz w:val="24"/>
                <w:szCs w:val="24"/>
                <w:lang w:val="uk-UA" w:eastAsia="zh-CN"/>
              </w:rPr>
              <w:t xml:space="preserve">Про внесення змін до </w:t>
            </w:r>
            <w:r w:rsidRPr="00EE0BA9">
              <w:rPr>
                <w:rFonts w:ascii="Times New Roman" w:hAnsi="Times New Roman" w:cs="Times New Roman"/>
                <w:sz w:val="24"/>
                <w:szCs w:val="24"/>
                <w:lang w:val="uk-UA"/>
              </w:rPr>
              <w:t>Міської цільової програми підтримки Сил оборони і безпеки України, а також посилення  заходів громадської безпеки в умовах воєнного стану на території Чорноморської міської  територіальної громади на</w:t>
            </w:r>
            <w:r w:rsidRPr="00EE0BA9">
              <w:rPr>
                <w:rFonts w:ascii="Times New Roman" w:hAnsi="Times New Roman" w:cs="Times New Roman"/>
                <w:spacing w:val="-2"/>
                <w:sz w:val="24"/>
                <w:szCs w:val="24"/>
                <w:lang w:val="uk-UA"/>
              </w:rPr>
              <w:t xml:space="preserve"> 2026 рік, затвердженої рішенням Чорноморської міської ради Одеського району Одеської області від 24.12.2025 № 1006-VIII (зі змінами).</w:t>
            </w:r>
          </w:p>
          <w:p w14:paraId="53A82FCB" w14:textId="78BFDF3C" w:rsidR="00D3514C" w:rsidRPr="00EE0BA9" w:rsidRDefault="00D3514C" w:rsidP="006A226B">
            <w:pPr>
              <w:autoSpaceDE w:val="0"/>
              <w:autoSpaceDN w:val="0"/>
              <w:adjustRightInd w:val="0"/>
              <w:jc w:val="both"/>
              <w:rPr>
                <w:rFonts w:ascii="Times New Roman" w:hAnsi="Times New Roman" w:cs="Times New Roman"/>
                <w:b/>
                <w:bCs/>
                <w:sz w:val="24"/>
                <w:szCs w:val="24"/>
                <w:lang w:val="uk-UA"/>
              </w:rPr>
            </w:pPr>
          </w:p>
        </w:tc>
      </w:tr>
      <w:tr w:rsidR="00D3514C" w:rsidRPr="00EE0BA9" w14:paraId="6A179E15" w14:textId="77777777" w:rsidTr="00D3514C">
        <w:tc>
          <w:tcPr>
            <w:tcW w:w="516" w:type="dxa"/>
            <w:shd w:val="clear" w:color="auto" w:fill="auto"/>
          </w:tcPr>
          <w:p w14:paraId="50944744"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3.</w:t>
            </w:r>
          </w:p>
        </w:tc>
        <w:tc>
          <w:tcPr>
            <w:tcW w:w="9407" w:type="dxa"/>
          </w:tcPr>
          <w:p w14:paraId="637EEB6B" w14:textId="77777777" w:rsidR="00D3514C" w:rsidRPr="00EE0BA9" w:rsidRDefault="00D3514C" w:rsidP="006A226B">
            <w:pPr>
              <w:jc w:val="both"/>
              <w:rPr>
                <w:rFonts w:ascii="Times New Roman" w:eastAsia="MS Mincho" w:hAnsi="Times New Roman" w:cs="Times New Roman"/>
                <w:sz w:val="24"/>
                <w:szCs w:val="24"/>
                <w:lang w:val="uk-UA" w:eastAsia="ru-RU"/>
              </w:rPr>
            </w:pPr>
            <w:r w:rsidRPr="00EE0BA9">
              <w:rPr>
                <w:rFonts w:ascii="Times New Roman" w:eastAsia="MS Mincho" w:hAnsi="Times New Roman" w:cs="Times New Roman"/>
                <w:sz w:val="24"/>
                <w:szCs w:val="24"/>
                <w:lang w:val="uk-UA" w:eastAsia="ru-RU"/>
              </w:rPr>
              <w:t xml:space="preserve">Про внесення змін до </w:t>
            </w:r>
            <w:r w:rsidRPr="00EE0BA9">
              <w:rPr>
                <w:rFonts w:ascii="Times New Roman" w:hAnsi="Times New Roman" w:cs="Times New Roman"/>
                <w:sz w:val="24"/>
                <w:szCs w:val="24"/>
                <w:lang w:val="uk-UA"/>
              </w:rPr>
              <w:t xml:space="preserve">Міської цільової  програми цивільного захисту населення і територій від надзвичайних ситуацій техногенного, природного і воєнного характеру, забезпечення пожежної безпеки на території Чорноморської міської територіальної громади на 2026 – 2030 роки, </w:t>
            </w:r>
            <w:r w:rsidRPr="00EE0BA9">
              <w:rPr>
                <w:rFonts w:ascii="Times New Roman" w:eastAsia="MS Mincho" w:hAnsi="Times New Roman" w:cs="Times New Roman"/>
                <w:sz w:val="24"/>
                <w:szCs w:val="24"/>
                <w:lang w:val="uk-UA" w:eastAsia="ru-RU"/>
              </w:rPr>
              <w:t>затвердженої рішенням Чорноморської міської ради Одеського району  Одеської області від 06.02.2026 № 1042 –VIІІ (зі змінами).</w:t>
            </w:r>
          </w:p>
          <w:p w14:paraId="171A6168" w14:textId="73E40737" w:rsidR="00D3514C" w:rsidRPr="00EE0BA9" w:rsidRDefault="00D3514C" w:rsidP="006A226B">
            <w:pPr>
              <w:autoSpaceDE w:val="0"/>
              <w:autoSpaceDN w:val="0"/>
              <w:adjustRightInd w:val="0"/>
              <w:jc w:val="both"/>
              <w:rPr>
                <w:rFonts w:ascii="Times New Roman" w:hAnsi="Times New Roman" w:cs="Times New Roman"/>
                <w:b/>
                <w:bCs/>
                <w:sz w:val="24"/>
                <w:szCs w:val="24"/>
                <w:lang w:val="uk-UA"/>
              </w:rPr>
            </w:pPr>
          </w:p>
        </w:tc>
      </w:tr>
      <w:tr w:rsidR="00D3514C" w:rsidRPr="00EE0BA9" w14:paraId="09990013" w14:textId="77777777" w:rsidTr="00D3514C">
        <w:tc>
          <w:tcPr>
            <w:tcW w:w="516" w:type="dxa"/>
            <w:shd w:val="clear" w:color="auto" w:fill="auto"/>
          </w:tcPr>
          <w:p w14:paraId="27187A86"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4.</w:t>
            </w:r>
          </w:p>
        </w:tc>
        <w:tc>
          <w:tcPr>
            <w:tcW w:w="9407" w:type="dxa"/>
          </w:tcPr>
          <w:p w14:paraId="712139EC" w14:textId="77777777" w:rsidR="00D3514C" w:rsidRPr="00EE0BA9" w:rsidRDefault="00D3514C" w:rsidP="006A226B">
            <w:pPr>
              <w:suppressAutoHyphens/>
              <w:jc w:val="both"/>
              <w:rPr>
                <w:rFonts w:ascii="Times New Roman" w:eastAsia="MS Mincho" w:hAnsi="Times New Roman" w:cs="Times New Roman"/>
                <w:sz w:val="24"/>
                <w:szCs w:val="24"/>
                <w:lang w:val="uk-UA" w:eastAsia="ru-RU"/>
              </w:rPr>
            </w:pPr>
            <w:r w:rsidRPr="00EE0BA9">
              <w:rPr>
                <w:rFonts w:ascii="Times New Roman" w:eastAsia="MS Mincho" w:hAnsi="Times New Roman" w:cs="Times New Roman"/>
                <w:sz w:val="24"/>
                <w:szCs w:val="24"/>
                <w:lang w:val="uk-UA" w:eastAsia="ru-RU"/>
              </w:rPr>
              <w:t>Про внесення змін до Міської цільової програми фінансової підтримки комунальних підприємств Чорноморської міської ради Одеського району Одеської області на 2026 рік, затвердженої рішенням Чорноморської міської ради Одеського району Одеської області від 24.12.2025 № 1009-VIII (зі змінами).</w:t>
            </w:r>
          </w:p>
          <w:p w14:paraId="22B80B5F" w14:textId="0DF5C417" w:rsidR="00D3514C" w:rsidRPr="00EE0BA9" w:rsidRDefault="00D3514C" w:rsidP="006A226B">
            <w:pPr>
              <w:autoSpaceDE w:val="0"/>
              <w:autoSpaceDN w:val="0"/>
              <w:adjustRightInd w:val="0"/>
              <w:jc w:val="both"/>
              <w:rPr>
                <w:rFonts w:ascii="Times New Roman" w:hAnsi="Times New Roman" w:cs="Times New Roman"/>
                <w:b/>
                <w:bCs/>
                <w:sz w:val="24"/>
                <w:szCs w:val="24"/>
                <w:lang w:val="uk-UA"/>
              </w:rPr>
            </w:pPr>
          </w:p>
        </w:tc>
      </w:tr>
      <w:tr w:rsidR="00D3514C" w:rsidRPr="00EE0BA9" w14:paraId="7BB70660" w14:textId="77777777" w:rsidTr="00D3514C">
        <w:tc>
          <w:tcPr>
            <w:tcW w:w="516" w:type="dxa"/>
            <w:shd w:val="clear" w:color="auto" w:fill="auto"/>
          </w:tcPr>
          <w:p w14:paraId="4DA49418"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5.</w:t>
            </w:r>
          </w:p>
        </w:tc>
        <w:tc>
          <w:tcPr>
            <w:tcW w:w="9407" w:type="dxa"/>
          </w:tcPr>
          <w:p w14:paraId="3DD24997" w14:textId="77777777" w:rsidR="00D3514C" w:rsidRPr="00EE0BA9" w:rsidRDefault="00D3514C" w:rsidP="006A226B">
            <w:pPr>
              <w:tabs>
                <w:tab w:val="left" w:pos="6946"/>
              </w:tabs>
              <w:ind w:right="-1"/>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Про внесення змін до  Міської   цільової   програми соціального захисту та надання соціальних послуг населенню Чорноморської міської територіальної  громади   на 2026-2028 роки, затвердженої рішенням Чорноморської міської ради Одеського району Одеської області від 06.02.2026 № 1036-VIII.</w:t>
            </w:r>
          </w:p>
          <w:p w14:paraId="475DFCC6" w14:textId="28706A9E" w:rsidR="00D3514C" w:rsidRPr="00EE0BA9" w:rsidRDefault="00D3514C" w:rsidP="006A226B">
            <w:pPr>
              <w:jc w:val="both"/>
              <w:rPr>
                <w:rFonts w:ascii="Times New Roman" w:hAnsi="Times New Roman" w:cs="Times New Roman"/>
                <w:b/>
                <w:bCs/>
                <w:sz w:val="24"/>
                <w:szCs w:val="24"/>
                <w:lang w:val="uk-UA"/>
              </w:rPr>
            </w:pPr>
          </w:p>
        </w:tc>
      </w:tr>
      <w:tr w:rsidR="00D3514C" w:rsidRPr="00EE0BA9" w14:paraId="491D0739" w14:textId="77777777" w:rsidTr="00D3514C">
        <w:tc>
          <w:tcPr>
            <w:tcW w:w="516" w:type="dxa"/>
            <w:shd w:val="clear" w:color="auto" w:fill="auto"/>
          </w:tcPr>
          <w:p w14:paraId="377C97E6"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lastRenderedPageBreak/>
              <w:t>6.</w:t>
            </w:r>
          </w:p>
        </w:tc>
        <w:tc>
          <w:tcPr>
            <w:tcW w:w="9407" w:type="dxa"/>
          </w:tcPr>
          <w:p w14:paraId="41DC1252" w14:textId="77777777" w:rsidR="00D3514C" w:rsidRPr="00EE0BA9" w:rsidRDefault="00D3514C" w:rsidP="006A226B">
            <w:pPr>
              <w:ind w:right="-1"/>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Про затвердження Міської цільової програми запобігання та протидії домашньому насильству і насильству за ознакою статі на території Чорноморської міської територіальної громади на 2026–2028 роки.</w:t>
            </w:r>
          </w:p>
          <w:p w14:paraId="32B79D5F" w14:textId="7BB6F514" w:rsidR="00D3514C" w:rsidRPr="00EE0BA9" w:rsidRDefault="00D3514C" w:rsidP="006A226B">
            <w:pPr>
              <w:jc w:val="both"/>
              <w:rPr>
                <w:rFonts w:ascii="Times New Roman" w:hAnsi="Times New Roman" w:cs="Times New Roman"/>
                <w:b/>
                <w:bCs/>
                <w:sz w:val="24"/>
                <w:szCs w:val="24"/>
                <w:lang w:val="uk-UA"/>
              </w:rPr>
            </w:pPr>
          </w:p>
        </w:tc>
      </w:tr>
      <w:tr w:rsidR="00D3514C" w:rsidRPr="00EE0BA9" w14:paraId="3AAC183B" w14:textId="77777777" w:rsidTr="00D3514C">
        <w:tc>
          <w:tcPr>
            <w:tcW w:w="516" w:type="dxa"/>
            <w:shd w:val="clear" w:color="auto" w:fill="auto"/>
          </w:tcPr>
          <w:p w14:paraId="79AAFB02"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7.</w:t>
            </w:r>
          </w:p>
        </w:tc>
        <w:tc>
          <w:tcPr>
            <w:tcW w:w="9407" w:type="dxa"/>
          </w:tcPr>
          <w:p w14:paraId="2F6C6BBF" w14:textId="7A309036" w:rsidR="00D3514C" w:rsidRPr="00EE0BA9" w:rsidRDefault="00D3514C" w:rsidP="006A226B">
            <w:pPr>
              <w:jc w:val="both"/>
              <w:rPr>
                <w:rFonts w:ascii="Times New Roman" w:eastAsia="MS Mincho" w:hAnsi="Times New Roman" w:cs="Times New Roman"/>
                <w:sz w:val="24"/>
                <w:szCs w:val="24"/>
                <w:lang w:val="uk-UA" w:eastAsia="ru-RU"/>
              </w:rPr>
            </w:pPr>
            <w:r w:rsidRPr="00EE0BA9">
              <w:rPr>
                <w:rFonts w:ascii="Times New Roman" w:eastAsia="MS Mincho" w:hAnsi="Times New Roman" w:cs="Times New Roman"/>
                <w:sz w:val="24"/>
                <w:szCs w:val="24"/>
                <w:lang w:val="uk-UA" w:eastAsia="ru-RU"/>
              </w:rPr>
              <w:t xml:space="preserve">Про внесення змін до </w:t>
            </w:r>
            <w:r w:rsidRPr="00EE0BA9">
              <w:rPr>
                <w:rFonts w:ascii="Times New Roman" w:hAnsi="Times New Roman" w:cs="Times New Roman"/>
                <w:sz w:val="24"/>
                <w:szCs w:val="24"/>
                <w:lang w:val="uk-UA"/>
              </w:rPr>
              <w:t xml:space="preserve">Міської цільової програми </w:t>
            </w:r>
            <w:r w:rsidRPr="00EE0BA9">
              <w:rPr>
                <w:rFonts w:ascii="Times New Roman" w:eastAsia="MS Mincho" w:hAnsi="Times New Roman" w:cs="Times New Roman"/>
                <w:sz w:val="24"/>
                <w:szCs w:val="24"/>
                <w:lang w:val="uk-UA"/>
              </w:rPr>
              <w:t>«</w:t>
            </w:r>
            <w:r w:rsidRPr="00EE0BA9">
              <w:rPr>
                <w:rFonts w:ascii="Times New Roman" w:hAnsi="Times New Roman" w:cs="Times New Roman"/>
                <w:sz w:val="24"/>
                <w:szCs w:val="24"/>
                <w:lang w:val="uk-UA"/>
              </w:rPr>
              <w:t>Здоров’я населення   Чорноморської  міської територіальної громади»  на 2026 - 2030 роки,</w:t>
            </w:r>
            <w:r w:rsidRPr="00EE0BA9">
              <w:rPr>
                <w:rFonts w:ascii="Times New Roman" w:eastAsia="MS Mincho" w:hAnsi="Times New Roman" w:cs="Times New Roman"/>
                <w:sz w:val="24"/>
                <w:szCs w:val="24"/>
                <w:lang w:val="uk-UA" w:eastAsia="ru-RU"/>
              </w:rPr>
              <w:t xml:space="preserve"> затвердженої рішенням Чорноморської міської ради Одеського району  Одеської області від 24.12.2025 </w:t>
            </w:r>
            <w:r w:rsidR="00EF6808" w:rsidRPr="00EE0BA9">
              <w:rPr>
                <w:rFonts w:ascii="Times New Roman" w:eastAsia="MS Mincho" w:hAnsi="Times New Roman" w:cs="Times New Roman"/>
                <w:sz w:val="24"/>
                <w:szCs w:val="24"/>
                <w:lang w:val="uk-UA" w:eastAsia="ru-RU"/>
              </w:rPr>
              <w:t xml:space="preserve">                              </w:t>
            </w:r>
            <w:r w:rsidRPr="00EE0BA9">
              <w:rPr>
                <w:rFonts w:ascii="Times New Roman" w:eastAsia="MS Mincho" w:hAnsi="Times New Roman" w:cs="Times New Roman"/>
                <w:sz w:val="24"/>
                <w:szCs w:val="24"/>
                <w:lang w:val="uk-UA" w:eastAsia="ru-RU"/>
              </w:rPr>
              <w:t>№</w:t>
            </w:r>
            <w:r w:rsidR="00EF6808" w:rsidRPr="00EE0BA9">
              <w:rPr>
                <w:rFonts w:ascii="Times New Roman" w:eastAsia="MS Mincho" w:hAnsi="Times New Roman" w:cs="Times New Roman"/>
                <w:sz w:val="24"/>
                <w:szCs w:val="24"/>
                <w:lang w:val="uk-UA" w:eastAsia="ru-RU"/>
              </w:rPr>
              <w:t xml:space="preserve"> </w:t>
            </w:r>
            <w:r w:rsidRPr="00EE0BA9">
              <w:rPr>
                <w:rFonts w:ascii="Times New Roman" w:eastAsia="MS Mincho" w:hAnsi="Times New Roman" w:cs="Times New Roman"/>
                <w:sz w:val="24"/>
                <w:szCs w:val="24"/>
                <w:lang w:val="uk-UA" w:eastAsia="ru-RU"/>
              </w:rPr>
              <w:t>1003 –VIІІ (зі змінами).</w:t>
            </w:r>
          </w:p>
          <w:p w14:paraId="6D6E4724" w14:textId="483B5100" w:rsidR="00D3514C" w:rsidRPr="00EE0BA9" w:rsidRDefault="00D3514C" w:rsidP="006A226B">
            <w:pPr>
              <w:suppressAutoHyphens/>
              <w:jc w:val="both"/>
              <w:rPr>
                <w:rFonts w:ascii="Times New Roman" w:hAnsi="Times New Roman" w:cs="Times New Roman"/>
                <w:b/>
                <w:bCs/>
                <w:sz w:val="24"/>
                <w:szCs w:val="24"/>
                <w:lang w:val="uk-UA"/>
              </w:rPr>
            </w:pPr>
          </w:p>
        </w:tc>
      </w:tr>
      <w:tr w:rsidR="00D3514C" w:rsidRPr="00EE0BA9" w14:paraId="7245042D" w14:textId="77777777" w:rsidTr="00D3514C">
        <w:tc>
          <w:tcPr>
            <w:tcW w:w="516" w:type="dxa"/>
            <w:shd w:val="clear" w:color="auto" w:fill="auto"/>
          </w:tcPr>
          <w:p w14:paraId="772A557D"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8.</w:t>
            </w:r>
          </w:p>
        </w:tc>
        <w:tc>
          <w:tcPr>
            <w:tcW w:w="9407" w:type="dxa"/>
          </w:tcPr>
          <w:p w14:paraId="2E1E963F" w14:textId="56BABC44" w:rsidR="00D3514C" w:rsidRPr="00EE0BA9" w:rsidRDefault="00D3514C" w:rsidP="006A226B">
            <w:pPr>
              <w:jc w:val="both"/>
              <w:rPr>
                <w:rFonts w:ascii="Times New Roman" w:eastAsia="MS Mincho" w:hAnsi="Times New Roman" w:cs="Times New Roman"/>
                <w:sz w:val="24"/>
                <w:szCs w:val="24"/>
                <w:lang w:val="uk-UA" w:eastAsia="ru-RU"/>
              </w:rPr>
            </w:pPr>
            <w:r w:rsidRPr="00EE0BA9">
              <w:rPr>
                <w:rFonts w:ascii="Times New Roman" w:eastAsia="MS Mincho" w:hAnsi="Times New Roman" w:cs="Times New Roman"/>
                <w:sz w:val="24"/>
                <w:szCs w:val="24"/>
                <w:lang w:val="uk-UA" w:eastAsia="ru-RU"/>
              </w:rPr>
              <w:t xml:space="preserve">Про внесення змін до Міської цільової програми підвищення ефективності виконання делегованих повноважень Чорноморською міською радою Одеського району Одеської області у взаємодії з органами виконавчої влади Одеського району Одеської області щодо реалізації державної регіональної  політики на 2026 рік, затвердженої рішенням Чорноморської міської ради Одеського району Одеської області від 13.04.2026 </w:t>
            </w:r>
            <w:r w:rsidR="00EF6808" w:rsidRPr="00EE0BA9">
              <w:rPr>
                <w:rFonts w:ascii="Times New Roman" w:eastAsia="MS Mincho" w:hAnsi="Times New Roman" w:cs="Times New Roman"/>
                <w:sz w:val="24"/>
                <w:szCs w:val="24"/>
                <w:lang w:val="uk-UA" w:eastAsia="ru-RU"/>
              </w:rPr>
              <w:t xml:space="preserve">                           </w:t>
            </w:r>
            <w:r w:rsidRPr="00EE0BA9">
              <w:rPr>
                <w:rFonts w:ascii="Times New Roman" w:eastAsia="MS Mincho" w:hAnsi="Times New Roman" w:cs="Times New Roman"/>
                <w:sz w:val="24"/>
                <w:szCs w:val="24"/>
                <w:lang w:val="uk-UA" w:eastAsia="ru-RU"/>
              </w:rPr>
              <w:t xml:space="preserve">№ 1075-VIII. </w:t>
            </w:r>
          </w:p>
          <w:p w14:paraId="6676AFD9" w14:textId="269F5454" w:rsidR="00D3514C" w:rsidRPr="00EE0BA9" w:rsidRDefault="00D3514C" w:rsidP="006A226B">
            <w:pPr>
              <w:jc w:val="both"/>
              <w:rPr>
                <w:rFonts w:ascii="Times New Roman" w:hAnsi="Times New Roman" w:cs="Times New Roman"/>
                <w:b/>
                <w:bCs/>
                <w:sz w:val="24"/>
                <w:szCs w:val="24"/>
                <w:lang w:val="uk-UA"/>
              </w:rPr>
            </w:pPr>
          </w:p>
        </w:tc>
      </w:tr>
      <w:tr w:rsidR="00D3514C" w:rsidRPr="00EE0BA9" w14:paraId="26D00627" w14:textId="77777777" w:rsidTr="00D3514C">
        <w:tc>
          <w:tcPr>
            <w:tcW w:w="516" w:type="dxa"/>
            <w:shd w:val="clear" w:color="auto" w:fill="auto"/>
          </w:tcPr>
          <w:p w14:paraId="5CBE2536"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9.</w:t>
            </w:r>
          </w:p>
        </w:tc>
        <w:tc>
          <w:tcPr>
            <w:tcW w:w="9407" w:type="dxa"/>
          </w:tcPr>
          <w:p w14:paraId="05A673FE" w14:textId="77777777" w:rsidR="00D3514C" w:rsidRPr="00EE0BA9" w:rsidRDefault="00D3514C" w:rsidP="006A226B">
            <w:pPr>
              <w:tabs>
                <w:tab w:val="left" w:pos="851"/>
                <w:tab w:val="left" w:pos="993"/>
              </w:tabs>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Про внесення змін до рішення </w:t>
            </w:r>
            <w:r w:rsidRPr="00EE0BA9">
              <w:rPr>
                <w:rFonts w:ascii="Times New Roman" w:eastAsia="MS Mincho" w:hAnsi="Times New Roman" w:cs="Times New Roman"/>
                <w:sz w:val="24"/>
                <w:szCs w:val="24"/>
                <w:lang w:val="uk-UA" w:eastAsia="ru-RU"/>
              </w:rPr>
              <w:t>Чорноморської міської ради Одеського району  Одеської області від 24.12.2025 № 1014–VIІІ «Про</w:t>
            </w:r>
            <w:r w:rsidRPr="00EE0BA9">
              <w:rPr>
                <w:rFonts w:ascii="Times New Roman" w:hAnsi="Times New Roman" w:cs="Times New Roman"/>
                <w:sz w:val="24"/>
                <w:szCs w:val="24"/>
                <w:lang w:val="uk-UA"/>
              </w:rPr>
              <w:t xml:space="preserve"> бюджет Чорноморської міської територіальної громади на 2026 рік» (зі змінами). </w:t>
            </w:r>
          </w:p>
          <w:p w14:paraId="5DBC95E9" w14:textId="4972E080" w:rsidR="00D3514C" w:rsidRPr="00EE0BA9" w:rsidRDefault="00D3514C" w:rsidP="006A226B">
            <w:pPr>
              <w:jc w:val="both"/>
              <w:rPr>
                <w:rFonts w:ascii="Times New Roman" w:hAnsi="Times New Roman" w:cs="Times New Roman"/>
                <w:b/>
                <w:bCs/>
                <w:sz w:val="24"/>
                <w:szCs w:val="24"/>
                <w:lang w:val="uk-UA"/>
              </w:rPr>
            </w:pPr>
          </w:p>
        </w:tc>
      </w:tr>
      <w:tr w:rsidR="00D3514C" w:rsidRPr="00EE0BA9" w14:paraId="4CD259D0" w14:textId="77777777" w:rsidTr="00D3514C">
        <w:tc>
          <w:tcPr>
            <w:tcW w:w="516" w:type="dxa"/>
            <w:shd w:val="clear" w:color="auto" w:fill="auto"/>
          </w:tcPr>
          <w:p w14:paraId="1588DF56"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10.</w:t>
            </w:r>
          </w:p>
        </w:tc>
        <w:tc>
          <w:tcPr>
            <w:tcW w:w="9407" w:type="dxa"/>
          </w:tcPr>
          <w:p w14:paraId="3EEC9F90" w14:textId="77777777" w:rsidR="00D3514C" w:rsidRPr="00EE0BA9" w:rsidRDefault="00D3514C" w:rsidP="006A226B">
            <w:pPr>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Про розгляд  Прогнозу бюджету Чорноморської  міської територіальної громади на  2027-2029 роки.</w:t>
            </w:r>
          </w:p>
          <w:p w14:paraId="16B22F6E" w14:textId="571B5B00" w:rsidR="00D3514C" w:rsidRPr="00EE0BA9" w:rsidRDefault="00D3514C" w:rsidP="006A226B">
            <w:pPr>
              <w:jc w:val="both"/>
              <w:rPr>
                <w:rFonts w:ascii="Times New Roman" w:hAnsi="Times New Roman" w:cs="Times New Roman"/>
                <w:b/>
                <w:bCs/>
                <w:sz w:val="24"/>
                <w:szCs w:val="24"/>
                <w:lang w:val="uk-UA"/>
              </w:rPr>
            </w:pPr>
          </w:p>
        </w:tc>
      </w:tr>
      <w:tr w:rsidR="00D3514C" w:rsidRPr="00EE0BA9" w14:paraId="398F4181" w14:textId="77777777" w:rsidTr="00D3514C">
        <w:tc>
          <w:tcPr>
            <w:tcW w:w="516" w:type="dxa"/>
            <w:shd w:val="clear" w:color="auto" w:fill="auto"/>
          </w:tcPr>
          <w:p w14:paraId="3CCC6C03"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11.</w:t>
            </w:r>
          </w:p>
        </w:tc>
        <w:tc>
          <w:tcPr>
            <w:tcW w:w="9407" w:type="dxa"/>
          </w:tcPr>
          <w:tbl>
            <w:tblPr>
              <w:tblW w:w="9162" w:type="dxa"/>
              <w:tblLayout w:type="fixed"/>
              <w:tblCellMar>
                <w:left w:w="10" w:type="dxa"/>
                <w:right w:w="10" w:type="dxa"/>
              </w:tblCellMar>
              <w:tblLook w:val="0000" w:firstRow="0" w:lastRow="0" w:firstColumn="0" w:lastColumn="0" w:noHBand="0" w:noVBand="0"/>
            </w:tblPr>
            <w:tblGrid>
              <w:gridCol w:w="9162"/>
            </w:tblGrid>
            <w:tr w:rsidR="00D3514C" w:rsidRPr="00EE0BA9" w14:paraId="2181C70E" w14:textId="77777777" w:rsidTr="00D3514C">
              <w:tc>
                <w:tcPr>
                  <w:tcW w:w="9162" w:type="dxa"/>
                  <w:shd w:val="clear" w:color="auto" w:fill="auto"/>
                  <w:tcMar>
                    <w:top w:w="0" w:type="dxa"/>
                    <w:left w:w="10" w:type="dxa"/>
                    <w:bottom w:w="0" w:type="dxa"/>
                    <w:right w:w="10" w:type="dxa"/>
                  </w:tcMar>
                </w:tcPr>
                <w:p w14:paraId="4AFF5D73" w14:textId="77777777" w:rsidR="00D3514C" w:rsidRPr="00EE0BA9" w:rsidRDefault="00D3514C" w:rsidP="006A226B">
                  <w:pPr>
                    <w:pStyle w:val="Standard"/>
                    <w:jc w:val="both"/>
                    <w:rPr>
                      <w:rStyle w:val="1"/>
                      <w:rFonts w:cs="Times New Roman"/>
                      <w:lang w:val="uk-UA"/>
                    </w:rPr>
                  </w:pPr>
                  <w:r w:rsidRPr="00EE0BA9">
                    <w:rPr>
                      <w:rStyle w:val="1"/>
                      <w:rFonts w:cs="Times New Roman"/>
                      <w:lang w:val="uk-UA"/>
                    </w:rPr>
                    <w:t xml:space="preserve">Про надання згоди комунальному підприємству «Чорноморськводоканал» Чорноморської міської ради Одеського району Одеської області на отримання кредиту на  придбання техніки (комбінований </w:t>
                  </w:r>
                  <w:proofErr w:type="spellStart"/>
                  <w:r w:rsidRPr="00EE0BA9">
                    <w:rPr>
                      <w:rStyle w:val="1"/>
                      <w:rFonts w:cs="Times New Roman"/>
                      <w:lang w:val="uk-UA"/>
                    </w:rPr>
                    <w:t>каналопромивний</w:t>
                  </w:r>
                  <w:proofErr w:type="spellEnd"/>
                  <w:r w:rsidRPr="00EE0BA9">
                    <w:rPr>
                      <w:rStyle w:val="1"/>
                      <w:rFonts w:cs="Times New Roman"/>
                      <w:lang w:val="uk-UA"/>
                    </w:rPr>
                    <w:t xml:space="preserve"> та </w:t>
                  </w:r>
                  <w:proofErr w:type="spellStart"/>
                  <w:r w:rsidRPr="00EE0BA9">
                    <w:rPr>
                      <w:rStyle w:val="1"/>
                      <w:rFonts w:cs="Times New Roman"/>
                      <w:lang w:val="uk-UA"/>
                    </w:rPr>
                    <w:t>мулососний</w:t>
                  </w:r>
                  <w:proofErr w:type="spellEnd"/>
                  <w:r w:rsidRPr="00EE0BA9">
                    <w:rPr>
                      <w:rStyle w:val="1"/>
                      <w:rFonts w:cs="Times New Roman"/>
                      <w:lang w:val="uk-UA"/>
                    </w:rPr>
                    <w:t xml:space="preserve"> автомобіль).</w:t>
                  </w:r>
                </w:p>
                <w:p w14:paraId="095874B4" w14:textId="51E4A0F3" w:rsidR="00D3514C" w:rsidRPr="00EE0BA9" w:rsidRDefault="00D3514C" w:rsidP="006A226B">
                  <w:pPr>
                    <w:pStyle w:val="Standard"/>
                    <w:jc w:val="both"/>
                    <w:rPr>
                      <w:rFonts w:cs="Times New Roman"/>
                      <w:lang w:val="uk-UA"/>
                    </w:rPr>
                  </w:pPr>
                </w:p>
              </w:tc>
            </w:tr>
          </w:tbl>
          <w:p w14:paraId="0ABE1744" w14:textId="64249547" w:rsidR="00D3514C" w:rsidRPr="00EE0BA9" w:rsidRDefault="00D3514C" w:rsidP="006A226B">
            <w:pPr>
              <w:jc w:val="both"/>
              <w:rPr>
                <w:rFonts w:ascii="Times New Roman" w:hAnsi="Times New Roman" w:cs="Times New Roman"/>
                <w:b/>
                <w:bCs/>
                <w:sz w:val="24"/>
                <w:szCs w:val="24"/>
                <w:lang w:val="uk-UA"/>
              </w:rPr>
            </w:pPr>
          </w:p>
        </w:tc>
      </w:tr>
      <w:tr w:rsidR="00D3514C" w:rsidRPr="00EE0BA9" w14:paraId="5AEC79B1" w14:textId="77777777" w:rsidTr="00D3514C">
        <w:tc>
          <w:tcPr>
            <w:tcW w:w="516" w:type="dxa"/>
            <w:shd w:val="clear" w:color="auto" w:fill="auto"/>
          </w:tcPr>
          <w:p w14:paraId="47D0B560"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12.</w:t>
            </w:r>
          </w:p>
        </w:tc>
        <w:tc>
          <w:tcPr>
            <w:tcW w:w="9407" w:type="dxa"/>
          </w:tcPr>
          <w:p w14:paraId="2CCAF09A" w14:textId="77777777" w:rsidR="00D3514C" w:rsidRPr="00EE0BA9" w:rsidRDefault="00D3514C" w:rsidP="006A226B">
            <w:pPr>
              <w:jc w:val="both"/>
              <w:rPr>
                <w:rStyle w:val="xfm08858730"/>
                <w:rFonts w:ascii="Times New Roman" w:hAnsi="Times New Roman" w:cs="Times New Roman"/>
                <w:sz w:val="24"/>
                <w:szCs w:val="24"/>
                <w:lang w:val="uk-UA"/>
              </w:rPr>
            </w:pPr>
            <w:r w:rsidRPr="00EE0BA9">
              <w:rPr>
                <w:rStyle w:val="xfm08858730"/>
                <w:rFonts w:ascii="Times New Roman" w:hAnsi="Times New Roman" w:cs="Times New Roman"/>
                <w:sz w:val="24"/>
                <w:szCs w:val="24"/>
                <w:lang w:val="uk-UA"/>
              </w:rPr>
              <w:t>Про надання згоди на безоплатне прийняття до комунальної власності Чорноморської міської територіальної громади майна (комплекту обладнання для облаштування пункту незламності) від благодійної організації «Благодійний фонд «Вітри змін».</w:t>
            </w:r>
          </w:p>
          <w:p w14:paraId="007D1DCA" w14:textId="41B0D015" w:rsidR="00D3514C" w:rsidRPr="00EE0BA9" w:rsidRDefault="00D3514C" w:rsidP="006A226B">
            <w:pPr>
              <w:jc w:val="both"/>
              <w:rPr>
                <w:rFonts w:ascii="Times New Roman" w:hAnsi="Times New Roman" w:cs="Times New Roman"/>
                <w:b/>
                <w:bCs/>
                <w:sz w:val="24"/>
                <w:szCs w:val="24"/>
                <w:lang w:val="uk-UA"/>
              </w:rPr>
            </w:pPr>
          </w:p>
        </w:tc>
      </w:tr>
      <w:tr w:rsidR="00D3514C" w:rsidRPr="00EE0BA9" w14:paraId="62C36D5B" w14:textId="77777777" w:rsidTr="00D3514C">
        <w:tc>
          <w:tcPr>
            <w:tcW w:w="516" w:type="dxa"/>
            <w:shd w:val="clear" w:color="auto" w:fill="auto"/>
          </w:tcPr>
          <w:p w14:paraId="3D0554B1"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13.</w:t>
            </w:r>
          </w:p>
        </w:tc>
        <w:tc>
          <w:tcPr>
            <w:tcW w:w="9407" w:type="dxa"/>
          </w:tcPr>
          <w:p w14:paraId="108EE3FE" w14:textId="77777777" w:rsidR="00D3514C" w:rsidRPr="00EE0BA9" w:rsidRDefault="00D3514C" w:rsidP="006A226B">
            <w:pPr>
              <w:pStyle w:val="22"/>
              <w:shd w:val="clear" w:color="auto" w:fill="auto"/>
              <w:spacing w:before="0" w:after="0" w:line="240" w:lineRule="auto"/>
              <w:ind w:right="-1"/>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Про надання згоди на безоплатну передачу майна на праві узуфрукта з балансу фінансового управління на баланс управління освіти.  </w:t>
            </w:r>
          </w:p>
          <w:p w14:paraId="54CD4B02" w14:textId="372B7E29" w:rsidR="00D3514C" w:rsidRPr="00EE0BA9" w:rsidRDefault="00D3514C" w:rsidP="006A226B">
            <w:pPr>
              <w:pStyle w:val="22"/>
              <w:shd w:val="clear" w:color="auto" w:fill="auto"/>
              <w:spacing w:before="0" w:after="0" w:line="240" w:lineRule="auto"/>
              <w:ind w:right="-1"/>
              <w:rPr>
                <w:rFonts w:ascii="Times New Roman" w:hAnsi="Times New Roman" w:cs="Times New Roman"/>
                <w:b/>
                <w:bCs/>
                <w:sz w:val="24"/>
                <w:szCs w:val="24"/>
                <w:lang w:val="uk-UA"/>
              </w:rPr>
            </w:pPr>
          </w:p>
        </w:tc>
      </w:tr>
      <w:tr w:rsidR="00D3514C" w:rsidRPr="00EE0BA9" w14:paraId="23B1EF53" w14:textId="77777777" w:rsidTr="00D3514C">
        <w:tc>
          <w:tcPr>
            <w:tcW w:w="516" w:type="dxa"/>
            <w:shd w:val="clear" w:color="auto" w:fill="auto"/>
          </w:tcPr>
          <w:p w14:paraId="7E472FE5"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14.</w:t>
            </w:r>
          </w:p>
        </w:tc>
        <w:tc>
          <w:tcPr>
            <w:tcW w:w="9407" w:type="dxa"/>
          </w:tcPr>
          <w:p w14:paraId="0C055D5B" w14:textId="77777777" w:rsidR="00D3514C" w:rsidRPr="00EE0BA9" w:rsidRDefault="00D3514C" w:rsidP="006A226B">
            <w:pPr>
              <w:jc w:val="both"/>
              <w:rPr>
                <w:rFonts w:ascii="Times New Roman" w:hAnsi="Times New Roman" w:cs="Times New Roman"/>
                <w:sz w:val="24"/>
                <w:szCs w:val="24"/>
                <w:lang w:val="uk-UA"/>
              </w:rPr>
            </w:pPr>
            <w:bookmarkStart w:id="51" w:name="_Hlk237274911"/>
            <w:r w:rsidRPr="00EE0BA9">
              <w:rPr>
                <w:rFonts w:ascii="Times New Roman" w:hAnsi="Times New Roman" w:cs="Times New Roman"/>
                <w:color w:val="000000"/>
                <w:sz w:val="24"/>
                <w:szCs w:val="24"/>
                <w:lang w:val="uk-UA"/>
              </w:rPr>
              <w:t xml:space="preserve">Про внесення змін до </w:t>
            </w:r>
            <w:r w:rsidRPr="00EE0BA9">
              <w:rPr>
                <w:rFonts w:ascii="Times New Roman" w:hAnsi="Times New Roman" w:cs="Times New Roman"/>
                <w:bCs/>
                <w:sz w:val="24"/>
                <w:szCs w:val="24"/>
                <w:lang w:val="uk-UA"/>
              </w:rPr>
              <w:t>плану роботи Чорноморської міської ради</w:t>
            </w:r>
            <w:r w:rsidRPr="00EE0BA9">
              <w:rPr>
                <w:rFonts w:ascii="Times New Roman" w:hAnsi="Times New Roman" w:cs="Times New Roman"/>
                <w:sz w:val="24"/>
                <w:szCs w:val="24"/>
                <w:lang w:val="uk-UA"/>
              </w:rPr>
              <w:t xml:space="preserve"> </w:t>
            </w:r>
            <w:r w:rsidRPr="00EE0BA9">
              <w:rPr>
                <w:rFonts w:ascii="Times New Roman" w:hAnsi="Times New Roman" w:cs="Times New Roman"/>
                <w:bCs/>
                <w:sz w:val="24"/>
                <w:szCs w:val="24"/>
                <w:lang w:val="uk-UA"/>
              </w:rPr>
              <w:t xml:space="preserve">Одеського району Одеської  області на друге    півріччя  2026 року, затвердженого рішенням міської ради </w:t>
            </w:r>
            <w:r w:rsidRPr="00EE0BA9">
              <w:rPr>
                <w:rFonts w:ascii="Times New Roman" w:hAnsi="Times New Roman" w:cs="Times New Roman"/>
                <w:sz w:val="24"/>
                <w:szCs w:val="24"/>
                <w:lang w:val="uk-UA"/>
              </w:rPr>
              <w:t>від 19.06.2026 № 1128-VIII</w:t>
            </w:r>
            <w:bookmarkEnd w:id="51"/>
            <w:r w:rsidRPr="00EE0BA9">
              <w:rPr>
                <w:rFonts w:ascii="Times New Roman" w:hAnsi="Times New Roman" w:cs="Times New Roman"/>
                <w:sz w:val="24"/>
                <w:szCs w:val="24"/>
                <w:lang w:val="uk-UA"/>
              </w:rPr>
              <w:t>.</w:t>
            </w:r>
          </w:p>
          <w:p w14:paraId="44DB1498" w14:textId="1A93BE24" w:rsidR="00D3514C" w:rsidRPr="00EE0BA9" w:rsidRDefault="00D3514C" w:rsidP="006A226B">
            <w:pPr>
              <w:jc w:val="both"/>
              <w:rPr>
                <w:rFonts w:ascii="Times New Roman" w:hAnsi="Times New Roman" w:cs="Times New Roman"/>
                <w:b/>
                <w:bCs/>
                <w:sz w:val="24"/>
                <w:szCs w:val="24"/>
                <w:lang w:val="uk-UA"/>
              </w:rPr>
            </w:pPr>
          </w:p>
        </w:tc>
      </w:tr>
      <w:tr w:rsidR="00D3514C" w:rsidRPr="00EE0BA9" w14:paraId="75325A3C" w14:textId="77777777" w:rsidTr="00D3514C">
        <w:tc>
          <w:tcPr>
            <w:tcW w:w="516" w:type="dxa"/>
            <w:shd w:val="clear" w:color="auto" w:fill="auto"/>
          </w:tcPr>
          <w:p w14:paraId="7C371066" w14:textId="77777777"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15.</w:t>
            </w:r>
          </w:p>
        </w:tc>
        <w:tc>
          <w:tcPr>
            <w:tcW w:w="9407" w:type="dxa"/>
          </w:tcPr>
          <w:p w14:paraId="677D23AC" w14:textId="77777777" w:rsidR="00D3514C" w:rsidRPr="00EE0BA9" w:rsidRDefault="00D3514C" w:rsidP="006A226B">
            <w:pPr>
              <w:jc w:val="both"/>
              <w:rPr>
                <w:rFonts w:ascii="Times New Roman" w:hAnsi="Times New Roman" w:cs="Times New Roman"/>
                <w:bCs/>
                <w:sz w:val="24"/>
                <w:szCs w:val="24"/>
                <w:lang w:val="uk-UA"/>
              </w:rPr>
            </w:pPr>
            <w:r w:rsidRPr="00EE0BA9">
              <w:rPr>
                <w:rFonts w:ascii="Times New Roman" w:hAnsi="Times New Roman" w:cs="Times New Roman"/>
                <w:bCs/>
                <w:sz w:val="24"/>
                <w:szCs w:val="24"/>
                <w:lang w:val="uk-UA"/>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p w14:paraId="46CE58D2" w14:textId="30F23D5A" w:rsidR="00D3514C" w:rsidRPr="00EE0BA9" w:rsidRDefault="00D3514C" w:rsidP="006A226B">
            <w:pPr>
              <w:jc w:val="both"/>
              <w:rPr>
                <w:rFonts w:ascii="Times New Roman" w:hAnsi="Times New Roman" w:cs="Times New Roman"/>
                <w:b/>
                <w:bCs/>
                <w:sz w:val="24"/>
                <w:szCs w:val="24"/>
                <w:lang w:val="uk-UA"/>
              </w:rPr>
            </w:pPr>
          </w:p>
        </w:tc>
      </w:tr>
      <w:tr w:rsidR="00EE0BA9" w:rsidRPr="00EE0BA9" w14:paraId="680AF8CE" w14:textId="77777777" w:rsidTr="00D3514C">
        <w:tc>
          <w:tcPr>
            <w:tcW w:w="516" w:type="dxa"/>
            <w:shd w:val="clear" w:color="auto" w:fill="auto"/>
          </w:tcPr>
          <w:p w14:paraId="4A085380" w14:textId="23841B42" w:rsidR="00EE0BA9" w:rsidRPr="00EE0BA9" w:rsidRDefault="00EE0BA9"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16.</w:t>
            </w:r>
          </w:p>
        </w:tc>
        <w:tc>
          <w:tcPr>
            <w:tcW w:w="9407" w:type="dxa"/>
          </w:tcPr>
          <w:p w14:paraId="59E8DEEA" w14:textId="77777777" w:rsidR="00EE0BA9" w:rsidRPr="00EE0BA9" w:rsidRDefault="00EE0BA9" w:rsidP="00EE0BA9">
            <w:pPr>
              <w:jc w:val="both"/>
              <w:rPr>
                <w:rFonts w:ascii="Times New Roman" w:hAnsi="Times New Roman"/>
                <w:sz w:val="24"/>
                <w:szCs w:val="24"/>
                <w:lang w:val="uk-UA"/>
              </w:rPr>
            </w:pPr>
            <w:r w:rsidRPr="00EE0BA9">
              <w:rPr>
                <w:rFonts w:ascii="Times New Roman" w:hAnsi="Times New Roman"/>
                <w:sz w:val="24"/>
                <w:szCs w:val="24"/>
                <w:lang w:val="uk-UA"/>
              </w:rPr>
              <w:t xml:space="preserve">Про  визначення  балансоутримувача   житлової будівлі, розташованої за адресою: Одеська область, м. Чорноморськ, с. </w:t>
            </w:r>
            <w:proofErr w:type="spellStart"/>
            <w:r w:rsidRPr="00EE0BA9">
              <w:rPr>
                <w:rFonts w:ascii="Times New Roman" w:hAnsi="Times New Roman"/>
                <w:sz w:val="24"/>
                <w:szCs w:val="24"/>
                <w:lang w:val="uk-UA"/>
              </w:rPr>
              <w:t>Малодолинське</w:t>
            </w:r>
            <w:proofErr w:type="spellEnd"/>
            <w:r w:rsidRPr="00EE0BA9">
              <w:rPr>
                <w:rFonts w:ascii="Times New Roman" w:hAnsi="Times New Roman"/>
                <w:sz w:val="24"/>
                <w:szCs w:val="24"/>
                <w:lang w:val="uk-UA"/>
              </w:rPr>
              <w:t>, вул. Миру, 7.</w:t>
            </w:r>
          </w:p>
          <w:p w14:paraId="3C782407" w14:textId="77777777" w:rsidR="00EE0BA9" w:rsidRPr="00EE0BA9" w:rsidRDefault="00EE0BA9" w:rsidP="006A226B">
            <w:pPr>
              <w:jc w:val="both"/>
              <w:rPr>
                <w:rFonts w:ascii="Times New Roman" w:hAnsi="Times New Roman" w:cs="Times New Roman"/>
                <w:bCs/>
                <w:sz w:val="24"/>
                <w:szCs w:val="24"/>
                <w:lang w:val="uk-UA"/>
              </w:rPr>
            </w:pPr>
          </w:p>
        </w:tc>
      </w:tr>
      <w:tr w:rsidR="00D3514C" w:rsidRPr="00EE0BA9" w14:paraId="763164DC" w14:textId="77777777" w:rsidTr="00D3514C">
        <w:tc>
          <w:tcPr>
            <w:tcW w:w="516" w:type="dxa"/>
            <w:shd w:val="clear" w:color="auto" w:fill="auto"/>
          </w:tcPr>
          <w:p w14:paraId="27BCA9DB" w14:textId="5F9E3CB2" w:rsidR="00D3514C" w:rsidRPr="00EE0BA9" w:rsidRDefault="00D3514C" w:rsidP="006A226B">
            <w:pPr>
              <w:jc w:val="right"/>
              <w:rPr>
                <w:rFonts w:ascii="Times New Roman" w:hAnsi="Times New Roman" w:cs="Times New Roman"/>
                <w:b/>
                <w:bCs/>
                <w:sz w:val="24"/>
                <w:szCs w:val="24"/>
                <w:lang w:val="uk-UA"/>
              </w:rPr>
            </w:pPr>
            <w:r w:rsidRPr="00EE0BA9">
              <w:rPr>
                <w:rFonts w:ascii="Times New Roman" w:hAnsi="Times New Roman" w:cs="Times New Roman"/>
                <w:b/>
                <w:bCs/>
                <w:sz w:val="24"/>
                <w:szCs w:val="24"/>
                <w:lang w:val="uk-UA"/>
              </w:rPr>
              <w:t>1</w:t>
            </w:r>
            <w:r w:rsidR="00EE0BA9" w:rsidRPr="00EE0BA9">
              <w:rPr>
                <w:rFonts w:ascii="Times New Roman" w:hAnsi="Times New Roman" w:cs="Times New Roman"/>
                <w:b/>
                <w:bCs/>
                <w:sz w:val="24"/>
                <w:szCs w:val="24"/>
                <w:lang w:val="uk-UA"/>
              </w:rPr>
              <w:t>7</w:t>
            </w:r>
            <w:r w:rsidRPr="00EE0BA9">
              <w:rPr>
                <w:rFonts w:ascii="Times New Roman" w:hAnsi="Times New Roman" w:cs="Times New Roman"/>
                <w:b/>
                <w:bCs/>
                <w:sz w:val="24"/>
                <w:szCs w:val="24"/>
                <w:lang w:val="uk-UA"/>
              </w:rPr>
              <w:t>.</w:t>
            </w:r>
          </w:p>
        </w:tc>
        <w:tc>
          <w:tcPr>
            <w:tcW w:w="9407" w:type="dxa"/>
          </w:tcPr>
          <w:p w14:paraId="0BCD0C5B" w14:textId="77777777" w:rsidR="00D3514C" w:rsidRPr="00EE0BA9" w:rsidRDefault="00D3514C" w:rsidP="006A226B">
            <w:pPr>
              <w:ind w:right="-1"/>
              <w:jc w:val="both"/>
              <w:rPr>
                <w:rFonts w:ascii="Times New Roman" w:hAnsi="Times New Roman" w:cs="Times New Roman"/>
                <w:sz w:val="24"/>
                <w:szCs w:val="24"/>
                <w:lang w:val="uk-UA"/>
              </w:rPr>
            </w:pPr>
            <w:r w:rsidRPr="00EE0BA9">
              <w:rPr>
                <w:rFonts w:ascii="Times New Roman" w:hAnsi="Times New Roman" w:cs="Times New Roman"/>
                <w:sz w:val="24"/>
                <w:szCs w:val="24"/>
                <w:lang w:val="uk-UA"/>
              </w:rPr>
              <w:t>Земельні правовідносини.</w:t>
            </w:r>
          </w:p>
          <w:p w14:paraId="545FB1B6" w14:textId="58286A1B" w:rsidR="00D3514C" w:rsidRPr="00EE0BA9" w:rsidRDefault="00D3514C" w:rsidP="006A226B">
            <w:pPr>
              <w:jc w:val="both"/>
              <w:rPr>
                <w:rFonts w:ascii="Times New Roman" w:hAnsi="Times New Roman" w:cs="Times New Roman"/>
                <w:b/>
                <w:bCs/>
                <w:sz w:val="24"/>
                <w:szCs w:val="24"/>
                <w:lang w:val="uk-UA"/>
              </w:rPr>
            </w:pPr>
          </w:p>
        </w:tc>
      </w:tr>
    </w:tbl>
    <w:p w14:paraId="7CAA4444" w14:textId="77777777" w:rsidR="008462A7" w:rsidRPr="00EE0BA9" w:rsidRDefault="008462A7" w:rsidP="006118C6">
      <w:pPr>
        <w:pStyle w:val="a5"/>
        <w:tabs>
          <w:tab w:val="left" w:pos="851"/>
        </w:tabs>
        <w:ind w:left="0" w:firstLine="567"/>
      </w:pPr>
    </w:p>
    <w:p w14:paraId="28968A3A" w14:textId="1545177A" w:rsidR="00A8328B" w:rsidRPr="00EE0BA9" w:rsidRDefault="0022316A" w:rsidP="006118C6">
      <w:pPr>
        <w:spacing w:line="240" w:lineRule="auto"/>
        <w:jc w:val="center"/>
        <w:rPr>
          <w:rFonts w:ascii="Times New Roman" w:hAnsi="Times New Roman" w:cs="Times New Roman"/>
          <w:sz w:val="24"/>
          <w:szCs w:val="24"/>
          <w:lang w:val="uk-UA"/>
        </w:rPr>
      </w:pPr>
      <w:r w:rsidRPr="00EE0BA9">
        <w:rPr>
          <w:rFonts w:ascii="Times New Roman" w:hAnsi="Times New Roman" w:cs="Times New Roman"/>
          <w:sz w:val="24"/>
          <w:szCs w:val="24"/>
          <w:lang w:val="uk-UA"/>
        </w:rPr>
        <w:t xml:space="preserve">Секретар міської ради </w:t>
      </w:r>
      <w:r w:rsidRPr="00EE0BA9">
        <w:rPr>
          <w:rFonts w:ascii="Times New Roman" w:hAnsi="Times New Roman" w:cs="Times New Roman"/>
          <w:sz w:val="24"/>
          <w:szCs w:val="24"/>
          <w:lang w:val="uk-UA"/>
        </w:rPr>
        <w:tab/>
      </w:r>
      <w:r w:rsidRPr="00EE0BA9">
        <w:rPr>
          <w:rFonts w:ascii="Times New Roman" w:hAnsi="Times New Roman" w:cs="Times New Roman"/>
          <w:sz w:val="24"/>
          <w:szCs w:val="24"/>
          <w:lang w:val="uk-UA"/>
        </w:rPr>
        <w:tab/>
      </w:r>
      <w:r w:rsidRPr="00EE0BA9">
        <w:rPr>
          <w:rFonts w:ascii="Times New Roman" w:hAnsi="Times New Roman" w:cs="Times New Roman"/>
          <w:sz w:val="24"/>
          <w:szCs w:val="24"/>
          <w:lang w:val="uk-UA"/>
        </w:rPr>
        <w:tab/>
      </w:r>
      <w:r w:rsidRPr="00EE0BA9">
        <w:rPr>
          <w:rFonts w:ascii="Times New Roman" w:hAnsi="Times New Roman" w:cs="Times New Roman"/>
          <w:sz w:val="24"/>
          <w:szCs w:val="24"/>
          <w:lang w:val="uk-UA"/>
        </w:rPr>
        <w:tab/>
      </w:r>
      <w:r w:rsidRPr="00EE0BA9">
        <w:rPr>
          <w:rFonts w:ascii="Times New Roman" w:hAnsi="Times New Roman" w:cs="Times New Roman"/>
          <w:sz w:val="24"/>
          <w:szCs w:val="24"/>
          <w:lang w:val="uk-UA"/>
        </w:rPr>
        <w:tab/>
        <w:t xml:space="preserve">Олена ШОЛАР </w:t>
      </w:r>
    </w:p>
    <w:sectPr w:rsidR="00A8328B" w:rsidRPr="00EE0BA9" w:rsidSect="004F5AB8">
      <w:headerReference w:type="even" r:id="rId9"/>
      <w:headerReference w:type="default" r:id="rId10"/>
      <w:headerReference w:type="first" r:id="rId11"/>
      <w:pgSz w:w="11906" w:h="16838"/>
      <w:pgMar w:top="851" w:right="707" w:bottom="568"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61B47" w14:textId="77777777" w:rsidR="0099630A" w:rsidRDefault="0099630A" w:rsidP="00557939">
      <w:pPr>
        <w:spacing w:after="0" w:line="240" w:lineRule="auto"/>
      </w:pPr>
      <w:r>
        <w:separator/>
      </w:r>
    </w:p>
  </w:endnote>
  <w:endnote w:type="continuationSeparator" w:id="0">
    <w:p w14:paraId="246AFC24" w14:textId="77777777" w:rsidR="0099630A" w:rsidRDefault="0099630A" w:rsidP="00557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ndale Sans UI">
    <w:altName w:val="Calibri"/>
    <w:charset w:val="CC"/>
    <w:family w:val="auto"/>
    <w:pitch w:val="variable"/>
  </w:font>
  <w:font w:name="Tahoma">
    <w:altName w:val="arial"/>
    <w:panose1 w:val="020B0604030504040204"/>
    <w:charset w:val="CC"/>
    <w:family w:val="swiss"/>
    <w:pitch w:val="variable"/>
    <w:sig w:usb0="E1002EFF" w:usb1="C000605B" w:usb2="00000029" w:usb3="00000000" w:csb0="000101FF" w:csb1="00000000"/>
  </w:font>
  <w:font w:name="Helvetica Neue">
    <w:altName w:val="Sylfaen"/>
    <w:charset w:val="CC"/>
    <w:family w:val="roman"/>
    <w:pitch w:val="variable"/>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49824E" w14:textId="77777777" w:rsidR="0099630A" w:rsidRDefault="0099630A" w:rsidP="00557939">
      <w:pPr>
        <w:spacing w:after="0" w:line="240" w:lineRule="auto"/>
      </w:pPr>
      <w:r>
        <w:separator/>
      </w:r>
    </w:p>
  </w:footnote>
  <w:footnote w:type="continuationSeparator" w:id="0">
    <w:p w14:paraId="658CD6A4" w14:textId="77777777" w:rsidR="0099630A" w:rsidRDefault="0099630A" w:rsidP="00557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207331"/>
      <w:docPartObj>
        <w:docPartGallery w:val="Page Numbers (Top of Page)"/>
        <w:docPartUnique/>
      </w:docPartObj>
    </w:sdtPr>
    <w:sdtEndPr/>
    <w:sdtContent>
      <w:p w14:paraId="05A57616" w14:textId="715FCFCC" w:rsidR="004B3D08" w:rsidRDefault="004B3D08">
        <w:pPr>
          <w:pStyle w:val="a8"/>
          <w:jc w:val="right"/>
        </w:pPr>
        <w:r>
          <w:fldChar w:fldCharType="begin"/>
        </w:r>
        <w:r>
          <w:instrText>PAGE   \* MERGEFORMAT</w:instrText>
        </w:r>
        <w:r>
          <w:fldChar w:fldCharType="separate"/>
        </w:r>
        <w:r>
          <w:rPr>
            <w:lang w:val="uk-UA"/>
          </w:rPr>
          <w:t>2</w:t>
        </w:r>
        <w:r>
          <w:fldChar w:fldCharType="end"/>
        </w:r>
      </w:p>
    </w:sdtContent>
  </w:sdt>
  <w:p w14:paraId="154D7A9D" w14:textId="77777777" w:rsidR="004B3D08" w:rsidRDefault="004B3D08">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56073"/>
      <w:docPartObj>
        <w:docPartGallery w:val="Page Numbers (Top of Page)"/>
        <w:docPartUnique/>
      </w:docPartObj>
    </w:sdtPr>
    <w:sdtEndPr>
      <w:rPr>
        <w:rFonts w:ascii="Times New Roman" w:hAnsi="Times New Roman" w:cs="Times New Roman"/>
      </w:rPr>
    </w:sdtEndPr>
    <w:sdtContent>
      <w:p w14:paraId="7A5AA28A" w14:textId="6BC8BEAF" w:rsidR="005868B1" w:rsidRPr="00930543" w:rsidRDefault="005868B1">
        <w:pPr>
          <w:pStyle w:val="a8"/>
          <w:jc w:val="center"/>
          <w:rPr>
            <w:rFonts w:ascii="Times New Roman" w:hAnsi="Times New Roman" w:cs="Times New Roman"/>
          </w:rPr>
        </w:pPr>
        <w:r w:rsidRPr="00930543">
          <w:rPr>
            <w:rFonts w:ascii="Times New Roman" w:hAnsi="Times New Roman" w:cs="Times New Roman"/>
          </w:rPr>
          <w:fldChar w:fldCharType="begin"/>
        </w:r>
        <w:r w:rsidRPr="00930543">
          <w:rPr>
            <w:rFonts w:ascii="Times New Roman" w:hAnsi="Times New Roman" w:cs="Times New Roman"/>
          </w:rPr>
          <w:instrText>PAGE   \* MERGEFORMAT</w:instrText>
        </w:r>
        <w:r w:rsidRPr="00930543">
          <w:rPr>
            <w:rFonts w:ascii="Times New Roman" w:hAnsi="Times New Roman" w:cs="Times New Roman"/>
          </w:rPr>
          <w:fldChar w:fldCharType="separate"/>
        </w:r>
        <w:r w:rsidRPr="00930543">
          <w:rPr>
            <w:rFonts w:ascii="Times New Roman" w:hAnsi="Times New Roman" w:cs="Times New Roman"/>
            <w:lang w:val="uk-UA"/>
          </w:rPr>
          <w:t>2</w:t>
        </w:r>
        <w:r w:rsidRPr="00930543">
          <w:rPr>
            <w:rFonts w:ascii="Times New Roman" w:hAnsi="Times New Roman" w:cs="Times New Roman"/>
          </w:rPr>
          <w:fldChar w:fldCharType="end"/>
        </w:r>
      </w:p>
    </w:sdtContent>
  </w:sdt>
  <w:p w14:paraId="06FA036E" w14:textId="77777777" w:rsidR="005868B1" w:rsidRDefault="005868B1">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C7B0F" w14:textId="07069FFA" w:rsidR="006D0F6E" w:rsidRDefault="006D0F6E">
    <w:pPr>
      <w:pStyle w:val="a8"/>
      <w:jc w:val="center"/>
    </w:pPr>
  </w:p>
  <w:p w14:paraId="238C19B9" w14:textId="77777777" w:rsidR="006D0F6E" w:rsidRDefault="006D0F6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87CF0"/>
    <w:multiLevelType w:val="hybridMultilevel"/>
    <w:tmpl w:val="62CEDA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BDD164C"/>
    <w:multiLevelType w:val="hybridMultilevel"/>
    <w:tmpl w:val="2696C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D7085E"/>
    <w:multiLevelType w:val="hybridMultilevel"/>
    <w:tmpl w:val="4BD6AD3A"/>
    <w:lvl w:ilvl="0" w:tplc="0B40ECA0">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29E32FA"/>
    <w:multiLevelType w:val="hybridMultilevel"/>
    <w:tmpl w:val="36C47C18"/>
    <w:lvl w:ilvl="0" w:tplc="7248A0B8">
      <w:start w:val="2"/>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54633F7"/>
    <w:multiLevelType w:val="hybridMultilevel"/>
    <w:tmpl w:val="66CE66B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E820B39"/>
    <w:multiLevelType w:val="hybridMultilevel"/>
    <w:tmpl w:val="ADA65C62"/>
    <w:lvl w:ilvl="0" w:tplc="5B02EE54">
      <w:numFmt w:val="bullet"/>
      <w:lvlText w:val="-"/>
      <w:lvlJc w:val="left"/>
      <w:pPr>
        <w:ind w:left="927" w:hanging="360"/>
      </w:pPr>
      <w:rPr>
        <w:rFonts w:ascii="Times New Roman" w:eastAsiaTheme="minorHAnsi"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6" w15:restartNumberingAfterBreak="0">
    <w:nsid w:val="509C408D"/>
    <w:multiLevelType w:val="hybridMultilevel"/>
    <w:tmpl w:val="FD6E004E"/>
    <w:lvl w:ilvl="0" w:tplc="FC20EECE">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4865FC9"/>
    <w:multiLevelType w:val="hybridMultilevel"/>
    <w:tmpl w:val="24286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B101D0D"/>
    <w:multiLevelType w:val="multilevel"/>
    <w:tmpl w:val="6B101D0D"/>
    <w:lvl w:ilvl="0">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152" w:hanging="360"/>
      </w:pPr>
      <w:rPr>
        <w:rFonts w:ascii="Courier New" w:hAnsi="Courier New" w:cs="Courier New" w:hint="default"/>
      </w:rPr>
    </w:lvl>
    <w:lvl w:ilvl="2">
      <w:start w:val="1"/>
      <w:numFmt w:val="bullet"/>
      <w:lvlText w:val=""/>
      <w:lvlJc w:val="left"/>
      <w:pPr>
        <w:ind w:left="1872" w:hanging="360"/>
      </w:pPr>
      <w:rPr>
        <w:rFonts w:ascii="Wingdings" w:hAnsi="Wingdings" w:hint="default"/>
      </w:rPr>
    </w:lvl>
    <w:lvl w:ilvl="3">
      <w:start w:val="1"/>
      <w:numFmt w:val="bullet"/>
      <w:lvlText w:val=""/>
      <w:lvlJc w:val="left"/>
      <w:pPr>
        <w:ind w:left="2592" w:hanging="360"/>
      </w:pPr>
      <w:rPr>
        <w:rFonts w:ascii="Symbol" w:hAnsi="Symbol" w:hint="default"/>
      </w:rPr>
    </w:lvl>
    <w:lvl w:ilvl="4">
      <w:start w:val="1"/>
      <w:numFmt w:val="bullet"/>
      <w:lvlText w:val="o"/>
      <w:lvlJc w:val="left"/>
      <w:pPr>
        <w:ind w:left="3312" w:hanging="360"/>
      </w:pPr>
      <w:rPr>
        <w:rFonts w:ascii="Courier New" w:hAnsi="Courier New" w:cs="Courier New" w:hint="default"/>
      </w:rPr>
    </w:lvl>
    <w:lvl w:ilvl="5">
      <w:start w:val="1"/>
      <w:numFmt w:val="bullet"/>
      <w:lvlText w:val=""/>
      <w:lvlJc w:val="left"/>
      <w:pPr>
        <w:ind w:left="4032" w:hanging="360"/>
      </w:pPr>
      <w:rPr>
        <w:rFonts w:ascii="Wingdings" w:hAnsi="Wingdings" w:hint="default"/>
      </w:rPr>
    </w:lvl>
    <w:lvl w:ilvl="6">
      <w:start w:val="1"/>
      <w:numFmt w:val="bullet"/>
      <w:lvlText w:val=""/>
      <w:lvlJc w:val="left"/>
      <w:pPr>
        <w:ind w:left="4752" w:hanging="360"/>
      </w:pPr>
      <w:rPr>
        <w:rFonts w:ascii="Symbol" w:hAnsi="Symbol" w:hint="default"/>
      </w:rPr>
    </w:lvl>
    <w:lvl w:ilvl="7">
      <w:start w:val="1"/>
      <w:numFmt w:val="bullet"/>
      <w:lvlText w:val="o"/>
      <w:lvlJc w:val="left"/>
      <w:pPr>
        <w:ind w:left="5472" w:hanging="360"/>
      </w:pPr>
      <w:rPr>
        <w:rFonts w:ascii="Courier New" w:hAnsi="Courier New" w:cs="Courier New" w:hint="default"/>
      </w:rPr>
    </w:lvl>
    <w:lvl w:ilvl="8">
      <w:start w:val="1"/>
      <w:numFmt w:val="bullet"/>
      <w:lvlText w:val=""/>
      <w:lvlJc w:val="left"/>
      <w:pPr>
        <w:ind w:left="6192" w:hanging="360"/>
      </w:pPr>
      <w:rPr>
        <w:rFonts w:ascii="Wingdings" w:hAnsi="Wingdings" w:hint="default"/>
      </w:rPr>
    </w:lvl>
  </w:abstractNum>
  <w:num w:numId="1">
    <w:abstractNumId w:val="1"/>
  </w:num>
  <w:num w:numId="2">
    <w:abstractNumId w:val="4"/>
  </w:num>
  <w:num w:numId="3">
    <w:abstractNumId w:val="5"/>
  </w:num>
  <w:num w:numId="4">
    <w:abstractNumId w:val="8"/>
  </w:num>
  <w:num w:numId="5">
    <w:abstractNumId w:val="3"/>
  </w:num>
  <w:num w:numId="6">
    <w:abstractNumId w:val="2"/>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09DC"/>
    <w:rsid w:val="00002E1D"/>
    <w:rsid w:val="00010043"/>
    <w:rsid w:val="00011360"/>
    <w:rsid w:val="00015EDC"/>
    <w:rsid w:val="00023F68"/>
    <w:rsid w:val="000253FE"/>
    <w:rsid w:val="000379A4"/>
    <w:rsid w:val="0004127D"/>
    <w:rsid w:val="00042758"/>
    <w:rsid w:val="0005481E"/>
    <w:rsid w:val="00071F63"/>
    <w:rsid w:val="00075FFC"/>
    <w:rsid w:val="0008327E"/>
    <w:rsid w:val="0008473F"/>
    <w:rsid w:val="00085CDA"/>
    <w:rsid w:val="000909DC"/>
    <w:rsid w:val="000966B3"/>
    <w:rsid w:val="000B3D4C"/>
    <w:rsid w:val="000F2CDD"/>
    <w:rsid w:val="001050C8"/>
    <w:rsid w:val="00105420"/>
    <w:rsid w:val="0010709A"/>
    <w:rsid w:val="00113161"/>
    <w:rsid w:val="00122C45"/>
    <w:rsid w:val="0012578D"/>
    <w:rsid w:val="0013282B"/>
    <w:rsid w:val="0013367B"/>
    <w:rsid w:val="00145A6C"/>
    <w:rsid w:val="00150371"/>
    <w:rsid w:val="001616DD"/>
    <w:rsid w:val="00171043"/>
    <w:rsid w:val="001757D4"/>
    <w:rsid w:val="00177C70"/>
    <w:rsid w:val="001817EA"/>
    <w:rsid w:val="00187062"/>
    <w:rsid w:val="001A7A6B"/>
    <w:rsid w:val="001B37A1"/>
    <w:rsid w:val="001B3B1A"/>
    <w:rsid w:val="001B3F75"/>
    <w:rsid w:val="001B7CD0"/>
    <w:rsid w:val="001C09E9"/>
    <w:rsid w:val="001C7F23"/>
    <w:rsid w:val="001D3B1E"/>
    <w:rsid w:val="001D6F1B"/>
    <w:rsid w:val="001F76F1"/>
    <w:rsid w:val="00215D4B"/>
    <w:rsid w:val="00216F6A"/>
    <w:rsid w:val="002171BE"/>
    <w:rsid w:val="0022316A"/>
    <w:rsid w:val="00231F73"/>
    <w:rsid w:val="00234222"/>
    <w:rsid w:val="002473B7"/>
    <w:rsid w:val="00251B64"/>
    <w:rsid w:val="00251FD1"/>
    <w:rsid w:val="0026517C"/>
    <w:rsid w:val="00266448"/>
    <w:rsid w:val="00267892"/>
    <w:rsid w:val="0027518E"/>
    <w:rsid w:val="00275755"/>
    <w:rsid w:val="00285B15"/>
    <w:rsid w:val="00285C41"/>
    <w:rsid w:val="00290BFD"/>
    <w:rsid w:val="002A1475"/>
    <w:rsid w:val="002A274B"/>
    <w:rsid w:val="002B0EF5"/>
    <w:rsid w:val="002B674D"/>
    <w:rsid w:val="002C0556"/>
    <w:rsid w:val="002C36B8"/>
    <w:rsid w:val="002D2FC1"/>
    <w:rsid w:val="002D6822"/>
    <w:rsid w:val="002E58DD"/>
    <w:rsid w:val="002E790A"/>
    <w:rsid w:val="002F57AC"/>
    <w:rsid w:val="002F605B"/>
    <w:rsid w:val="00305173"/>
    <w:rsid w:val="00311048"/>
    <w:rsid w:val="00336CF4"/>
    <w:rsid w:val="003473A5"/>
    <w:rsid w:val="003825A7"/>
    <w:rsid w:val="00383F5A"/>
    <w:rsid w:val="003850AA"/>
    <w:rsid w:val="003861E3"/>
    <w:rsid w:val="003927C7"/>
    <w:rsid w:val="00394E68"/>
    <w:rsid w:val="003A54CC"/>
    <w:rsid w:val="003A5B8A"/>
    <w:rsid w:val="003B3932"/>
    <w:rsid w:val="003B50A9"/>
    <w:rsid w:val="003B779F"/>
    <w:rsid w:val="003C4D85"/>
    <w:rsid w:val="003C5DA4"/>
    <w:rsid w:val="003C6A63"/>
    <w:rsid w:val="003D5DA9"/>
    <w:rsid w:val="003E3F05"/>
    <w:rsid w:val="003E5C46"/>
    <w:rsid w:val="00417EB5"/>
    <w:rsid w:val="0042269A"/>
    <w:rsid w:val="0042790B"/>
    <w:rsid w:val="00437966"/>
    <w:rsid w:val="00442E1B"/>
    <w:rsid w:val="0044573B"/>
    <w:rsid w:val="00446738"/>
    <w:rsid w:val="00453932"/>
    <w:rsid w:val="004700CE"/>
    <w:rsid w:val="00476CF2"/>
    <w:rsid w:val="004818E4"/>
    <w:rsid w:val="004847B4"/>
    <w:rsid w:val="00490AEF"/>
    <w:rsid w:val="00490C7D"/>
    <w:rsid w:val="004919D2"/>
    <w:rsid w:val="004A0FBF"/>
    <w:rsid w:val="004A5EB8"/>
    <w:rsid w:val="004A712E"/>
    <w:rsid w:val="004B0688"/>
    <w:rsid w:val="004B2A17"/>
    <w:rsid w:val="004B33B0"/>
    <w:rsid w:val="004B3D08"/>
    <w:rsid w:val="004C092C"/>
    <w:rsid w:val="004C15A6"/>
    <w:rsid w:val="004D53C9"/>
    <w:rsid w:val="004F5AB8"/>
    <w:rsid w:val="004F7D9A"/>
    <w:rsid w:val="00531AF1"/>
    <w:rsid w:val="0053606F"/>
    <w:rsid w:val="00537C50"/>
    <w:rsid w:val="005466E6"/>
    <w:rsid w:val="00554C1C"/>
    <w:rsid w:val="0055683E"/>
    <w:rsid w:val="00556D81"/>
    <w:rsid w:val="00557305"/>
    <w:rsid w:val="005578FC"/>
    <w:rsid w:val="00557939"/>
    <w:rsid w:val="00560740"/>
    <w:rsid w:val="00573A07"/>
    <w:rsid w:val="00577A1C"/>
    <w:rsid w:val="00577F78"/>
    <w:rsid w:val="00582609"/>
    <w:rsid w:val="005868B1"/>
    <w:rsid w:val="00590566"/>
    <w:rsid w:val="00590C19"/>
    <w:rsid w:val="005A02FD"/>
    <w:rsid w:val="005B1455"/>
    <w:rsid w:val="005B707C"/>
    <w:rsid w:val="005C003E"/>
    <w:rsid w:val="005D2338"/>
    <w:rsid w:val="005D4720"/>
    <w:rsid w:val="005F34DE"/>
    <w:rsid w:val="006056AE"/>
    <w:rsid w:val="00610B6C"/>
    <w:rsid w:val="006118C6"/>
    <w:rsid w:val="006247F3"/>
    <w:rsid w:val="00641C35"/>
    <w:rsid w:val="00643FA1"/>
    <w:rsid w:val="0064468E"/>
    <w:rsid w:val="00666327"/>
    <w:rsid w:val="006671E7"/>
    <w:rsid w:val="0066799C"/>
    <w:rsid w:val="006720FC"/>
    <w:rsid w:val="00676339"/>
    <w:rsid w:val="00681C46"/>
    <w:rsid w:val="00691351"/>
    <w:rsid w:val="0069341B"/>
    <w:rsid w:val="006945B1"/>
    <w:rsid w:val="006964C2"/>
    <w:rsid w:val="006A4B7E"/>
    <w:rsid w:val="006B461D"/>
    <w:rsid w:val="006D0273"/>
    <w:rsid w:val="006D02DC"/>
    <w:rsid w:val="006D0F6E"/>
    <w:rsid w:val="006D1250"/>
    <w:rsid w:val="006D13AB"/>
    <w:rsid w:val="006D2627"/>
    <w:rsid w:val="006D69CE"/>
    <w:rsid w:val="006D6DC1"/>
    <w:rsid w:val="006D6E64"/>
    <w:rsid w:val="006F2450"/>
    <w:rsid w:val="00715903"/>
    <w:rsid w:val="00717B84"/>
    <w:rsid w:val="00741938"/>
    <w:rsid w:val="00741A4F"/>
    <w:rsid w:val="0075544A"/>
    <w:rsid w:val="00756639"/>
    <w:rsid w:val="00765CF1"/>
    <w:rsid w:val="00771D88"/>
    <w:rsid w:val="007740EA"/>
    <w:rsid w:val="00790EE7"/>
    <w:rsid w:val="00794E02"/>
    <w:rsid w:val="00794FE7"/>
    <w:rsid w:val="00796A5D"/>
    <w:rsid w:val="007A1C7B"/>
    <w:rsid w:val="007A4468"/>
    <w:rsid w:val="007C36DC"/>
    <w:rsid w:val="007D6543"/>
    <w:rsid w:val="007D7275"/>
    <w:rsid w:val="007E3098"/>
    <w:rsid w:val="007E79C1"/>
    <w:rsid w:val="007F6990"/>
    <w:rsid w:val="00801E7F"/>
    <w:rsid w:val="00804CBA"/>
    <w:rsid w:val="00816FEB"/>
    <w:rsid w:val="00824019"/>
    <w:rsid w:val="008317CC"/>
    <w:rsid w:val="00832C8A"/>
    <w:rsid w:val="00833697"/>
    <w:rsid w:val="008366CB"/>
    <w:rsid w:val="00843FA0"/>
    <w:rsid w:val="008462A7"/>
    <w:rsid w:val="008470DF"/>
    <w:rsid w:val="00850999"/>
    <w:rsid w:val="00871757"/>
    <w:rsid w:val="0087198E"/>
    <w:rsid w:val="0088537B"/>
    <w:rsid w:val="00897B33"/>
    <w:rsid w:val="008A1ED9"/>
    <w:rsid w:val="008B177D"/>
    <w:rsid w:val="008C043D"/>
    <w:rsid w:val="008C66E0"/>
    <w:rsid w:val="008C696F"/>
    <w:rsid w:val="008C71EA"/>
    <w:rsid w:val="008E62C6"/>
    <w:rsid w:val="00914C63"/>
    <w:rsid w:val="00916999"/>
    <w:rsid w:val="009220F9"/>
    <w:rsid w:val="00927033"/>
    <w:rsid w:val="00930543"/>
    <w:rsid w:val="00935A6E"/>
    <w:rsid w:val="009449A4"/>
    <w:rsid w:val="0094593D"/>
    <w:rsid w:val="00954E40"/>
    <w:rsid w:val="009648E3"/>
    <w:rsid w:val="00982705"/>
    <w:rsid w:val="009948A5"/>
    <w:rsid w:val="0099630A"/>
    <w:rsid w:val="00997C1D"/>
    <w:rsid w:val="009A047C"/>
    <w:rsid w:val="009A6083"/>
    <w:rsid w:val="009B3180"/>
    <w:rsid w:val="009B4F64"/>
    <w:rsid w:val="009C0F7C"/>
    <w:rsid w:val="009D1DCF"/>
    <w:rsid w:val="009E252D"/>
    <w:rsid w:val="009E2840"/>
    <w:rsid w:val="009F033D"/>
    <w:rsid w:val="009F3F75"/>
    <w:rsid w:val="00A01F26"/>
    <w:rsid w:val="00A11A17"/>
    <w:rsid w:val="00A12000"/>
    <w:rsid w:val="00A17137"/>
    <w:rsid w:val="00A30E2D"/>
    <w:rsid w:val="00A5017C"/>
    <w:rsid w:val="00A565B6"/>
    <w:rsid w:val="00A8328B"/>
    <w:rsid w:val="00A8662E"/>
    <w:rsid w:val="00A87778"/>
    <w:rsid w:val="00A902D8"/>
    <w:rsid w:val="00A939B5"/>
    <w:rsid w:val="00AA1298"/>
    <w:rsid w:val="00AA519B"/>
    <w:rsid w:val="00AB6D49"/>
    <w:rsid w:val="00AC5CCC"/>
    <w:rsid w:val="00AD69C6"/>
    <w:rsid w:val="00AE5624"/>
    <w:rsid w:val="00AF5699"/>
    <w:rsid w:val="00AF6DFF"/>
    <w:rsid w:val="00B04911"/>
    <w:rsid w:val="00B12712"/>
    <w:rsid w:val="00B20641"/>
    <w:rsid w:val="00B31DAF"/>
    <w:rsid w:val="00B34A41"/>
    <w:rsid w:val="00B354CD"/>
    <w:rsid w:val="00B36A2D"/>
    <w:rsid w:val="00B43665"/>
    <w:rsid w:val="00B43DE0"/>
    <w:rsid w:val="00B54E55"/>
    <w:rsid w:val="00B63430"/>
    <w:rsid w:val="00B73CCF"/>
    <w:rsid w:val="00B84761"/>
    <w:rsid w:val="00B90A73"/>
    <w:rsid w:val="00B94002"/>
    <w:rsid w:val="00B96BA6"/>
    <w:rsid w:val="00BA36BE"/>
    <w:rsid w:val="00BA45F8"/>
    <w:rsid w:val="00BC3B13"/>
    <w:rsid w:val="00BC51F2"/>
    <w:rsid w:val="00BE696E"/>
    <w:rsid w:val="00BF4EB3"/>
    <w:rsid w:val="00BF5890"/>
    <w:rsid w:val="00BF75B6"/>
    <w:rsid w:val="00C022FA"/>
    <w:rsid w:val="00C2078E"/>
    <w:rsid w:val="00C30A41"/>
    <w:rsid w:val="00C34F8F"/>
    <w:rsid w:val="00C6336C"/>
    <w:rsid w:val="00C679B1"/>
    <w:rsid w:val="00C83077"/>
    <w:rsid w:val="00C869F9"/>
    <w:rsid w:val="00CA4EA9"/>
    <w:rsid w:val="00CA7617"/>
    <w:rsid w:val="00CB4371"/>
    <w:rsid w:val="00CB676B"/>
    <w:rsid w:val="00CC1040"/>
    <w:rsid w:val="00CC2E61"/>
    <w:rsid w:val="00CE071D"/>
    <w:rsid w:val="00CE3CD1"/>
    <w:rsid w:val="00CE71FD"/>
    <w:rsid w:val="00D03DEC"/>
    <w:rsid w:val="00D12631"/>
    <w:rsid w:val="00D12A27"/>
    <w:rsid w:val="00D15353"/>
    <w:rsid w:val="00D179E8"/>
    <w:rsid w:val="00D202A8"/>
    <w:rsid w:val="00D22735"/>
    <w:rsid w:val="00D3514C"/>
    <w:rsid w:val="00D42DDB"/>
    <w:rsid w:val="00D50232"/>
    <w:rsid w:val="00D717C8"/>
    <w:rsid w:val="00D7630B"/>
    <w:rsid w:val="00D80CAB"/>
    <w:rsid w:val="00D84C3F"/>
    <w:rsid w:val="00DA4A62"/>
    <w:rsid w:val="00DB01D7"/>
    <w:rsid w:val="00DB56D7"/>
    <w:rsid w:val="00DD4DAF"/>
    <w:rsid w:val="00DE01F6"/>
    <w:rsid w:val="00DF2473"/>
    <w:rsid w:val="00E02739"/>
    <w:rsid w:val="00E34EB3"/>
    <w:rsid w:val="00E45883"/>
    <w:rsid w:val="00E53D79"/>
    <w:rsid w:val="00E57813"/>
    <w:rsid w:val="00E61F47"/>
    <w:rsid w:val="00E8482A"/>
    <w:rsid w:val="00E93C61"/>
    <w:rsid w:val="00E959D6"/>
    <w:rsid w:val="00EA1E83"/>
    <w:rsid w:val="00EB2AE9"/>
    <w:rsid w:val="00EC4E79"/>
    <w:rsid w:val="00ED1285"/>
    <w:rsid w:val="00ED692B"/>
    <w:rsid w:val="00EE0BA9"/>
    <w:rsid w:val="00EE20B6"/>
    <w:rsid w:val="00EE2545"/>
    <w:rsid w:val="00EE298C"/>
    <w:rsid w:val="00EF6808"/>
    <w:rsid w:val="00F012C7"/>
    <w:rsid w:val="00F233A9"/>
    <w:rsid w:val="00F2424F"/>
    <w:rsid w:val="00F26A97"/>
    <w:rsid w:val="00F27D79"/>
    <w:rsid w:val="00F43E6D"/>
    <w:rsid w:val="00F45157"/>
    <w:rsid w:val="00F54DEF"/>
    <w:rsid w:val="00F67AE5"/>
    <w:rsid w:val="00F725B5"/>
    <w:rsid w:val="00F764C1"/>
    <w:rsid w:val="00F80D9A"/>
    <w:rsid w:val="00F83775"/>
    <w:rsid w:val="00F87898"/>
    <w:rsid w:val="00F87BD9"/>
    <w:rsid w:val="00F9260D"/>
    <w:rsid w:val="00F928B6"/>
    <w:rsid w:val="00F94F83"/>
    <w:rsid w:val="00F9690F"/>
    <w:rsid w:val="00F97222"/>
    <w:rsid w:val="00FA4221"/>
    <w:rsid w:val="00FC2700"/>
    <w:rsid w:val="00FC4738"/>
    <w:rsid w:val="00FC7ED0"/>
    <w:rsid w:val="00FD2DAE"/>
    <w:rsid w:val="00FE352D"/>
    <w:rsid w:val="00FF77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4A5AC"/>
  <w15:docId w15:val="{340526AE-4984-41AC-BB00-1F5B29BD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8366C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qFormat/>
    <w:rsid w:val="000F2CDD"/>
    <w:pPr>
      <w:keepNext/>
      <w:spacing w:after="0" w:line="240" w:lineRule="auto"/>
      <w:ind w:right="43"/>
      <w:outlineLvl w:val="4"/>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A bullets"/>
    <w:basedOn w:val="a"/>
    <w:link w:val="a4"/>
    <w:uiPriority w:val="34"/>
    <w:qFormat/>
    <w:rsid w:val="007D7275"/>
    <w:pPr>
      <w:spacing w:after="200" w:line="276" w:lineRule="auto"/>
      <w:ind w:left="720"/>
      <w:contextualSpacing/>
    </w:pPr>
  </w:style>
  <w:style w:type="paragraph" w:styleId="a5">
    <w:name w:val="Body Text Indent"/>
    <w:basedOn w:val="a"/>
    <w:link w:val="a6"/>
    <w:rsid w:val="007D7275"/>
    <w:pPr>
      <w:spacing w:after="0" w:line="240" w:lineRule="auto"/>
      <w:ind w:left="360"/>
      <w:jc w:val="both"/>
    </w:pPr>
    <w:rPr>
      <w:rFonts w:ascii="Times New Roman" w:eastAsia="Times New Roman" w:hAnsi="Times New Roman" w:cs="Times New Roman"/>
      <w:sz w:val="24"/>
      <w:szCs w:val="24"/>
      <w:lang w:val="uk-UA"/>
    </w:rPr>
  </w:style>
  <w:style w:type="character" w:customStyle="1" w:styleId="a6">
    <w:name w:val="Основний текст з відступом Знак"/>
    <w:basedOn w:val="a0"/>
    <w:link w:val="a5"/>
    <w:rsid w:val="007D7275"/>
    <w:rPr>
      <w:rFonts w:ascii="Times New Roman" w:eastAsia="Times New Roman" w:hAnsi="Times New Roman" w:cs="Times New Roman"/>
      <w:sz w:val="24"/>
      <w:szCs w:val="24"/>
      <w:lang w:val="uk-UA"/>
    </w:rPr>
  </w:style>
  <w:style w:type="character" w:customStyle="1" w:styleId="a4">
    <w:name w:val="Абзац списку Знак"/>
    <w:aliases w:val="CA bullets Знак"/>
    <w:basedOn w:val="a0"/>
    <w:link w:val="a3"/>
    <w:uiPriority w:val="34"/>
    <w:locked/>
    <w:rsid w:val="007D7275"/>
  </w:style>
  <w:style w:type="table" w:styleId="a7">
    <w:name w:val="Table Grid"/>
    <w:basedOn w:val="a1"/>
    <w:uiPriority w:val="39"/>
    <w:rsid w:val="007D72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08858730">
    <w:name w:val="xfm_08858730"/>
    <w:basedOn w:val="a0"/>
    <w:rsid w:val="007D7275"/>
  </w:style>
  <w:style w:type="paragraph" w:styleId="a8">
    <w:name w:val="header"/>
    <w:basedOn w:val="a"/>
    <w:link w:val="a9"/>
    <w:uiPriority w:val="99"/>
    <w:unhideWhenUsed/>
    <w:rsid w:val="00557939"/>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557939"/>
  </w:style>
  <w:style w:type="paragraph" w:styleId="aa">
    <w:name w:val="footer"/>
    <w:basedOn w:val="a"/>
    <w:link w:val="ab"/>
    <w:uiPriority w:val="99"/>
    <w:unhideWhenUsed/>
    <w:rsid w:val="00557939"/>
    <w:pPr>
      <w:tabs>
        <w:tab w:val="center" w:pos="4677"/>
        <w:tab w:val="right" w:pos="9355"/>
      </w:tabs>
      <w:spacing w:after="0" w:line="240" w:lineRule="auto"/>
    </w:pPr>
  </w:style>
  <w:style w:type="character" w:customStyle="1" w:styleId="ab">
    <w:name w:val="Нижній колонтитул Знак"/>
    <w:basedOn w:val="a0"/>
    <w:link w:val="aa"/>
    <w:uiPriority w:val="99"/>
    <w:rsid w:val="00557939"/>
  </w:style>
  <w:style w:type="paragraph" w:styleId="ac">
    <w:name w:val="No Spacing"/>
    <w:uiPriority w:val="1"/>
    <w:qFormat/>
    <w:rsid w:val="00BC51F2"/>
    <w:pPr>
      <w:spacing w:after="0" w:line="240" w:lineRule="auto"/>
    </w:pPr>
  </w:style>
  <w:style w:type="paragraph" w:styleId="ad">
    <w:name w:val="Body Text"/>
    <w:basedOn w:val="a"/>
    <w:link w:val="ae"/>
    <w:uiPriority w:val="99"/>
    <w:unhideWhenUsed/>
    <w:rsid w:val="00285B15"/>
    <w:pPr>
      <w:spacing w:after="120"/>
    </w:pPr>
  </w:style>
  <w:style w:type="character" w:customStyle="1" w:styleId="ae">
    <w:name w:val="Основний текст Знак"/>
    <w:basedOn w:val="a0"/>
    <w:link w:val="ad"/>
    <w:uiPriority w:val="99"/>
    <w:rsid w:val="00285B15"/>
  </w:style>
  <w:style w:type="paragraph" w:styleId="af">
    <w:name w:val="Normal (Web)"/>
    <w:basedOn w:val="a"/>
    <w:uiPriority w:val="99"/>
    <w:unhideWhenUsed/>
    <w:qFormat/>
    <w:rsid w:val="00285B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D12A27"/>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2">
    <w:name w:val="Body Text 2"/>
    <w:basedOn w:val="a"/>
    <w:link w:val="20"/>
    <w:uiPriority w:val="99"/>
    <w:semiHidden/>
    <w:unhideWhenUsed/>
    <w:rsid w:val="007D6543"/>
    <w:pPr>
      <w:spacing w:after="120" w:line="480" w:lineRule="auto"/>
    </w:pPr>
  </w:style>
  <w:style w:type="character" w:customStyle="1" w:styleId="20">
    <w:name w:val="Основний текст 2 Знак"/>
    <w:basedOn w:val="a0"/>
    <w:link w:val="2"/>
    <w:uiPriority w:val="99"/>
    <w:semiHidden/>
    <w:rsid w:val="007D6543"/>
  </w:style>
  <w:style w:type="paragraph" w:styleId="HTML">
    <w:name w:val="HTML Preformatted"/>
    <w:basedOn w:val="a"/>
    <w:link w:val="HTML0"/>
    <w:uiPriority w:val="99"/>
    <w:unhideWhenUsed/>
    <w:rsid w:val="006D0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character" w:customStyle="1" w:styleId="HTML0">
    <w:name w:val="Стандартний HTML Знак"/>
    <w:basedOn w:val="a0"/>
    <w:link w:val="HTML"/>
    <w:uiPriority w:val="99"/>
    <w:rsid w:val="006D0F6E"/>
    <w:rPr>
      <w:rFonts w:ascii="Courier New" w:eastAsia="Times New Roman" w:hAnsi="Courier New" w:cs="Courier New"/>
      <w:sz w:val="20"/>
      <w:szCs w:val="20"/>
      <w:lang w:val="uk-UA" w:eastAsia="uk-UA"/>
    </w:rPr>
  </w:style>
  <w:style w:type="character" w:customStyle="1" w:styleId="FontStyle31">
    <w:name w:val="Font Style31"/>
    <w:uiPriority w:val="99"/>
    <w:rsid w:val="00741938"/>
    <w:rPr>
      <w:rFonts w:ascii="Times New Roman" w:hAnsi="Times New Roman" w:cs="Times New Roman"/>
      <w:b/>
      <w:bCs/>
      <w:sz w:val="18"/>
      <w:szCs w:val="18"/>
    </w:rPr>
  </w:style>
  <w:style w:type="character" w:customStyle="1" w:styleId="50">
    <w:name w:val="Заголовок 5 Знак"/>
    <w:basedOn w:val="a0"/>
    <w:link w:val="5"/>
    <w:rsid w:val="000F2CDD"/>
    <w:rPr>
      <w:rFonts w:ascii="Times New Roman" w:eastAsia="Times New Roman" w:hAnsi="Times New Roman" w:cs="Times New Roman"/>
      <w:sz w:val="24"/>
      <w:szCs w:val="20"/>
      <w:lang w:val="uk-UA" w:eastAsia="ru-RU"/>
    </w:rPr>
  </w:style>
  <w:style w:type="character" w:styleId="af0">
    <w:name w:val="Strong"/>
    <w:basedOn w:val="a0"/>
    <w:uiPriority w:val="22"/>
    <w:qFormat/>
    <w:rsid w:val="000F2CDD"/>
    <w:rPr>
      <w:b/>
      <w:bCs/>
    </w:rPr>
  </w:style>
  <w:style w:type="paragraph" w:styleId="af1">
    <w:name w:val="Title"/>
    <w:basedOn w:val="a"/>
    <w:link w:val="af2"/>
    <w:qFormat/>
    <w:rsid w:val="00FC4738"/>
    <w:pPr>
      <w:spacing w:after="0" w:line="240" w:lineRule="auto"/>
      <w:jc w:val="center"/>
    </w:pPr>
    <w:rPr>
      <w:rFonts w:ascii="Times New Roman" w:eastAsia="Times New Roman" w:hAnsi="Times New Roman" w:cs="Times New Roman"/>
      <w:sz w:val="28"/>
      <w:szCs w:val="24"/>
      <w:lang w:val="uk-UA" w:eastAsia="ru-RU"/>
    </w:rPr>
  </w:style>
  <w:style w:type="character" w:customStyle="1" w:styleId="af2">
    <w:name w:val="Назва Знак"/>
    <w:basedOn w:val="a0"/>
    <w:link w:val="af1"/>
    <w:rsid w:val="00FC4738"/>
    <w:rPr>
      <w:rFonts w:ascii="Times New Roman" w:eastAsia="Times New Roman" w:hAnsi="Times New Roman" w:cs="Times New Roman"/>
      <w:sz w:val="28"/>
      <w:szCs w:val="24"/>
      <w:lang w:val="uk-UA" w:eastAsia="ru-RU"/>
    </w:rPr>
  </w:style>
  <w:style w:type="character" w:customStyle="1" w:styleId="af3">
    <w:name w:val="Шрифт абзацу за промовчанням"/>
    <w:rsid w:val="00790EE7"/>
  </w:style>
  <w:style w:type="paragraph" w:customStyle="1" w:styleId="af4">
    <w:name w:val="По умолчанию"/>
    <w:rsid w:val="00982705"/>
    <w:pPr>
      <w:spacing w:before="160" w:after="0" w:line="288" w:lineRule="auto"/>
    </w:pPr>
    <w:rPr>
      <w:rFonts w:ascii="Helvetica Neue" w:eastAsia="Arial Unicode MS" w:hAnsi="Helvetica Neue" w:cs="Arial Unicode MS"/>
      <w:color w:val="000000"/>
      <w:sz w:val="24"/>
      <w:szCs w:val="24"/>
      <w:u w:color="000000"/>
      <w:lang w:eastAsia="ru-RU"/>
    </w:rPr>
  </w:style>
  <w:style w:type="character" w:customStyle="1" w:styleId="xfm38825370">
    <w:name w:val="xfm_38825370"/>
    <w:basedOn w:val="a0"/>
    <w:rsid w:val="00982705"/>
  </w:style>
  <w:style w:type="character" w:customStyle="1" w:styleId="xfm65045023">
    <w:name w:val="xfm_65045023"/>
    <w:basedOn w:val="a0"/>
    <w:rsid w:val="00824019"/>
  </w:style>
  <w:style w:type="character" w:customStyle="1" w:styleId="21">
    <w:name w:val="Основной текст (2)_"/>
    <w:link w:val="22"/>
    <w:locked/>
    <w:rsid w:val="00A01F26"/>
    <w:rPr>
      <w:sz w:val="26"/>
      <w:szCs w:val="26"/>
      <w:shd w:val="clear" w:color="auto" w:fill="FFFFFF"/>
    </w:rPr>
  </w:style>
  <w:style w:type="paragraph" w:customStyle="1" w:styleId="22">
    <w:name w:val="Основной текст (2)"/>
    <w:basedOn w:val="a"/>
    <w:link w:val="21"/>
    <w:rsid w:val="00A01F26"/>
    <w:pPr>
      <w:widowControl w:val="0"/>
      <w:shd w:val="clear" w:color="auto" w:fill="FFFFFF"/>
      <w:spacing w:before="780" w:after="300" w:line="322" w:lineRule="exact"/>
      <w:jc w:val="both"/>
    </w:pPr>
    <w:rPr>
      <w:sz w:val="26"/>
      <w:szCs w:val="26"/>
    </w:rPr>
  </w:style>
  <w:style w:type="paragraph" w:customStyle="1" w:styleId="Style3">
    <w:name w:val="Style3"/>
    <w:basedOn w:val="a"/>
    <w:uiPriority w:val="99"/>
    <w:rsid w:val="00930543"/>
    <w:pPr>
      <w:widowControl w:val="0"/>
      <w:autoSpaceDE w:val="0"/>
      <w:autoSpaceDN w:val="0"/>
      <w:adjustRightInd w:val="0"/>
      <w:spacing w:after="0" w:line="235" w:lineRule="exact"/>
      <w:ind w:hanging="1843"/>
    </w:pPr>
    <w:rPr>
      <w:rFonts w:ascii="Times New Roman" w:eastAsia="Times New Roman" w:hAnsi="Times New Roman" w:cs="Times New Roman"/>
      <w:sz w:val="24"/>
      <w:szCs w:val="24"/>
      <w:lang w:eastAsia="ru-RU"/>
    </w:rPr>
  </w:style>
  <w:style w:type="character" w:customStyle="1" w:styleId="1">
    <w:name w:val="Шрифт абзацу за промовчанням1"/>
    <w:rsid w:val="00EE2545"/>
  </w:style>
  <w:style w:type="character" w:customStyle="1" w:styleId="40">
    <w:name w:val="Заголовок 4 Знак"/>
    <w:basedOn w:val="a0"/>
    <w:link w:val="4"/>
    <w:uiPriority w:val="9"/>
    <w:semiHidden/>
    <w:rsid w:val="008366C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02909">
      <w:bodyDiv w:val="1"/>
      <w:marLeft w:val="0"/>
      <w:marRight w:val="0"/>
      <w:marTop w:val="0"/>
      <w:marBottom w:val="0"/>
      <w:divBdr>
        <w:top w:val="none" w:sz="0" w:space="0" w:color="auto"/>
        <w:left w:val="none" w:sz="0" w:space="0" w:color="auto"/>
        <w:bottom w:val="none" w:sz="0" w:space="0" w:color="auto"/>
        <w:right w:val="none" w:sz="0" w:space="0" w:color="auto"/>
      </w:divBdr>
    </w:div>
    <w:div w:id="244339447">
      <w:bodyDiv w:val="1"/>
      <w:marLeft w:val="0"/>
      <w:marRight w:val="0"/>
      <w:marTop w:val="0"/>
      <w:marBottom w:val="0"/>
      <w:divBdr>
        <w:top w:val="none" w:sz="0" w:space="0" w:color="auto"/>
        <w:left w:val="none" w:sz="0" w:space="0" w:color="auto"/>
        <w:bottom w:val="none" w:sz="0" w:space="0" w:color="auto"/>
        <w:right w:val="none" w:sz="0" w:space="0" w:color="auto"/>
      </w:divBdr>
    </w:div>
    <w:div w:id="412354660">
      <w:bodyDiv w:val="1"/>
      <w:marLeft w:val="0"/>
      <w:marRight w:val="0"/>
      <w:marTop w:val="0"/>
      <w:marBottom w:val="0"/>
      <w:divBdr>
        <w:top w:val="none" w:sz="0" w:space="0" w:color="auto"/>
        <w:left w:val="none" w:sz="0" w:space="0" w:color="auto"/>
        <w:bottom w:val="none" w:sz="0" w:space="0" w:color="auto"/>
        <w:right w:val="none" w:sz="0" w:space="0" w:color="auto"/>
      </w:divBdr>
    </w:div>
    <w:div w:id="517699180">
      <w:bodyDiv w:val="1"/>
      <w:marLeft w:val="0"/>
      <w:marRight w:val="0"/>
      <w:marTop w:val="0"/>
      <w:marBottom w:val="0"/>
      <w:divBdr>
        <w:top w:val="none" w:sz="0" w:space="0" w:color="auto"/>
        <w:left w:val="none" w:sz="0" w:space="0" w:color="auto"/>
        <w:bottom w:val="none" w:sz="0" w:space="0" w:color="auto"/>
        <w:right w:val="none" w:sz="0" w:space="0" w:color="auto"/>
      </w:divBdr>
    </w:div>
    <w:div w:id="609818474">
      <w:bodyDiv w:val="1"/>
      <w:marLeft w:val="0"/>
      <w:marRight w:val="0"/>
      <w:marTop w:val="0"/>
      <w:marBottom w:val="0"/>
      <w:divBdr>
        <w:top w:val="none" w:sz="0" w:space="0" w:color="auto"/>
        <w:left w:val="none" w:sz="0" w:space="0" w:color="auto"/>
        <w:bottom w:val="none" w:sz="0" w:space="0" w:color="auto"/>
        <w:right w:val="none" w:sz="0" w:space="0" w:color="auto"/>
      </w:divBdr>
    </w:div>
    <w:div w:id="619066465">
      <w:bodyDiv w:val="1"/>
      <w:marLeft w:val="0"/>
      <w:marRight w:val="0"/>
      <w:marTop w:val="0"/>
      <w:marBottom w:val="0"/>
      <w:divBdr>
        <w:top w:val="none" w:sz="0" w:space="0" w:color="auto"/>
        <w:left w:val="none" w:sz="0" w:space="0" w:color="auto"/>
        <w:bottom w:val="none" w:sz="0" w:space="0" w:color="auto"/>
        <w:right w:val="none" w:sz="0" w:space="0" w:color="auto"/>
      </w:divBdr>
    </w:div>
    <w:div w:id="650133267">
      <w:bodyDiv w:val="1"/>
      <w:marLeft w:val="0"/>
      <w:marRight w:val="0"/>
      <w:marTop w:val="0"/>
      <w:marBottom w:val="0"/>
      <w:divBdr>
        <w:top w:val="none" w:sz="0" w:space="0" w:color="auto"/>
        <w:left w:val="none" w:sz="0" w:space="0" w:color="auto"/>
        <w:bottom w:val="none" w:sz="0" w:space="0" w:color="auto"/>
        <w:right w:val="none" w:sz="0" w:space="0" w:color="auto"/>
      </w:divBdr>
    </w:div>
    <w:div w:id="668748627">
      <w:bodyDiv w:val="1"/>
      <w:marLeft w:val="0"/>
      <w:marRight w:val="0"/>
      <w:marTop w:val="0"/>
      <w:marBottom w:val="0"/>
      <w:divBdr>
        <w:top w:val="none" w:sz="0" w:space="0" w:color="auto"/>
        <w:left w:val="none" w:sz="0" w:space="0" w:color="auto"/>
        <w:bottom w:val="none" w:sz="0" w:space="0" w:color="auto"/>
        <w:right w:val="none" w:sz="0" w:space="0" w:color="auto"/>
      </w:divBdr>
    </w:div>
    <w:div w:id="722754697">
      <w:bodyDiv w:val="1"/>
      <w:marLeft w:val="0"/>
      <w:marRight w:val="0"/>
      <w:marTop w:val="0"/>
      <w:marBottom w:val="0"/>
      <w:divBdr>
        <w:top w:val="none" w:sz="0" w:space="0" w:color="auto"/>
        <w:left w:val="none" w:sz="0" w:space="0" w:color="auto"/>
        <w:bottom w:val="none" w:sz="0" w:space="0" w:color="auto"/>
        <w:right w:val="none" w:sz="0" w:space="0" w:color="auto"/>
      </w:divBdr>
    </w:div>
    <w:div w:id="736784784">
      <w:bodyDiv w:val="1"/>
      <w:marLeft w:val="0"/>
      <w:marRight w:val="0"/>
      <w:marTop w:val="0"/>
      <w:marBottom w:val="0"/>
      <w:divBdr>
        <w:top w:val="none" w:sz="0" w:space="0" w:color="auto"/>
        <w:left w:val="none" w:sz="0" w:space="0" w:color="auto"/>
        <w:bottom w:val="none" w:sz="0" w:space="0" w:color="auto"/>
        <w:right w:val="none" w:sz="0" w:space="0" w:color="auto"/>
      </w:divBdr>
    </w:div>
    <w:div w:id="737827749">
      <w:bodyDiv w:val="1"/>
      <w:marLeft w:val="0"/>
      <w:marRight w:val="0"/>
      <w:marTop w:val="0"/>
      <w:marBottom w:val="0"/>
      <w:divBdr>
        <w:top w:val="none" w:sz="0" w:space="0" w:color="auto"/>
        <w:left w:val="none" w:sz="0" w:space="0" w:color="auto"/>
        <w:bottom w:val="none" w:sz="0" w:space="0" w:color="auto"/>
        <w:right w:val="none" w:sz="0" w:space="0" w:color="auto"/>
      </w:divBdr>
    </w:div>
    <w:div w:id="793329203">
      <w:bodyDiv w:val="1"/>
      <w:marLeft w:val="0"/>
      <w:marRight w:val="0"/>
      <w:marTop w:val="0"/>
      <w:marBottom w:val="0"/>
      <w:divBdr>
        <w:top w:val="none" w:sz="0" w:space="0" w:color="auto"/>
        <w:left w:val="none" w:sz="0" w:space="0" w:color="auto"/>
        <w:bottom w:val="none" w:sz="0" w:space="0" w:color="auto"/>
        <w:right w:val="none" w:sz="0" w:space="0" w:color="auto"/>
      </w:divBdr>
    </w:div>
    <w:div w:id="878592890">
      <w:bodyDiv w:val="1"/>
      <w:marLeft w:val="0"/>
      <w:marRight w:val="0"/>
      <w:marTop w:val="0"/>
      <w:marBottom w:val="0"/>
      <w:divBdr>
        <w:top w:val="none" w:sz="0" w:space="0" w:color="auto"/>
        <w:left w:val="none" w:sz="0" w:space="0" w:color="auto"/>
        <w:bottom w:val="none" w:sz="0" w:space="0" w:color="auto"/>
        <w:right w:val="none" w:sz="0" w:space="0" w:color="auto"/>
      </w:divBdr>
    </w:div>
    <w:div w:id="993265645">
      <w:bodyDiv w:val="1"/>
      <w:marLeft w:val="0"/>
      <w:marRight w:val="0"/>
      <w:marTop w:val="0"/>
      <w:marBottom w:val="0"/>
      <w:divBdr>
        <w:top w:val="none" w:sz="0" w:space="0" w:color="auto"/>
        <w:left w:val="none" w:sz="0" w:space="0" w:color="auto"/>
        <w:bottom w:val="none" w:sz="0" w:space="0" w:color="auto"/>
        <w:right w:val="none" w:sz="0" w:space="0" w:color="auto"/>
      </w:divBdr>
    </w:div>
    <w:div w:id="998384290">
      <w:bodyDiv w:val="1"/>
      <w:marLeft w:val="0"/>
      <w:marRight w:val="0"/>
      <w:marTop w:val="0"/>
      <w:marBottom w:val="0"/>
      <w:divBdr>
        <w:top w:val="none" w:sz="0" w:space="0" w:color="auto"/>
        <w:left w:val="none" w:sz="0" w:space="0" w:color="auto"/>
        <w:bottom w:val="none" w:sz="0" w:space="0" w:color="auto"/>
        <w:right w:val="none" w:sz="0" w:space="0" w:color="auto"/>
      </w:divBdr>
    </w:div>
    <w:div w:id="1126001379">
      <w:bodyDiv w:val="1"/>
      <w:marLeft w:val="0"/>
      <w:marRight w:val="0"/>
      <w:marTop w:val="0"/>
      <w:marBottom w:val="0"/>
      <w:divBdr>
        <w:top w:val="none" w:sz="0" w:space="0" w:color="auto"/>
        <w:left w:val="none" w:sz="0" w:space="0" w:color="auto"/>
        <w:bottom w:val="none" w:sz="0" w:space="0" w:color="auto"/>
        <w:right w:val="none" w:sz="0" w:space="0" w:color="auto"/>
      </w:divBdr>
    </w:div>
    <w:div w:id="1265453357">
      <w:bodyDiv w:val="1"/>
      <w:marLeft w:val="0"/>
      <w:marRight w:val="0"/>
      <w:marTop w:val="0"/>
      <w:marBottom w:val="0"/>
      <w:divBdr>
        <w:top w:val="none" w:sz="0" w:space="0" w:color="auto"/>
        <w:left w:val="none" w:sz="0" w:space="0" w:color="auto"/>
        <w:bottom w:val="none" w:sz="0" w:space="0" w:color="auto"/>
        <w:right w:val="none" w:sz="0" w:space="0" w:color="auto"/>
      </w:divBdr>
    </w:div>
    <w:div w:id="1291783633">
      <w:bodyDiv w:val="1"/>
      <w:marLeft w:val="0"/>
      <w:marRight w:val="0"/>
      <w:marTop w:val="0"/>
      <w:marBottom w:val="0"/>
      <w:divBdr>
        <w:top w:val="none" w:sz="0" w:space="0" w:color="auto"/>
        <w:left w:val="none" w:sz="0" w:space="0" w:color="auto"/>
        <w:bottom w:val="none" w:sz="0" w:space="0" w:color="auto"/>
        <w:right w:val="none" w:sz="0" w:space="0" w:color="auto"/>
      </w:divBdr>
    </w:div>
    <w:div w:id="1297880590">
      <w:bodyDiv w:val="1"/>
      <w:marLeft w:val="0"/>
      <w:marRight w:val="0"/>
      <w:marTop w:val="0"/>
      <w:marBottom w:val="0"/>
      <w:divBdr>
        <w:top w:val="none" w:sz="0" w:space="0" w:color="auto"/>
        <w:left w:val="none" w:sz="0" w:space="0" w:color="auto"/>
        <w:bottom w:val="none" w:sz="0" w:space="0" w:color="auto"/>
        <w:right w:val="none" w:sz="0" w:space="0" w:color="auto"/>
      </w:divBdr>
    </w:div>
    <w:div w:id="1313099859">
      <w:bodyDiv w:val="1"/>
      <w:marLeft w:val="0"/>
      <w:marRight w:val="0"/>
      <w:marTop w:val="0"/>
      <w:marBottom w:val="0"/>
      <w:divBdr>
        <w:top w:val="none" w:sz="0" w:space="0" w:color="auto"/>
        <w:left w:val="none" w:sz="0" w:space="0" w:color="auto"/>
        <w:bottom w:val="none" w:sz="0" w:space="0" w:color="auto"/>
        <w:right w:val="none" w:sz="0" w:space="0" w:color="auto"/>
      </w:divBdr>
    </w:div>
    <w:div w:id="1336300327">
      <w:bodyDiv w:val="1"/>
      <w:marLeft w:val="0"/>
      <w:marRight w:val="0"/>
      <w:marTop w:val="0"/>
      <w:marBottom w:val="0"/>
      <w:divBdr>
        <w:top w:val="none" w:sz="0" w:space="0" w:color="auto"/>
        <w:left w:val="none" w:sz="0" w:space="0" w:color="auto"/>
        <w:bottom w:val="none" w:sz="0" w:space="0" w:color="auto"/>
        <w:right w:val="none" w:sz="0" w:space="0" w:color="auto"/>
      </w:divBdr>
    </w:div>
    <w:div w:id="1448236377">
      <w:bodyDiv w:val="1"/>
      <w:marLeft w:val="0"/>
      <w:marRight w:val="0"/>
      <w:marTop w:val="0"/>
      <w:marBottom w:val="0"/>
      <w:divBdr>
        <w:top w:val="none" w:sz="0" w:space="0" w:color="auto"/>
        <w:left w:val="none" w:sz="0" w:space="0" w:color="auto"/>
        <w:bottom w:val="none" w:sz="0" w:space="0" w:color="auto"/>
        <w:right w:val="none" w:sz="0" w:space="0" w:color="auto"/>
      </w:divBdr>
    </w:div>
    <w:div w:id="1498036699">
      <w:bodyDiv w:val="1"/>
      <w:marLeft w:val="0"/>
      <w:marRight w:val="0"/>
      <w:marTop w:val="0"/>
      <w:marBottom w:val="0"/>
      <w:divBdr>
        <w:top w:val="none" w:sz="0" w:space="0" w:color="auto"/>
        <w:left w:val="none" w:sz="0" w:space="0" w:color="auto"/>
        <w:bottom w:val="none" w:sz="0" w:space="0" w:color="auto"/>
        <w:right w:val="none" w:sz="0" w:space="0" w:color="auto"/>
      </w:divBdr>
    </w:div>
    <w:div w:id="1507138135">
      <w:bodyDiv w:val="1"/>
      <w:marLeft w:val="0"/>
      <w:marRight w:val="0"/>
      <w:marTop w:val="0"/>
      <w:marBottom w:val="0"/>
      <w:divBdr>
        <w:top w:val="none" w:sz="0" w:space="0" w:color="auto"/>
        <w:left w:val="none" w:sz="0" w:space="0" w:color="auto"/>
        <w:bottom w:val="none" w:sz="0" w:space="0" w:color="auto"/>
        <w:right w:val="none" w:sz="0" w:space="0" w:color="auto"/>
      </w:divBdr>
    </w:div>
    <w:div w:id="1537429342">
      <w:bodyDiv w:val="1"/>
      <w:marLeft w:val="0"/>
      <w:marRight w:val="0"/>
      <w:marTop w:val="0"/>
      <w:marBottom w:val="0"/>
      <w:divBdr>
        <w:top w:val="none" w:sz="0" w:space="0" w:color="auto"/>
        <w:left w:val="none" w:sz="0" w:space="0" w:color="auto"/>
        <w:bottom w:val="none" w:sz="0" w:space="0" w:color="auto"/>
        <w:right w:val="none" w:sz="0" w:space="0" w:color="auto"/>
      </w:divBdr>
    </w:div>
    <w:div w:id="1595091628">
      <w:bodyDiv w:val="1"/>
      <w:marLeft w:val="0"/>
      <w:marRight w:val="0"/>
      <w:marTop w:val="0"/>
      <w:marBottom w:val="0"/>
      <w:divBdr>
        <w:top w:val="none" w:sz="0" w:space="0" w:color="auto"/>
        <w:left w:val="none" w:sz="0" w:space="0" w:color="auto"/>
        <w:bottom w:val="none" w:sz="0" w:space="0" w:color="auto"/>
        <w:right w:val="none" w:sz="0" w:space="0" w:color="auto"/>
      </w:divBdr>
    </w:div>
    <w:div w:id="1601376727">
      <w:bodyDiv w:val="1"/>
      <w:marLeft w:val="0"/>
      <w:marRight w:val="0"/>
      <w:marTop w:val="0"/>
      <w:marBottom w:val="0"/>
      <w:divBdr>
        <w:top w:val="none" w:sz="0" w:space="0" w:color="auto"/>
        <w:left w:val="none" w:sz="0" w:space="0" w:color="auto"/>
        <w:bottom w:val="none" w:sz="0" w:space="0" w:color="auto"/>
        <w:right w:val="none" w:sz="0" w:space="0" w:color="auto"/>
      </w:divBdr>
    </w:div>
    <w:div w:id="1613584565">
      <w:bodyDiv w:val="1"/>
      <w:marLeft w:val="0"/>
      <w:marRight w:val="0"/>
      <w:marTop w:val="0"/>
      <w:marBottom w:val="0"/>
      <w:divBdr>
        <w:top w:val="none" w:sz="0" w:space="0" w:color="auto"/>
        <w:left w:val="none" w:sz="0" w:space="0" w:color="auto"/>
        <w:bottom w:val="none" w:sz="0" w:space="0" w:color="auto"/>
        <w:right w:val="none" w:sz="0" w:space="0" w:color="auto"/>
      </w:divBdr>
    </w:div>
    <w:div w:id="1626765973">
      <w:bodyDiv w:val="1"/>
      <w:marLeft w:val="0"/>
      <w:marRight w:val="0"/>
      <w:marTop w:val="0"/>
      <w:marBottom w:val="0"/>
      <w:divBdr>
        <w:top w:val="none" w:sz="0" w:space="0" w:color="auto"/>
        <w:left w:val="none" w:sz="0" w:space="0" w:color="auto"/>
        <w:bottom w:val="none" w:sz="0" w:space="0" w:color="auto"/>
        <w:right w:val="none" w:sz="0" w:space="0" w:color="auto"/>
      </w:divBdr>
    </w:div>
    <w:div w:id="1670252263">
      <w:bodyDiv w:val="1"/>
      <w:marLeft w:val="0"/>
      <w:marRight w:val="0"/>
      <w:marTop w:val="0"/>
      <w:marBottom w:val="0"/>
      <w:divBdr>
        <w:top w:val="none" w:sz="0" w:space="0" w:color="auto"/>
        <w:left w:val="none" w:sz="0" w:space="0" w:color="auto"/>
        <w:bottom w:val="none" w:sz="0" w:space="0" w:color="auto"/>
        <w:right w:val="none" w:sz="0" w:space="0" w:color="auto"/>
      </w:divBdr>
    </w:div>
    <w:div w:id="1724018440">
      <w:bodyDiv w:val="1"/>
      <w:marLeft w:val="0"/>
      <w:marRight w:val="0"/>
      <w:marTop w:val="0"/>
      <w:marBottom w:val="0"/>
      <w:divBdr>
        <w:top w:val="none" w:sz="0" w:space="0" w:color="auto"/>
        <w:left w:val="none" w:sz="0" w:space="0" w:color="auto"/>
        <w:bottom w:val="none" w:sz="0" w:space="0" w:color="auto"/>
        <w:right w:val="none" w:sz="0" w:space="0" w:color="auto"/>
      </w:divBdr>
    </w:div>
    <w:div w:id="1822963700">
      <w:bodyDiv w:val="1"/>
      <w:marLeft w:val="0"/>
      <w:marRight w:val="0"/>
      <w:marTop w:val="0"/>
      <w:marBottom w:val="0"/>
      <w:divBdr>
        <w:top w:val="none" w:sz="0" w:space="0" w:color="auto"/>
        <w:left w:val="none" w:sz="0" w:space="0" w:color="auto"/>
        <w:bottom w:val="none" w:sz="0" w:space="0" w:color="auto"/>
        <w:right w:val="none" w:sz="0" w:space="0" w:color="auto"/>
      </w:divBdr>
    </w:div>
    <w:div w:id="1849176507">
      <w:bodyDiv w:val="1"/>
      <w:marLeft w:val="0"/>
      <w:marRight w:val="0"/>
      <w:marTop w:val="0"/>
      <w:marBottom w:val="0"/>
      <w:divBdr>
        <w:top w:val="none" w:sz="0" w:space="0" w:color="auto"/>
        <w:left w:val="none" w:sz="0" w:space="0" w:color="auto"/>
        <w:bottom w:val="none" w:sz="0" w:space="0" w:color="auto"/>
        <w:right w:val="none" w:sz="0" w:space="0" w:color="auto"/>
      </w:divBdr>
    </w:div>
    <w:div w:id="1872496680">
      <w:bodyDiv w:val="1"/>
      <w:marLeft w:val="0"/>
      <w:marRight w:val="0"/>
      <w:marTop w:val="0"/>
      <w:marBottom w:val="0"/>
      <w:divBdr>
        <w:top w:val="none" w:sz="0" w:space="0" w:color="auto"/>
        <w:left w:val="none" w:sz="0" w:space="0" w:color="auto"/>
        <w:bottom w:val="none" w:sz="0" w:space="0" w:color="auto"/>
        <w:right w:val="none" w:sz="0" w:space="0" w:color="auto"/>
      </w:divBdr>
    </w:div>
    <w:div w:id="1901938207">
      <w:bodyDiv w:val="1"/>
      <w:marLeft w:val="0"/>
      <w:marRight w:val="0"/>
      <w:marTop w:val="0"/>
      <w:marBottom w:val="0"/>
      <w:divBdr>
        <w:top w:val="none" w:sz="0" w:space="0" w:color="auto"/>
        <w:left w:val="none" w:sz="0" w:space="0" w:color="auto"/>
        <w:bottom w:val="none" w:sz="0" w:space="0" w:color="auto"/>
        <w:right w:val="none" w:sz="0" w:space="0" w:color="auto"/>
      </w:divBdr>
    </w:div>
    <w:div w:id="1993556117">
      <w:bodyDiv w:val="1"/>
      <w:marLeft w:val="0"/>
      <w:marRight w:val="0"/>
      <w:marTop w:val="0"/>
      <w:marBottom w:val="0"/>
      <w:divBdr>
        <w:top w:val="none" w:sz="0" w:space="0" w:color="auto"/>
        <w:left w:val="none" w:sz="0" w:space="0" w:color="auto"/>
        <w:bottom w:val="none" w:sz="0" w:space="0" w:color="auto"/>
        <w:right w:val="none" w:sz="0" w:space="0" w:color="auto"/>
      </w:divBdr>
    </w:div>
    <w:div w:id="2044212567">
      <w:bodyDiv w:val="1"/>
      <w:marLeft w:val="0"/>
      <w:marRight w:val="0"/>
      <w:marTop w:val="0"/>
      <w:marBottom w:val="0"/>
      <w:divBdr>
        <w:top w:val="none" w:sz="0" w:space="0" w:color="auto"/>
        <w:left w:val="none" w:sz="0" w:space="0" w:color="auto"/>
        <w:bottom w:val="none" w:sz="0" w:space="0" w:color="auto"/>
        <w:right w:val="none" w:sz="0" w:space="0" w:color="auto"/>
      </w:divBdr>
    </w:div>
    <w:div w:id="2050445616">
      <w:bodyDiv w:val="1"/>
      <w:marLeft w:val="0"/>
      <w:marRight w:val="0"/>
      <w:marTop w:val="0"/>
      <w:marBottom w:val="0"/>
      <w:divBdr>
        <w:top w:val="none" w:sz="0" w:space="0" w:color="auto"/>
        <w:left w:val="none" w:sz="0" w:space="0" w:color="auto"/>
        <w:bottom w:val="none" w:sz="0" w:space="0" w:color="auto"/>
        <w:right w:val="none" w:sz="0" w:space="0" w:color="auto"/>
      </w:divBdr>
    </w:div>
    <w:div w:id="2080706884">
      <w:bodyDiv w:val="1"/>
      <w:marLeft w:val="0"/>
      <w:marRight w:val="0"/>
      <w:marTop w:val="0"/>
      <w:marBottom w:val="0"/>
      <w:divBdr>
        <w:top w:val="none" w:sz="0" w:space="0" w:color="auto"/>
        <w:left w:val="none" w:sz="0" w:space="0" w:color="auto"/>
        <w:bottom w:val="none" w:sz="0" w:space="0" w:color="auto"/>
        <w:right w:val="none" w:sz="0" w:space="0" w:color="auto"/>
      </w:divBdr>
    </w:div>
    <w:div w:id="20836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9EBEB-A256-4E0B-B55E-B4B87232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1066</TotalTime>
  <Pages>2</Pages>
  <Words>3153</Words>
  <Characters>1798</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ilya</dc:creator>
  <cp:keywords/>
  <dc:description/>
  <cp:lastModifiedBy>Admin</cp:lastModifiedBy>
  <cp:revision>327</cp:revision>
  <cp:lastPrinted>2026-07-22T05:53:00Z</cp:lastPrinted>
  <dcterms:created xsi:type="dcterms:W3CDTF">2022-11-08T14:49:00Z</dcterms:created>
  <dcterms:modified xsi:type="dcterms:W3CDTF">2026-08-24T13:10:00Z</dcterms:modified>
</cp:coreProperties>
</file>